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commentsIds.xml" ContentType="application/vnd.openxmlformats-officedocument.wordprocessingml.commentsIds+xml"/>
  <Override PartName="/word/styles.xml" ContentType="application/vnd.openxmlformats-officedocument.wordprocessingml.styl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6CBC5" w14:textId="0B0816AA" w:rsidR="00E44775" w:rsidRPr="00BC7065" w:rsidRDefault="00E44775" w:rsidP="00E44775">
      <w:pPr>
        <w:rPr>
          <w:rFonts w:asciiTheme="minorBidi" w:hAnsiTheme="minorBidi" w:cstheme="minorBidi"/>
          <w:sz w:val="20"/>
          <w:szCs w:val="20"/>
        </w:rPr>
      </w:pPr>
      <w:bookmarkStart w:id="0" w:name="_GoBack"/>
      <w:bookmarkEnd w:id="0"/>
      <w:r w:rsidRPr="00601E79">
        <w:rPr>
          <w:rFonts w:asciiTheme="minorBidi" w:hAnsiTheme="minorBidi" w:cstheme="minorBidi"/>
          <w:b/>
          <w:sz w:val="20"/>
          <w:szCs w:val="20"/>
        </w:rPr>
        <w:t>Project Title</w:t>
      </w:r>
      <w:r w:rsidRPr="00601E79">
        <w:rPr>
          <w:rFonts w:asciiTheme="minorBidi" w:hAnsiTheme="minorBidi" w:cstheme="minorBidi"/>
          <w:sz w:val="20"/>
          <w:szCs w:val="20"/>
        </w:rPr>
        <w:t xml:space="preserve">: </w:t>
      </w:r>
      <w:r>
        <w:rPr>
          <w:rFonts w:asciiTheme="minorBidi" w:hAnsiTheme="minorBidi" w:cstheme="minorBidi"/>
          <w:sz w:val="20"/>
          <w:szCs w:val="20"/>
        </w:rPr>
        <w:t xml:space="preserve">Decentralised Governance </w:t>
      </w:r>
      <w:r w:rsidR="00410DBA" w:rsidRPr="00BC7065">
        <w:rPr>
          <w:rFonts w:asciiTheme="minorBidi" w:hAnsiTheme="minorBidi" w:cstheme="minorBidi"/>
          <w:sz w:val="20"/>
          <w:szCs w:val="20"/>
        </w:rPr>
        <w:t xml:space="preserve">Promotion Program </w:t>
      </w:r>
      <w:r w:rsidRPr="00BC7065">
        <w:rPr>
          <w:rFonts w:asciiTheme="minorBidi" w:hAnsiTheme="minorBidi" w:cstheme="minorBidi"/>
          <w:sz w:val="20"/>
          <w:szCs w:val="20"/>
        </w:rPr>
        <w:t>(D</w:t>
      </w:r>
      <w:r w:rsidR="00410DBA" w:rsidRPr="00BC7065">
        <w:rPr>
          <w:rFonts w:asciiTheme="minorBidi" w:hAnsiTheme="minorBidi" w:cstheme="minorBidi"/>
          <w:sz w:val="20"/>
          <w:szCs w:val="20"/>
        </w:rPr>
        <w:t xml:space="preserve">GPP) </w:t>
      </w:r>
      <w:r w:rsidRPr="00BC7065">
        <w:rPr>
          <w:rFonts w:asciiTheme="minorBidi" w:hAnsiTheme="minorBidi" w:cstheme="minorBidi"/>
          <w:sz w:val="20"/>
          <w:szCs w:val="20"/>
        </w:rPr>
        <w:t xml:space="preserve"> </w:t>
      </w:r>
    </w:p>
    <w:p w14:paraId="31A43DE0" w14:textId="77777777" w:rsidR="00E44775" w:rsidRPr="00BC7065" w:rsidRDefault="00E44775" w:rsidP="00E44775">
      <w:pPr>
        <w:rPr>
          <w:rFonts w:asciiTheme="minorBidi" w:hAnsiTheme="minorBidi" w:cstheme="minorBidi"/>
          <w:b/>
          <w:sz w:val="20"/>
          <w:szCs w:val="20"/>
        </w:rPr>
      </w:pPr>
      <w:r w:rsidRPr="00BC7065">
        <w:rPr>
          <w:rFonts w:asciiTheme="minorBidi" w:hAnsiTheme="minorBidi" w:cstheme="minorBidi"/>
          <w:b/>
          <w:sz w:val="20"/>
          <w:szCs w:val="20"/>
        </w:rPr>
        <w:t>Project Number:</w:t>
      </w:r>
    </w:p>
    <w:p w14:paraId="04E69737" w14:textId="32504896" w:rsidR="00E44775" w:rsidRPr="00601E79" w:rsidRDefault="00E44775" w:rsidP="00E44775">
      <w:pPr>
        <w:rPr>
          <w:rFonts w:asciiTheme="minorBidi" w:hAnsiTheme="minorBidi" w:cstheme="minorBidi"/>
          <w:b/>
          <w:sz w:val="20"/>
          <w:szCs w:val="20"/>
        </w:rPr>
      </w:pPr>
      <w:r w:rsidRPr="00BC7065">
        <w:rPr>
          <w:rFonts w:asciiTheme="minorBidi" w:hAnsiTheme="minorBidi" w:cstheme="minorBidi"/>
          <w:b/>
          <w:sz w:val="20"/>
          <w:szCs w:val="20"/>
        </w:rPr>
        <w:t xml:space="preserve">Implementing Partner: </w:t>
      </w:r>
      <w:r w:rsidRPr="00BC7065">
        <w:rPr>
          <w:rFonts w:asciiTheme="minorBidi" w:hAnsiTheme="minorBidi" w:cstheme="minorBidi"/>
          <w:bCs/>
          <w:sz w:val="20"/>
          <w:szCs w:val="20"/>
        </w:rPr>
        <w:t>Ministry of State Administration and Civil Service (MAEFP)</w:t>
      </w:r>
      <w:r w:rsidR="00410DBA" w:rsidRPr="00BC7065">
        <w:rPr>
          <w:rFonts w:asciiTheme="minorBidi" w:hAnsiTheme="minorBidi" w:cstheme="minorBidi"/>
          <w:bCs/>
          <w:sz w:val="20"/>
          <w:szCs w:val="20"/>
        </w:rPr>
        <w:t xml:space="preserve"> and Ministry of Economy and Finance (MEF)</w:t>
      </w:r>
    </w:p>
    <w:p w14:paraId="1D43CE7B" w14:textId="3CC51FDD" w:rsidR="00E44775" w:rsidRPr="004C62D6" w:rsidRDefault="00E44775" w:rsidP="00E44775">
      <w:pPr>
        <w:rPr>
          <w:rFonts w:asciiTheme="minorBidi" w:hAnsiTheme="minorBidi" w:cstheme="minorBidi"/>
        </w:rPr>
      </w:pPr>
      <w:r w:rsidRPr="00601E79">
        <w:rPr>
          <w:rFonts w:asciiTheme="minorBidi" w:hAnsiTheme="minorBidi" w:cstheme="minorBidi"/>
          <w:b/>
          <w:sz w:val="20"/>
          <w:szCs w:val="20"/>
        </w:rPr>
        <w:t>Start Date:</w:t>
      </w:r>
      <w:r w:rsidRPr="00601E79">
        <w:rPr>
          <w:rFonts w:asciiTheme="minorBidi" w:hAnsiTheme="minorBidi" w:cstheme="minorBidi"/>
          <w:sz w:val="20"/>
          <w:szCs w:val="20"/>
        </w:rPr>
        <w:t xml:space="preserve"> 1</w:t>
      </w:r>
      <w:r w:rsidRPr="00601E79">
        <w:rPr>
          <w:rFonts w:asciiTheme="minorBidi" w:hAnsiTheme="minorBidi" w:cstheme="minorBidi"/>
          <w:sz w:val="20"/>
          <w:szCs w:val="20"/>
          <w:vertAlign w:val="superscript"/>
        </w:rPr>
        <w:t>st</w:t>
      </w:r>
      <w:r w:rsidRPr="00601E79">
        <w:rPr>
          <w:rFonts w:asciiTheme="minorBidi" w:hAnsiTheme="minorBidi" w:cstheme="minorBidi"/>
          <w:sz w:val="20"/>
          <w:szCs w:val="20"/>
        </w:rPr>
        <w:t xml:space="preserve"> January 2020</w:t>
      </w:r>
      <w:r w:rsidRPr="00601E79">
        <w:rPr>
          <w:rFonts w:asciiTheme="minorBidi" w:hAnsiTheme="minorBidi" w:cstheme="minorBidi"/>
          <w:sz w:val="20"/>
          <w:szCs w:val="20"/>
        </w:rPr>
        <w:tab/>
        <w:t xml:space="preserve"> </w:t>
      </w:r>
      <w:r w:rsidRPr="00601E79">
        <w:rPr>
          <w:rFonts w:asciiTheme="minorBidi" w:hAnsiTheme="minorBidi" w:cstheme="minorBidi"/>
          <w:b/>
          <w:sz w:val="20"/>
          <w:szCs w:val="20"/>
        </w:rPr>
        <w:t>End Date:</w:t>
      </w:r>
      <w:r w:rsidRPr="00601E79">
        <w:rPr>
          <w:rFonts w:asciiTheme="minorBidi" w:hAnsiTheme="minorBidi" w:cstheme="minorBidi"/>
          <w:sz w:val="20"/>
          <w:szCs w:val="20"/>
        </w:rPr>
        <w:t xml:space="preserve"> 31 December 2025  </w:t>
      </w:r>
      <w:r w:rsidRPr="00601E79">
        <w:rPr>
          <w:rFonts w:asciiTheme="minorBidi" w:hAnsiTheme="minorBidi" w:cstheme="minorBidi"/>
          <w:b/>
          <w:sz w:val="20"/>
          <w:szCs w:val="20"/>
        </w:rPr>
        <w:t>PAC Meeting date:</w:t>
      </w:r>
      <w:r w:rsidR="00BC7065">
        <w:rPr>
          <w:rFonts w:asciiTheme="minorBidi" w:hAnsiTheme="minorBidi" w:cstheme="minorBidi"/>
          <w:b/>
          <w:sz w:val="20"/>
          <w:szCs w:val="20"/>
        </w:rPr>
        <w:t xml:space="preserve"> </w:t>
      </w:r>
      <w:r w:rsidR="00BC7065">
        <w:rPr>
          <w:rFonts w:asciiTheme="minorBidi" w:hAnsiTheme="minorBidi" w:cstheme="minorBidi"/>
        </w:rPr>
        <w:t>19 December 2019</w:t>
      </w:r>
    </w:p>
    <w:tbl>
      <w:tblPr>
        <w:tblW w:w="9776"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776"/>
      </w:tblGrid>
      <w:tr w:rsidR="00E44775" w:rsidRPr="004C62D6" w14:paraId="53BAA0C9" w14:textId="77777777" w:rsidTr="00410DBA">
        <w:trPr>
          <w:trHeight w:val="607"/>
        </w:trPr>
        <w:tc>
          <w:tcPr>
            <w:tcW w:w="9776" w:type="dxa"/>
            <w:shd w:val="clear" w:color="auto" w:fill="auto"/>
            <w:vAlign w:val="center"/>
          </w:tcPr>
          <w:p w14:paraId="4D5512AF" w14:textId="77777777" w:rsidR="00E44775" w:rsidRPr="004C62D6" w:rsidRDefault="00E44775" w:rsidP="00410DBA">
            <w:pPr>
              <w:spacing w:after="0"/>
              <w:jc w:val="center"/>
              <w:rPr>
                <w:rFonts w:asciiTheme="minorBidi" w:hAnsiTheme="minorBidi" w:cstheme="minorBidi"/>
                <w:b/>
              </w:rPr>
            </w:pPr>
            <w:r w:rsidRPr="004C62D6">
              <w:rPr>
                <w:rFonts w:asciiTheme="minorBidi" w:hAnsiTheme="minorBidi" w:cstheme="minorBidi"/>
                <w:b/>
              </w:rPr>
              <w:t>Brief Description</w:t>
            </w:r>
          </w:p>
        </w:tc>
      </w:tr>
      <w:tr w:rsidR="00E44775" w:rsidRPr="004C62D6" w14:paraId="4008042E" w14:textId="77777777" w:rsidTr="00410DBA">
        <w:trPr>
          <w:trHeight w:val="4926"/>
        </w:trPr>
        <w:tc>
          <w:tcPr>
            <w:tcW w:w="9776" w:type="dxa"/>
            <w:shd w:val="clear" w:color="auto" w:fill="auto"/>
          </w:tcPr>
          <w:p w14:paraId="39B7175C" w14:textId="1EC01B51" w:rsidR="00E44775" w:rsidRPr="00BC7065" w:rsidRDefault="00E44775" w:rsidP="00410DBA">
            <w:pPr>
              <w:spacing w:after="120"/>
              <w:rPr>
                <w:rFonts w:asciiTheme="minorBidi" w:hAnsiTheme="minorBidi" w:cstheme="minorBidi"/>
                <w:sz w:val="20"/>
                <w:szCs w:val="20"/>
              </w:rPr>
            </w:pPr>
            <w:r w:rsidRPr="00BC7065">
              <w:rPr>
                <w:rFonts w:asciiTheme="minorBidi" w:hAnsiTheme="minorBidi" w:cstheme="minorBidi"/>
                <w:sz w:val="20"/>
                <w:szCs w:val="20"/>
              </w:rPr>
              <w:t>Mozambique has embarked upon a new phase of decentralization, with the aim of improving governance, strengthening democracy at the sub-national levels, and striving to deliver better public services. Through a Constitutional amendment and a spate of subsequent legislation termed as the ‘Decentralisation Package’, the Government has laid the foundations for a deeper form of decentralized governance. A</w:t>
            </w:r>
            <w:r w:rsidRPr="00BC7065">
              <w:rPr>
                <w:rFonts w:asciiTheme="minorBidi" w:hAnsiTheme="minorBidi"/>
                <w:sz w:val="20"/>
                <w:szCs w:val="20"/>
              </w:rPr>
              <w:t xml:space="preserve">s a </w:t>
            </w:r>
            <w:r w:rsidRPr="00BC7065">
              <w:rPr>
                <w:rFonts w:asciiTheme="minorBidi" w:hAnsiTheme="minorBidi"/>
                <w:i/>
                <w:iCs/>
                <w:sz w:val="20"/>
                <w:szCs w:val="20"/>
              </w:rPr>
              <w:t>political reform</w:t>
            </w:r>
            <w:r w:rsidRPr="00BC7065">
              <w:rPr>
                <w:rFonts w:asciiTheme="minorBidi" w:hAnsiTheme="minorBidi"/>
                <w:sz w:val="20"/>
                <w:szCs w:val="20"/>
              </w:rPr>
              <w:t xml:space="preserve">, it paves the way for deepening of democracy, strengthening social cohesion, national reconciliation  and embedding democratic principles within all tiers of government; and as a </w:t>
            </w:r>
            <w:r w:rsidRPr="00BC7065">
              <w:rPr>
                <w:rFonts w:asciiTheme="minorBidi" w:hAnsiTheme="minorBidi"/>
                <w:i/>
                <w:iCs/>
                <w:sz w:val="20"/>
                <w:szCs w:val="20"/>
              </w:rPr>
              <w:t>governance reform</w:t>
            </w:r>
            <w:r w:rsidRPr="00BC7065">
              <w:rPr>
                <w:rFonts w:asciiTheme="minorBidi" w:hAnsiTheme="minorBidi"/>
                <w:sz w:val="20"/>
                <w:szCs w:val="20"/>
              </w:rPr>
              <w:t xml:space="preserve">, it creates a platform for more accountable and more responsive government, one that seeks to improve public services by responding to citizen’s needs. </w:t>
            </w:r>
            <w:r w:rsidR="00410DBA" w:rsidRPr="00BC7065">
              <w:rPr>
                <w:rFonts w:asciiTheme="minorBidi" w:hAnsiTheme="minorBidi"/>
                <w:sz w:val="20"/>
                <w:szCs w:val="20"/>
              </w:rPr>
              <w:t xml:space="preserve">The government has undertaken a number of steps to implement the decentralization reforms, including laying out the principles and objectives of a National Program for Decentralization (PND) and drafting several legal frameworks. </w:t>
            </w:r>
            <w:r w:rsidRPr="00BC7065">
              <w:rPr>
                <w:rFonts w:asciiTheme="minorBidi" w:hAnsiTheme="minorBidi" w:cstheme="minorBidi"/>
                <w:sz w:val="20"/>
                <w:szCs w:val="20"/>
              </w:rPr>
              <w:t xml:space="preserve">To </w:t>
            </w:r>
            <w:r w:rsidR="00410DBA" w:rsidRPr="00BC7065">
              <w:rPr>
                <w:rFonts w:asciiTheme="minorBidi" w:hAnsiTheme="minorBidi" w:cstheme="minorBidi"/>
                <w:sz w:val="20"/>
                <w:szCs w:val="20"/>
              </w:rPr>
              <w:t xml:space="preserve">provide further impetus to this process, </w:t>
            </w:r>
            <w:r w:rsidRPr="00BC7065">
              <w:rPr>
                <w:rFonts w:asciiTheme="minorBidi" w:hAnsiTheme="minorBidi" w:cstheme="minorBidi"/>
                <w:sz w:val="20"/>
                <w:szCs w:val="20"/>
              </w:rPr>
              <w:t xml:space="preserve"> the Government of Republic of Mozambique </w:t>
            </w:r>
            <w:r w:rsidR="00410DBA" w:rsidRPr="00BC7065">
              <w:rPr>
                <w:rFonts w:asciiTheme="minorBidi" w:hAnsiTheme="minorBidi" w:cstheme="minorBidi"/>
                <w:sz w:val="20"/>
                <w:szCs w:val="20"/>
              </w:rPr>
              <w:t xml:space="preserve">and </w:t>
            </w:r>
            <w:r w:rsidRPr="00BC7065">
              <w:rPr>
                <w:rFonts w:asciiTheme="minorBidi" w:hAnsiTheme="minorBidi" w:cstheme="minorBidi"/>
                <w:sz w:val="20"/>
                <w:szCs w:val="20"/>
              </w:rPr>
              <w:t>UNDP ha</w:t>
            </w:r>
            <w:r w:rsidR="00410DBA" w:rsidRPr="00BC7065">
              <w:rPr>
                <w:rFonts w:asciiTheme="minorBidi" w:hAnsiTheme="minorBidi" w:cstheme="minorBidi"/>
                <w:sz w:val="20"/>
                <w:szCs w:val="20"/>
              </w:rPr>
              <w:t xml:space="preserve">ve </w:t>
            </w:r>
            <w:r w:rsidRPr="00BC7065">
              <w:rPr>
                <w:rFonts w:asciiTheme="minorBidi" w:hAnsiTheme="minorBidi" w:cstheme="minorBidi"/>
                <w:sz w:val="20"/>
                <w:szCs w:val="20"/>
              </w:rPr>
              <w:t xml:space="preserve"> developed this </w:t>
            </w:r>
            <w:r w:rsidRPr="00BC7065">
              <w:rPr>
                <w:rFonts w:asciiTheme="minorBidi" w:hAnsiTheme="minorBidi" w:cstheme="minorBidi"/>
                <w:color w:val="4472C4" w:themeColor="accent1"/>
                <w:sz w:val="20"/>
                <w:szCs w:val="20"/>
              </w:rPr>
              <w:t xml:space="preserve">Decentralised Governance </w:t>
            </w:r>
            <w:r w:rsidR="00410DBA" w:rsidRPr="00BC7065">
              <w:rPr>
                <w:rFonts w:asciiTheme="minorBidi" w:hAnsiTheme="minorBidi" w:cstheme="minorBidi"/>
                <w:color w:val="4472C4" w:themeColor="accent1"/>
                <w:sz w:val="20"/>
                <w:szCs w:val="20"/>
              </w:rPr>
              <w:t xml:space="preserve">Promotion Program </w:t>
            </w:r>
            <w:r w:rsidRPr="00BC7065">
              <w:rPr>
                <w:rFonts w:asciiTheme="minorBidi" w:hAnsiTheme="minorBidi" w:cstheme="minorBidi"/>
                <w:color w:val="4472C4" w:themeColor="accent1"/>
                <w:sz w:val="20"/>
                <w:szCs w:val="20"/>
              </w:rPr>
              <w:t>(D</w:t>
            </w:r>
            <w:r w:rsidR="00410DBA" w:rsidRPr="00BC7065">
              <w:rPr>
                <w:rFonts w:asciiTheme="minorBidi" w:hAnsiTheme="minorBidi" w:cstheme="minorBidi"/>
                <w:color w:val="4472C4" w:themeColor="accent1"/>
                <w:sz w:val="20"/>
                <w:szCs w:val="20"/>
              </w:rPr>
              <w:t xml:space="preserve">GPP) </w:t>
            </w:r>
            <w:r w:rsidRPr="00BC7065">
              <w:rPr>
                <w:rFonts w:asciiTheme="minorBidi" w:hAnsiTheme="minorBidi" w:cstheme="minorBidi"/>
                <w:sz w:val="20"/>
                <w:szCs w:val="20"/>
              </w:rPr>
              <w:t xml:space="preserve"> This Program is the result of consistent dialogue with government (including at the political level); is fully aligned with the legislative changes introduced under the Decentralization Package; </w:t>
            </w:r>
            <w:r w:rsidR="00410DBA" w:rsidRPr="00BC7065">
              <w:rPr>
                <w:rFonts w:asciiTheme="minorBidi" w:hAnsiTheme="minorBidi" w:cstheme="minorBidi"/>
                <w:sz w:val="20"/>
                <w:szCs w:val="20"/>
              </w:rPr>
              <w:t xml:space="preserve">will form an integral part of the </w:t>
            </w:r>
            <w:r w:rsidRPr="00BC7065">
              <w:rPr>
                <w:rFonts w:asciiTheme="minorBidi" w:hAnsiTheme="minorBidi" w:cstheme="minorBidi"/>
                <w:sz w:val="20"/>
                <w:szCs w:val="20"/>
              </w:rPr>
              <w:t>National Program for Decentralization (PND)</w:t>
            </w:r>
            <w:r w:rsidR="0061208B" w:rsidRPr="00BC7065">
              <w:rPr>
                <w:rFonts w:asciiTheme="minorBidi" w:hAnsiTheme="minorBidi" w:cstheme="minorBidi"/>
                <w:sz w:val="20"/>
                <w:szCs w:val="20"/>
              </w:rPr>
              <w:t xml:space="preserve"> which will be finalized in the first quarter of 2020</w:t>
            </w:r>
            <w:r w:rsidRPr="00BC7065">
              <w:rPr>
                <w:rFonts w:asciiTheme="minorBidi" w:hAnsiTheme="minorBidi" w:cstheme="minorBidi"/>
                <w:sz w:val="20"/>
                <w:szCs w:val="20"/>
              </w:rPr>
              <w:t xml:space="preserve">; </w:t>
            </w:r>
            <w:bookmarkStart w:id="1" w:name="_Hlk21001097"/>
            <w:r w:rsidRPr="00BC7065">
              <w:rPr>
                <w:rFonts w:asciiTheme="minorBidi" w:hAnsiTheme="minorBidi" w:cstheme="minorBidi"/>
                <w:sz w:val="20"/>
                <w:szCs w:val="20"/>
              </w:rPr>
              <w:t>and complements support provided by other development partners, both within and outside the UN system.</w:t>
            </w:r>
            <w:bookmarkEnd w:id="1"/>
            <w:r w:rsidRPr="00BC7065">
              <w:rPr>
                <w:rFonts w:asciiTheme="minorBidi" w:hAnsiTheme="minorBidi" w:cstheme="minorBidi"/>
                <w:sz w:val="20"/>
                <w:szCs w:val="20"/>
              </w:rPr>
              <w:t xml:space="preserve"> The Program takes a flexible, inclusive and equity-oriented approach and seeks to bring to the fore political leadership for implementation of reforms, while addressing gaps in institutional capacity at all levels. Through the Program, UNDP will  assist the government to undertake foundational reforms that lead to more inclusive form of decentralized governance, shared prosperity, and a more capable local government system. This support to government is built on three pillars: (i) </w:t>
            </w:r>
            <w:r w:rsidR="00647FEF" w:rsidRPr="00BC7065">
              <w:rPr>
                <w:rFonts w:asciiTheme="minorBidi" w:hAnsiTheme="minorBidi" w:cstheme="minorBidi"/>
                <w:i/>
                <w:iCs/>
                <w:color w:val="4472C4" w:themeColor="accent1"/>
                <w:sz w:val="20"/>
                <w:szCs w:val="20"/>
              </w:rPr>
              <w:t xml:space="preserve"> Inclusion and Citizen Participation</w:t>
            </w:r>
            <w:r w:rsidRPr="00BC7065">
              <w:rPr>
                <w:rFonts w:asciiTheme="minorBidi" w:hAnsiTheme="minorBidi" w:cstheme="minorBidi"/>
                <w:sz w:val="20"/>
                <w:szCs w:val="20"/>
              </w:rPr>
              <w:t xml:space="preserve">, which seeks to </w:t>
            </w:r>
            <w:r w:rsidR="005147AC" w:rsidRPr="00BC7065">
              <w:rPr>
                <w:rFonts w:asciiTheme="minorBidi" w:hAnsiTheme="minorBidi" w:cstheme="minorBidi"/>
                <w:sz w:val="20"/>
                <w:szCs w:val="20"/>
              </w:rPr>
              <w:t xml:space="preserve">contribute to creating an environment for peace and stability </w:t>
            </w:r>
            <w:r w:rsidRPr="00BC7065">
              <w:rPr>
                <w:rFonts w:asciiTheme="minorBidi" w:hAnsiTheme="minorBidi" w:cstheme="minorBidi"/>
                <w:sz w:val="20"/>
                <w:szCs w:val="20"/>
              </w:rPr>
              <w:t xml:space="preserve">and achieve social cohesion by focusing on establishing and strengthening institutional mechanisms for enhanced inclusion, accountability and transparency, and trust building; (ii) </w:t>
            </w:r>
            <w:r w:rsidRPr="00BC7065">
              <w:rPr>
                <w:rFonts w:asciiTheme="minorBidi" w:hAnsiTheme="minorBidi" w:cstheme="minorBidi"/>
                <w:i/>
                <w:iCs/>
                <w:color w:val="4472C4" w:themeColor="accent1"/>
                <w:sz w:val="20"/>
                <w:szCs w:val="20"/>
              </w:rPr>
              <w:t>ResponseAbility</w:t>
            </w:r>
            <w:r w:rsidRPr="00BC7065">
              <w:rPr>
                <w:rFonts w:asciiTheme="minorBidi" w:hAnsiTheme="minorBidi" w:cstheme="minorBidi"/>
                <w:sz w:val="20"/>
                <w:szCs w:val="20"/>
              </w:rPr>
              <w:t xml:space="preserve"> which targets strengthening of systemic capacities of sub-national governments in relation to their core mandates, and builds their ability to become more agile and responsive to citizen needs; and (iii) </w:t>
            </w:r>
            <w:r w:rsidRPr="00BC7065">
              <w:rPr>
                <w:rFonts w:asciiTheme="minorBidi" w:hAnsiTheme="minorBidi" w:cstheme="minorBidi"/>
                <w:i/>
                <w:iCs/>
                <w:color w:val="4472C4" w:themeColor="accent1"/>
                <w:sz w:val="20"/>
                <w:szCs w:val="20"/>
              </w:rPr>
              <w:t>Democratization of Economic Opportunity</w:t>
            </w:r>
            <w:r w:rsidRPr="00BC7065">
              <w:rPr>
                <w:rFonts w:asciiTheme="minorBidi" w:hAnsiTheme="minorBidi" w:cstheme="minorBidi"/>
                <w:color w:val="4472C4" w:themeColor="accent1"/>
                <w:sz w:val="20"/>
                <w:szCs w:val="20"/>
              </w:rPr>
              <w:t xml:space="preserve"> </w:t>
            </w:r>
            <w:r w:rsidRPr="00BC7065">
              <w:rPr>
                <w:rFonts w:asciiTheme="minorBidi" w:hAnsiTheme="minorBidi" w:cstheme="minorBidi"/>
                <w:sz w:val="20"/>
                <w:szCs w:val="20"/>
              </w:rPr>
              <w:t xml:space="preserve">which aims to enhance equity in terms of access to economic opportunities, particularly for women, youth and vulnerable segments including the disabled and the minorities. This is intended to be achieved by helping realize the potential of cities to become even more powerful engines of growth by strengthening their capacities to prepare and deliver local economic plans, </w:t>
            </w:r>
            <w:r w:rsidR="00677180" w:rsidRPr="00BC7065">
              <w:rPr>
                <w:rFonts w:asciiTheme="minorBidi" w:hAnsiTheme="minorBidi" w:cstheme="minorBidi"/>
                <w:sz w:val="20"/>
                <w:szCs w:val="20"/>
              </w:rPr>
              <w:t xml:space="preserve">with the involvement of </w:t>
            </w:r>
            <w:r w:rsidRPr="00BC7065">
              <w:rPr>
                <w:rFonts w:asciiTheme="minorBidi" w:hAnsiTheme="minorBidi" w:cstheme="minorBidi"/>
                <w:sz w:val="20"/>
                <w:szCs w:val="20"/>
              </w:rPr>
              <w:t xml:space="preserve">private sector, and innovate on the way they conceive and deliver public services. </w:t>
            </w:r>
          </w:p>
        </w:tc>
      </w:tr>
    </w:tbl>
    <w:p w14:paraId="0E9537CC" w14:textId="77777777" w:rsidR="00E44775" w:rsidRPr="00173EB9" w:rsidRDefault="00E44775" w:rsidP="00E44775">
      <w:pPr>
        <w:rPr>
          <w:rFonts w:asciiTheme="minorHAnsi" w:hAnsiTheme="minorHAnsi"/>
          <w:b/>
        </w:rPr>
      </w:pPr>
      <w:r w:rsidRPr="00173EB9">
        <w:rPr>
          <w:rFonts w:asciiTheme="minorHAnsi" w:hAnsiTheme="minorHAnsi"/>
          <w:noProof/>
          <w:lang w:val="en-US"/>
        </w:rPr>
        <mc:AlternateContent>
          <mc:Choice Requires="wps">
            <w:drawing>
              <wp:anchor distT="0" distB="0" distL="114300" distR="114300" simplePos="0" relativeHeight="251674624" behindDoc="0" locked="0" layoutInCell="1" allowOverlap="1" wp14:anchorId="0BF9D711" wp14:editId="0ABC6C7D">
                <wp:simplePos x="0" y="0"/>
                <wp:positionH relativeFrom="margin">
                  <wp:align>left</wp:align>
                </wp:positionH>
                <wp:positionV relativeFrom="paragraph">
                  <wp:posOffset>93959</wp:posOffset>
                </wp:positionV>
                <wp:extent cx="3458497" cy="1710813"/>
                <wp:effectExtent l="0" t="0" r="27940" b="22860"/>
                <wp:wrapNone/>
                <wp:docPr id="2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8497" cy="171081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3EB341"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 xml:space="preserve">Contributing Outcome (UNDAF/CPD, RPD or GPD)UNDAF Outcome 2: Poor People Benefit Equitably from Sustainable Economic Transformation </w:t>
                            </w:r>
                          </w:p>
                          <w:p w14:paraId="526FB3BB"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4:</w:t>
                            </w:r>
                            <w:r w:rsidRPr="007D569B">
                              <w:rPr>
                                <w:rFonts w:ascii="Arial Narrow" w:hAnsi="Arial Narrow"/>
                                <w:sz w:val="16"/>
                                <w:szCs w:val="16"/>
                              </w:rPr>
                              <w:t xml:space="preserve"> </w:t>
                            </w:r>
                            <w:r w:rsidRPr="007D569B">
                              <w:rPr>
                                <w:rFonts w:ascii="Arial Narrow" w:hAnsi="Arial Narrow" w:cstheme="minorBidi"/>
                                <w:sz w:val="16"/>
                                <w:szCs w:val="16"/>
                              </w:rPr>
                              <w:t>Disadvantaged Women and Girls Benefit from Comprehensive Policies, Norms and Practices that Guarantee their Human Rights</w:t>
                            </w:r>
                          </w:p>
                          <w:p w14:paraId="224EF529"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 xml:space="preserve">UNDAF Outcome 6: People Equitably Access and Use Quality Health, Water and Sanitation Services </w:t>
                            </w:r>
                          </w:p>
                          <w:p w14:paraId="4A1FF2C5"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8: All people benefit from democratic and transparent governance institutions and systems that ensure peace consolidation, human rights and equitable service delivery</w:t>
                            </w:r>
                          </w:p>
                          <w:p w14:paraId="46B15758"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9: Most Vulnerable People in Mozambique Benefit from Inclusive, Equitable and Sustainable Management of Natural Resources and the Environment</w:t>
                            </w:r>
                          </w:p>
                          <w:p w14:paraId="1C709467" w14:textId="77777777" w:rsidR="00410DBA" w:rsidRPr="007D569B" w:rsidRDefault="00410DBA" w:rsidP="00E44775">
                            <w:pPr>
                              <w:jc w:val="left"/>
                              <w:rPr>
                                <w:rFonts w:ascii="Arial Narrow" w:hAnsi="Arial Narrow" w:cstheme="minorBid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9D711" id="_x0000_t202" coordsize="21600,21600" o:spt="202" path="m,l,21600r21600,l21600,xe">
                <v:stroke joinstyle="miter"/>
                <v:path gradientshapeok="t" o:connecttype="rect"/>
              </v:shapetype>
              <v:shape id="Text Box 145" o:spid="_x0000_s1026" type="#_x0000_t202" style="position:absolute;left:0;text-align:left;margin-left:0;margin-top:7.4pt;width:272.3pt;height:134.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">
                <v:textbox>
                  <w:txbxContent>
                    <w:p w14:paraId="7A3EB341"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 xml:space="preserve">Contributing Outcome (UNDAF/CPD, RPD or GPD)UNDAF Outcome 2: Poor People Benefit Equitably from Sustainable Economic Transformation </w:t>
                      </w:r>
                    </w:p>
                    <w:p w14:paraId="526FB3BB"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4:</w:t>
                      </w:r>
                      <w:r w:rsidRPr="007D569B">
                        <w:rPr>
                          <w:rFonts w:ascii="Arial Narrow" w:hAnsi="Arial Narrow"/>
                          <w:sz w:val="16"/>
                          <w:szCs w:val="16"/>
                        </w:rPr>
                        <w:t xml:space="preserve"> </w:t>
                      </w:r>
                      <w:r w:rsidRPr="007D569B">
                        <w:rPr>
                          <w:rFonts w:ascii="Arial Narrow" w:hAnsi="Arial Narrow" w:cstheme="minorBidi"/>
                          <w:sz w:val="16"/>
                          <w:szCs w:val="16"/>
                        </w:rPr>
                        <w:t>Disadvantaged Women and Girls Benefit from Comprehensive Policies, Norms and Practices that Guarantee their Human Rights</w:t>
                      </w:r>
                    </w:p>
                    <w:p w14:paraId="224EF529"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 xml:space="preserve">UNDAF Outcome 6: People Equitably Access and Use Quality Health, Water and Sanitation Services </w:t>
                      </w:r>
                    </w:p>
                    <w:p w14:paraId="4A1FF2C5"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8: All people benefit from democratic and transparent governance institutions and systems that ensure peace consolidation, human rights and equitable service delivery</w:t>
                      </w:r>
                    </w:p>
                    <w:p w14:paraId="46B15758" w14:textId="77777777" w:rsidR="00410DBA" w:rsidRPr="007D569B" w:rsidRDefault="00410DBA" w:rsidP="00E44775">
                      <w:pPr>
                        <w:jc w:val="left"/>
                        <w:rPr>
                          <w:rFonts w:ascii="Arial Narrow" w:hAnsi="Arial Narrow" w:cstheme="minorBidi"/>
                          <w:sz w:val="16"/>
                          <w:szCs w:val="16"/>
                        </w:rPr>
                      </w:pPr>
                      <w:r w:rsidRPr="007D569B">
                        <w:rPr>
                          <w:rFonts w:ascii="Arial Narrow" w:hAnsi="Arial Narrow" w:cstheme="minorBidi"/>
                          <w:sz w:val="16"/>
                          <w:szCs w:val="16"/>
                        </w:rPr>
                        <w:t>UNDAF Outcome 9: Most Vulnerable People in Mozambique Benefit from Inclusive, Equitable and Sustainable Management of Natural Resources and the Environment</w:t>
                      </w:r>
                    </w:p>
                    <w:p w14:paraId="1C709467" w14:textId="77777777" w:rsidR="00410DBA" w:rsidRPr="007D569B" w:rsidRDefault="00410DBA" w:rsidP="00E44775">
                      <w:pPr>
                        <w:jc w:val="left"/>
                        <w:rPr>
                          <w:rFonts w:ascii="Arial Narrow" w:hAnsi="Arial Narrow" w:cstheme="minorBidi"/>
                          <w:sz w:val="16"/>
                          <w:szCs w:val="16"/>
                        </w:rPr>
                      </w:pPr>
                    </w:p>
                  </w:txbxContent>
                </v:textbox>
                <w10:wrap anchorx="margin"/>
              </v:shape>
            </w:pict>
          </mc:Fallback>
        </mc:AlternateContent>
      </w:r>
    </w:p>
    <w:tbl>
      <w:tblPr>
        <w:tblpPr w:leftFromText="180" w:rightFromText="180" w:vertAnchor="text" w:horzAnchor="margin" w:tblpXSpec="right" w:tblpY="47"/>
        <w:tblOverlap w:val="never"/>
        <w:tblW w:w="4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461"/>
        <w:gridCol w:w="1336"/>
      </w:tblGrid>
      <w:tr w:rsidR="00E44775" w:rsidRPr="00173EB9" w14:paraId="5BAA4E8C" w14:textId="77777777" w:rsidTr="00410DBA">
        <w:tc>
          <w:tcPr>
            <w:tcW w:w="1221" w:type="dxa"/>
            <w:shd w:val="clear" w:color="auto" w:fill="auto"/>
          </w:tcPr>
          <w:p w14:paraId="0D8A53D8" w14:textId="77777777" w:rsidR="00E44775" w:rsidRPr="007D569B" w:rsidRDefault="00E44775" w:rsidP="00410DBA">
            <w:pPr>
              <w:spacing w:before="60"/>
              <w:jc w:val="left"/>
              <w:rPr>
                <w:rFonts w:asciiTheme="minorBidi" w:hAnsiTheme="minorBidi" w:cstheme="minorBidi"/>
                <w:b/>
                <w:sz w:val="18"/>
                <w:szCs w:val="18"/>
              </w:rPr>
            </w:pPr>
            <w:r w:rsidRPr="007D569B">
              <w:rPr>
                <w:rFonts w:asciiTheme="minorBidi" w:hAnsiTheme="minorBidi" w:cstheme="minorBidi"/>
                <w:b/>
                <w:sz w:val="18"/>
                <w:szCs w:val="18"/>
              </w:rPr>
              <w:t>Total resources required:</w:t>
            </w:r>
          </w:p>
        </w:tc>
        <w:tc>
          <w:tcPr>
            <w:tcW w:w="2797" w:type="dxa"/>
            <w:gridSpan w:val="2"/>
            <w:shd w:val="clear" w:color="auto" w:fill="auto"/>
            <w:vAlign w:val="center"/>
          </w:tcPr>
          <w:p w14:paraId="0EBF4AEE" w14:textId="77777777" w:rsidR="00E44775" w:rsidRPr="007D569B" w:rsidRDefault="00E44775" w:rsidP="00410DBA">
            <w:pPr>
              <w:jc w:val="right"/>
              <w:rPr>
                <w:rFonts w:asciiTheme="minorBidi" w:hAnsiTheme="minorBidi" w:cstheme="minorBidi"/>
                <w:sz w:val="18"/>
                <w:szCs w:val="18"/>
              </w:rPr>
            </w:pPr>
            <w:r w:rsidRPr="007D569B">
              <w:rPr>
                <w:rFonts w:asciiTheme="minorBidi" w:hAnsiTheme="minorBidi" w:cstheme="minorBidi"/>
                <w:sz w:val="18"/>
                <w:szCs w:val="18"/>
              </w:rPr>
              <w:t>$60</w:t>
            </w:r>
            <w:r>
              <w:rPr>
                <w:rFonts w:asciiTheme="minorBidi" w:hAnsiTheme="minorBidi" w:cstheme="minorBidi"/>
                <w:sz w:val="18"/>
                <w:szCs w:val="18"/>
              </w:rPr>
              <w:t>.5</w:t>
            </w:r>
            <w:r w:rsidRPr="007D569B">
              <w:rPr>
                <w:rFonts w:asciiTheme="minorBidi" w:hAnsiTheme="minorBidi" w:cstheme="minorBidi"/>
                <w:sz w:val="18"/>
                <w:szCs w:val="18"/>
              </w:rPr>
              <w:t xml:space="preserve"> million</w:t>
            </w:r>
          </w:p>
        </w:tc>
      </w:tr>
      <w:tr w:rsidR="00E44775" w:rsidRPr="00173EB9" w14:paraId="186512D4" w14:textId="77777777" w:rsidTr="00410DBA">
        <w:tc>
          <w:tcPr>
            <w:tcW w:w="1221" w:type="dxa"/>
            <w:vMerge w:val="restart"/>
            <w:shd w:val="clear" w:color="auto" w:fill="auto"/>
          </w:tcPr>
          <w:p w14:paraId="2F9432A4" w14:textId="77777777" w:rsidR="00E44775" w:rsidRPr="007D569B" w:rsidRDefault="00E44775" w:rsidP="00410DBA">
            <w:pPr>
              <w:spacing w:before="60"/>
              <w:jc w:val="left"/>
              <w:rPr>
                <w:rFonts w:asciiTheme="minorBidi" w:hAnsiTheme="minorBidi" w:cstheme="minorBidi"/>
                <w:b/>
                <w:sz w:val="18"/>
                <w:szCs w:val="18"/>
              </w:rPr>
            </w:pPr>
            <w:r w:rsidRPr="007D569B">
              <w:rPr>
                <w:rFonts w:asciiTheme="minorBidi" w:hAnsiTheme="minorBidi" w:cstheme="minorBidi"/>
                <w:b/>
                <w:sz w:val="18"/>
                <w:szCs w:val="18"/>
              </w:rPr>
              <w:t>Total resources allocated:</w:t>
            </w:r>
          </w:p>
        </w:tc>
        <w:tc>
          <w:tcPr>
            <w:tcW w:w="2797" w:type="dxa"/>
            <w:gridSpan w:val="2"/>
            <w:shd w:val="clear" w:color="auto" w:fill="auto"/>
            <w:vAlign w:val="center"/>
          </w:tcPr>
          <w:p w14:paraId="636798FD" w14:textId="77777777" w:rsidR="00E44775" w:rsidRPr="007D569B" w:rsidRDefault="00E44775" w:rsidP="00410DBA">
            <w:pPr>
              <w:jc w:val="right"/>
              <w:rPr>
                <w:rFonts w:asciiTheme="minorBidi" w:hAnsiTheme="minorBidi" w:cstheme="minorBidi"/>
                <w:sz w:val="18"/>
                <w:szCs w:val="18"/>
              </w:rPr>
            </w:pPr>
          </w:p>
        </w:tc>
      </w:tr>
      <w:tr w:rsidR="00E44775" w:rsidRPr="00173EB9" w14:paraId="7D9613F7" w14:textId="77777777" w:rsidTr="00410DBA">
        <w:tc>
          <w:tcPr>
            <w:tcW w:w="1221" w:type="dxa"/>
            <w:vMerge/>
            <w:shd w:val="clear" w:color="auto" w:fill="auto"/>
          </w:tcPr>
          <w:p w14:paraId="78901E96" w14:textId="77777777" w:rsidR="00E44775" w:rsidRPr="007D569B" w:rsidRDefault="00E44775" w:rsidP="00410DBA">
            <w:pPr>
              <w:rPr>
                <w:rFonts w:asciiTheme="minorBidi" w:hAnsiTheme="minorBidi" w:cstheme="minorBidi"/>
                <w:sz w:val="18"/>
                <w:szCs w:val="18"/>
              </w:rPr>
            </w:pPr>
          </w:p>
        </w:tc>
        <w:tc>
          <w:tcPr>
            <w:tcW w:w="1461" w:type="dxa"/>
            <w:shd w:val="clear" w:color="auto" w:fill="auto"/>
            <w:vAlign w:val="center"/>
          </w:tcPr>
          <w:p w14:paraId="4BF25CF3" w14:textId="77777777" w:rsidR="00E44775" w:rsidRPr="007D569B" w:rsidRDefault="00E44775" w:rsidP="00410DBA">
            <w:pPr>
              <w:spacing w:after="0"/>
              <w:jc w:val="right"/>
              <w:rPr>
                <w:rFonts w:asciiTheme="minorBidi" w:hAnsiTheme="minorBidi" w:cstheme="minorBidi"/>
                <w:b/>
                <w:sz w:val="18"/>
                <w:szCs w:val="18"/>
              </w:rPr>
            </w:pPr>
            <w:r w:rsidRPr="007D569B">
              <w:rPr>
                <w:rFonts w:asciiTheme="minorBidi" w:hAnsiTheme="minorBidi" w:cstheme="minorBidi"/>
                <w:b/>
                <w:sz w:val="18"/>
                <w:szCs w:val="18"/>
              </w:rPr>
              <w:t>UNDP TRAC:</w:t>
            </w:r>
          </w:p>
        </w:tc>
        <w:tc>
          <w:tcPr>
            <w:tcW w:w="1336" w:type="dxa"/>
            <w:shd w:val="clear" w:color="auto" w:fill="auto"/>
            <w:vAlign w:val="center"/>
          </w:tcPr>
          <w:p w14:paraId="2BE4A4E1" w14:textId="77777777" w:rsidR="00E44775" w:rsidRPr="007D569B" w:rsidRDefault="00E44775" w:rsidP="00410DBA">
            <w:pPr>
              <w:spacing w:after="0"/>
              <w:jc w:val="center"/>
              <w:rPr>
                <w:rFonts w:asciiTheme="minorBidi" w:hAnsiTheme="minorBidi" w:cstheme="minorBidi"/>
                <w:sz w:val="18"/>
                <w:szCs w:val="18"/>
              </w:rPr>
            </w:pPr>
          </w:p>
        </w:tc>
      </w:tr>
      <w:tr w:rsidR="00E44775" w:rsidRPr="00173EB9" w14:paraId="46284A3E" w14:textId="77777777" w:rsidTr="00410DBA">
        <w:tc>
          <w:tcPr>
            <w:tcW w:w="1221" w:type="dxa"/>
            <w:vMerge/>
            <w:shd w:val="clear" w:color="auto" w:fill="auto"/>
          </w:tcPr>
          <w:p w14:paraId="0188EED5" w14:textId="77777777" w:rsidR="00E44775" w:rsidRPr="007D569B" w:rsidRDefault="00E44775" w:rsidP="00410DBA">
            <w:pPr>
              <w:rPr>
                <w:rFonts w:asciiTheme="minorBidi" w:hAnsiTheme="minorBidi" w:cstheme="minorBidi"/>
                <w:sz w:val="18"/>
                <w:szCs w:val="18"/>
              </w:rPr>
            </w:pPr>
          </w:p>
        </w:tc>
        <w:tc>
          <w:tcPr>
            <w:tcW w:w="1461" w:type="dxa"/>
            <w:shd w:val="clear" w:color="auto" w:fill="auto"/>
            <w:vAlign w:val="center"/>
          </w:tcPr>
          <w:p w14:paraId="7D3F1DD8" w14:textId="77777777" w:rsidR="00E44775" w:rsidRPr="007D569B" w:rsidRDefault="00E44775" w:rsidP="00410DBA">
            <w:pPr>
              <w:spacing w:after="0"/>
              <w:jc w:val="right"/>
              <w:rPr>
                <w:rFonts w:asciiTheme="minorBidi" w:hAnsiTheme="minorBidi" w:cstheme="minorBidi"/>
                <w:b/>
                <w:sz w:val="18"/>
                <w:szCs w:val="18"/>
              </w:rPr>
            </w:pPr>
            <w:r w:rsidRPr="007D569B">
              <w:rPr>
                <w:rFonts w:asciiTheme="minorBidi" w:hAnsiTheme="minorBidi" w:cstheme="minorBidi"/>
                <w:b/>
                <w:sz w:val="18"/>
                <w:szCs w:val="18"/>
              </w:rPr>
              <w:t>Donor:</w:t>
            </w:r>
          </w:p>
        </w:tc>
        <w:tc>
          <w:tcPr>
            <w:tcW w:w="1336" w:type="dxa"/>
            <w:shd w:val="clear" w:color="auto" w:fill="auto"/>
            <w:vAlign w:val="center"/>
          </w:tcPr>
          <w:p w14:paraId="7968D7B6" w14:textId="77777777" w:rsidR="00E44775" w:rsidRPr="007D569B" w:rsidRDefault="00E44775" w:rsidP="00410DBA">
            <w:pPr>
              <w:spacing w:after="0"/>
              <w:jc w:val="center"/>
              <w:rPr>
                <w:rFonts w:asciiTheme="minorBidi" w:hAnsiTheme="minorBidi" w:cstheme="minorBidi"/>
                <w:sz w:val="18"/>
                <w:szCs w:val="18"/>
              </w:rPr>
            </w:pPr>
          </w:p>
        </w:tc>
      </w:tr>
      <w:tr w:rsidR="00E44775" w:rsidRPr="00173EB9" w14:paraId="337CF332" w14:textId="77777777" w:rsidTr="00410DBA">
        <w:tc>
          <w:tcPr>
            <w:tcW w:w="1221" w:type="dxa"/>
            <w:vMerge/>
            <w:shd w:val="clear" w:color="auto" w:fill="auto"/>
          </w:tcPr>
          <w:p w14:paraId="12B5005F" w14:textId="77777777" w:rsidR="00E44775" w:rsidRPr="007D569B" w:rsidRDefault="00E44775" w:rsidP="00410DBA">
            <w:pPr>
              <w:rPr>
                <w:rFonts w:asciiTheme="minorBidi" w:hAnsiTheme="minorBidi" w:cstheme="minorBidi"/>
                <w:sz w:val="18"/>
                <w:szCs w:val="18"/>
              </w:rPr>
            </w:pPr>
          </w:p>
        </w:tc>
        <w:tc>
          <w:tcPr>
            <w:tcW w:w="1461" w:type="dxa"/>
            <w:shd w:val="clear" w:color="auto" w:fill="auto"/>
            <w:vAlign w:val="center"/>
          </w:tcPr>
          <w:p w14:paraId="44DBF9CE" w14:textId="77777777" w:rsidR="00E44775" w:rsidRPr="007D569B" w:rsidRDefault="00E44775" w:rsidP="00410DBA">
            <w:pPr>
              <w:spacing w:after="0"/>
              <w:jc w:val="right"/>
              <w:rPr>
                <w:rFonts w:asciiTheme="minorBidi" w:hAnsiTheme="minorBidi" w:cstheme="minorBidi"/>
                <w:b/>
                <w:sz w:val="18"/>
                <w:szCs w:val="18"/>
              </w:rPr>
            </w:pPr>
            <w:r w:rsidRPr="007D569B">
              <w:rPr>
                <w:rFonts w:asciiTheme="minorBidi" w:hAnsiTheme="minorBidi" w:cstheme="minorBidi"/>
                <w:b/>
                <w:sz w:val="18"/>
                <w:szCs w:val="18"/>
              </w:rPr>
              <w:t>Government:</w:t>
            </w:r>
          </w:p>
        </w:tc>
        <w:tc>
          <w:tcPr>
            <w:tcW w:w="1336" w:type="dxa"/>
            <w:shd w:val="clear" w:color="auto" w:fill="auto"/>
            <w:vAlign w:val="center"/>
          </w:tcPr>
          <w:p w14:paraId="460B1DA4" w14:textId="77777777" w:rsidR="00E44775" w:rsidRPr="007D569B" w:rsidRDefault="00E44775" w:rsidP="00410DBA">
            <w:pPr>
              <w:spacing w:after="0"/>
              <w:jc w:val="center"/>
              <w:rPr>
                <w:rFonts w:asciiTheme="minorBidi" w:hAnsiTheme="minorBidi" w:cstheme="minorBidi"/>
                <w:sz w:val="18"/>
                <w:szCs w:val="18"/>
              </w:rPr>
            </w:pPr>
          </w:p>
        </w:tc>
      </w:tr>
      <w:tr w:rsidR="00E44775" w:rsidRPr="00173EB9" w14:paraId="5E5A5C43" w14:textId="77777777" w:rsidTr="00410DBA">
        <w:trPr>
          <w:trHeight w:val="314"/>
        </w:trPr>
        <w:tc>
          <w:tcPr>
            <w:tcW w:w="1221" w:type="dxa"/>
            <w:vMerge/>
            <w:shd w:val="clear" w:color="auto" w:fill="auto"/>
          </w:tcPr>
          <w:p w14:paraId="5B8A9E1A" w14:textId="77777777" w:rsidR="00E44775" w:rsidRPr="007D569B" w:rsidRDefault="00E44775" w:rsidP="00410DBA">
            <w:pPr>
              <w:rPr>
                <w:rFonts w:asciiTheme="minorBidi" w:hAnsiTheme="minorBidi" w:cstheme="minorBidi"/>
                <w:sz w:val="18"/>
                <w:szCs w:val="18"/>
              </w:rPr>
            </w:pPr>
          </w:p>
        </w:tc>
        <w:tc>
          <w:tcPr>
            <w:tcW w:w="1461" w:type="dxa"/>
            <w:shd w:val="clear" w:color="auto" w:fill="auto"/>
            <w:vAlign w:val="center"/>
          </w:tcPr>
          <w:p w14:paraId="6FE03C96" w14:textId="77777777" w:rsidR="00E44775" w:rsidRPr="007D569B" w:rsidRDefault="00E44775" w:rsidP="00410DBA">
            <w:pPr>
              <w:spacing w:after="0"/>
              <w:jc w:val="right"/>
              <w:rPr>
                <w:rFonts w:asciiTheme="minorBidi" w:hAnsiTheme="minorBidi" w:cstheme="minorBidi"/>
                <w:b/>
                <w:sz w:val="18"/>
                <w:szCs w:val="18"/>
              </w:rPr>
            </w:pPr>
            <w:r w:rsidRPr="007D569B">
              <w:rPr>
                <w:rFonts w:asciiTheme="minorBidi" w:hAnsiTheme="minorBidi" w:cstheme="minorBidi"/>
                <w:b/>
                <w:sz w:val="18"/>
                <w:szCs w:val="18"/>
              </w:rPr>
              <w:t>In-Kind:</w:t>
            </w:r>
          </w:p>
        </w:tc>
        <w:tc>
          <w:tcPr>
            <w:tcW w:w="1336" w:type="dxa"/>
            <w:shd w:val="clear" w:color="auto" w:fill="auto"/>
            <w:vAlign w:val="center"/>
          </w:tcPr>
          <w:p w14:paraId="08812AFA" w14:textId="77777777" w:rsidR="00E44775" w:rsidRPr="007D569B" w:rsidRDefault="00E44775" w:rsidP="00410DBA">
            <w:pPr>
              <w:spacing w:after="0"/>
              <w:jc w:val="center"/>
              <w:rPr>
                <w:rFonts w:asciiTheme="minorBidi" w:hAnsiTheme="minorBidi" w:cstheme="minorBidi"/>
                <w:sz w:val="18"/>
                <w:szCs w:val="18"/>
              </w:rPr>
            </w:pPr>
          </w:p>
        </w:tc>
      </w:tr>
      <w:tr w:rsidR="00E44775" w:rsidRPr="00173EB9" w14:paraId="6365ADB1" w14:textId="77777777" w:rsidTr="00410DBA">
        <w:trPr>
          <w:trHeight w:val="314"/>
        </w:trPr>
        <w:tc>
          <w:tcPr>
            <w:tcW w:w="1221" w:type="dxa"/>
            <w:shd w:val="clear" w:color="auto" w:fill="auto"/>
            <w:vAlign w:val="center"/>
          </w:tcPr>
          <w:p w14:paraId="4B924CF5" w14:textId="77777777" w:rsidR="00E44775" w:rsidRPr="007D569B" w:rsidRDefault="00E44775" w:rsidP="00410DBA">
            <w:pPr>
              <w:spacing w:after="0"/>
              <w:jc w:val="left"/>
              <w:rPr>
                <w:rFonts w:asciiTheme="minorBidi" w:hAnsiTheme="minorBidi" w:cstheme="minorBidi"/>
                <w:sz w:val="18"/>
                <w:szCs w:val="18"/>
              </w:rPr>
            </w:pPr>
            <w:r w:rsidRPr="007D569B">
              <w:rPr>
                <w:rFonts w:asciiTheme="minorBidi" w:hAnsiTheme="minorBidi" w:cstheme="minorBidi"/>
                <w:b/>
                <w:sz w:val="18"/>
                <w:szCs w:val="18"/>
              </w:rPr>
              <w:t>Unfunded:</w:t>
            </w:r>
          </w:p>
        </w:tc>
        <w:tc>
          <w:tcPr>
            <w:tcW w:w="2797" w:type="dxa"/>
            <w:gridSpan w:val="2"/>
            <w:shd w:val="clear" w:color="auto" w:fill="auto"/>
            <w:vAlign w:val="center"/>
          </w:tcPr>
          <w:p w14:paraId="469F2BF2" w14:textId="77777777" w:rsidR="00E44775" w:rsidRPr="007D569B" w:rsidRDefault="00E44775" w:rsidP="00410DBA">
            <w:pPr>
              <w:spacing w:after="0"/>
              <w:jc w:val="right"/>
              <w:rPr>
                <w:rFonts w:asciiTheme="minorBidi" w:hAnsiTheme="minorBidi" w:cstheme="minorBidi"/>
                <w:sz w:val="18"/>
                <w:szCs w:val="18"/>
              </w:rPr>
            </w:pPr>
          </w:p>
        </w:tc>
      </w:tr>
    </w:tbl>
    <w:p w14:paraId="4EC543C7" w14:textId="77777777" w:rsidR="00E44775" w:rsidRPr="00173EB9" w:rsidRDefault="00E44775" w:rsidP="00E44775">
      <w:pPr>
        <w:spacing w:after="0"/>
        <w:rPr>
          <w:rFonts w:asciiTheme="minorHAnsi" w:hAnsiTheme="minorHAnsi"/>
        </w:rPr>
      </w:pPr>
    </w:p>
    <w:p w14:paraId="00C61964" w14:textId="77777777" w:rsidR="00E44775" w:rsidRPr="00173EB9" w:rsidRDefault="00E44775" w:rsidP="00E44775">
      <w:pPr>
        <w:tabs>
          <w:tab w:val="left" w:pos="960"/>
        </w:tabs>
        <w:spacing w:before="120" w:after="0"/>
        <w:rPr>
          <w:rFonts w:asciiTheme="minorHAnsi" w:hAnsiTheme="minorHAnsi"/>
        </w:rPr>
      </w:pPr>
    </w:p>
    <w:p w14:paraId="4AC8BA9D" w14:textId="77777777" w:rsidR="00E44775" w:rsidRPr="00173EB9" w:rsidRDefault="00E44775" w:rsidP="00E44775">
      <w:pPr>
        <w:tabs>
          <w:tab w:val="left" w:pos="960"/>
        </w:tabs>
        <w:spacing w:before="120" w:after="0"/>
        <w:rPr>
          <w:rFonts w:asciiTheme="minorHAnsi" w:hAnsiTheme="minorHAnsi"/>
        </w:rPr>
      </w:pPr>
    </w:p>
    <w:p w14:paraId="11ABF61A" w14:textId="77777777" w:rsidR="00E44775" w:rsidRDefault="00E44775" w:rsidP="00E44775">
      <w:pPr>
        <w:tabs>
          <w:tab w:val="left" w:pos="960"/>
        </w:tabs>
        <w:spacing w:before="120" w:after="0"/>
        <w:rPr>
          <w:rFonts w:asciiTheme="minorBidi" w:hAnsiTheme="minorBidi" w:cstheme="minorBidi"/>
          <w:szCs w:val="22"/>
        </w:rPr>
      </w:pPr>
    </w:p>
    <w:p w14:paraId="0D0CF2F4" w14:textId="77777777" w:rsidR="00E44775" w:rsidRDefault="00E44775" w:rsidP="00E44775">
      <w:pPr>
        <w:tabs>
          <w:tab w:val="left" w:pos="960"/>
        </w:tabs>
        <w:spacing w:before="120" w:after="0"/>
        <w:rPr>
          <w:rFonts w:asciiTheme="minorBidi" w:hAnsiTheme="minorBidi" w:cstheme="minorBidi"/>
          <w:szCs w:val="22"/>
        </w:rPr>
      </w:pPr>
    </w:p>
    <w:p w14:paraId="44D13443" w14:textId="77777777" w:rsidR="00E44775" w:rsidRDefault="00E44775" w:rsidP="00E44775">
      <w:pPr>
        <w:tabs>
          <w:tab w:val="left" w:pos="960"/>
        </w:tabs>
        <w:spacing w:before="120" w:after="0"/>
        <w:rPr>
          <w:rFonts w:asciiTheme="minorBidi" w:hAnsiTheme="minorBidi" w:cstheme="minorBidi"/>
          <w:szCs w:val="22"/>
        </w:rPr>
      </w:pPr>
    </w:p>
    <w:p w14:paraId="28CEBBF8" w14:textId="77777777" w:rsidR="00E44775" w:rsidRDefault="00E44775" w:rsidP="00E44775">
      <w:pPr>
        <w:tabs>
          <w:tab w:val="left" w:pos="960"/>
        </w:tabs>
        <w:spacing w:before="120" w:after="0"/>
        <w:rPr>
          <w:rFonts w:asciiTheme="minorBidi" w:hAnsiTheme="minorBidi" w:cstheme="minorBidi"/>
          <w:szCs w:val="22"/>
        </w:rPr>
      </w:pPr>
    </w:p>
    <w:p w14:paraId="1E0DD377" w14:textId="77777777" w:rsidR="00E44775" w:rsidRPr="004C62D6" w:rsidRDefault="00E44775" w:rsidP="00E44775">
      <w:pPr>
        <w:tabs>
          <w:tab w:val="left" w:pos="960"/>
        </w:tabs>
        <w:spacing w:before="120" w:after="0"/>
        <w:rPr>
          <w:rFonts w:asciiTheme="minorBidi" w:hAnsiTheme="minorBidi" w:cstheme="minorBidi"/>
          <w:szCs w:val="22"/>
        </w:rPr>
      </w:pPr>
      <w:r>
        <w:rPr>
          <w:rFonts w:asciiTheme="minorBidi" w:hAnsiTheme="minorBidi" w:cstheme="minorBidi"/>
          <w:szCs w:val="22"/>
        </w:rPr>
        <w:lastRenderedPageBreak/>
        <w:t>A</w:t>
      </w:r>
      <w:r w:rsidRPr="004C62D6">
        <w:rPr>
          <w:rFonts w:asciiTheme="minorBidi" w:hAnsiTheme="minorBidi" w:cstheme="minorBidi"/>
          <w:szCs w:val="22"/>
        </w:rPr>
        <w:t>greed by (signatures):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186"/>
        <w:gridCol w:w="3197"/>
      </w:tblGrid>
      <w:tr w:rsidR="00973C8A" w:rsidRPr="00CC3033" w14:paraId="23F475D8" w14:textId="77777777" w:rsidTr="00410DBA">
        <w:tc>
          <w:tcPr>
            <w:tcW w:w="3272" w:type="dxa"/>
            <w:shd w:val="clear" w:color="auto" w:fill="auto"/>
          </w:tcPr>
          <w:p w14:paraId="137642D1" w14:textId="51336C0D" w:rsidR="00E44775" w:rsidRPr="007D569B" w:rsidRDefault="00973C8A" w:rsidP="00410DBA">
            <w:pPr>
              <w:spacing w:after="0"/>
              <w:jc w:val="center"/>
              <w:rPr>
                <w:rFonts w:asciiTheme="minorBidi" w:hAnsiTheme="minorBidi" w:cstheme="minorBidi"/>
                <w:sz w:val="20"/>
                <w:szCs w:val="20"/>
              </w:rPr>
            </w:pPr>
            <w:r>
              <w:rPr>
                <w:rFonts w:asciiTheme="minorBidi" w:hAnsiTheme="minorBidi" w:cstheme="minorBidi"/>
                <w:sz w:val="20"/>
                <w:szCs w:val="20"/>
              </w:rPr>
              <w:t xml:space="preserve">Ministério de Administração </w:t>
            </w:r>
            <w:r w:rsidR="00BC7065">
              <w:rPr>
                <w:rFonts w:asciiTheme="minorBidi" w:hAnsiTheme="minorBidi" w:cstheme="minorBidi"/>
                <w:sz w:val="20"/>
                <w:szCs w:val="20"/>
              </w:rPr>
              <w:t>E</w:t>
            </w:r>
            <w:r>
              <w:rPr>
                <w:rFonts w:asciiTheme="minorBidi" w:hAnsiTheme="minorBidi" w:cstheme="minorBidi"/>
                <w:sz w:val="20"/>
                <w:szCs w:val="20"/>
              </w:rPr>
              <w:t>statal e Função Pública</w:t>
            </w:r>
          </w:p>
        </w:tc>
        <w:tc>
          <w:tcPr>
            <w:tcW w:w="3273" w:type="dxa"/>
            <w:shd w:val="clear" w:color="auto" w:fill="auto"/>
          </w:tcPr>
          <w:p w14:paraId="3AEE0373" w14:textId="7CCF9A95" w:rsidR="00E44775" w:rsidRPr="007D569B" w:rsidRDefault="00973C8A" w:rsidP="00410DBA">
            <w:pPr>
              <w:spacing w:after="0"/>
              <w:jc w:val="center"/>
              <w:rPr>
                <w:rFonts w:asciiTheme="minorBidi" w:hAnsiTheme="minorBidi" w:cstheme="minorBidi"/>
                <w:sz w:val="20"/>
                <w:szCs w:val="20"/>
              </w:rPr>
            </w:pPr>
            <w:r>
              <w:rPr>
                <w:rFonts w:asciiTheme="minorBidi" w:hAnsiTheme="minorBidi" w:cstheme="minorBidi"/>
                <w:sz w:val="20"/>
                <w:szCs w:val="20"/>
              </w:rPr>
              <w:t>PNUD</w:t>
            </w:r>
          </w:p>
        </w:tc>
        <w:tc>
          <w:tcPr>
            <w:tcW w:w="3273" w:type="dxa"/>
            <w:shd w:val="clear" w:color="auto" w:fill="auto"/>
          </w:tcPr>
          <w:p w14:paraId="58071D1B" w14:textId="436A321A" w:rsidR="00E44775" w:rsidRPr="007D569B" w:rsidRDefault="00973C8A" w:rsidP="00410DBA">
            <w:pPr>
              <w:spacing w:after="0"/>
              <w:jc w:val="center"/>
              <w:rPr>
                <w:rFonts w:asciiTheme="minorBidi" w:hAnsiTheme="minorBidi" w:cstheme="minorBidi"/>
                <w:sz w:val="20"/>
                <w:szCs w:val="20"/>
              </w:rPr>
            </w:pPr>
            <w:r>
              <w:rPr>
                <w:rFonts w:asciiTheme="minorBidi" w:hAnsiTheme="minorBidi" w:cstheme="minorBidi"/>
                <w:sz w:val="20"/>
                <w:szCs w:val="20"/>
              </w:rPr>
              <w:t>Ministério de Economia e Finan,cas</w:t>
            </w:r>
          </w:p>
        </w:tc>
      </w:tr>
      <w:tr w:rsidR="00973C8A" w:rsidRPr="00CC3033" w14:paraId="659770FA" w14:textId="77777777" w:rsidTr="00410DBA">
        <w:trPr>
          <w:trHeight w:val="1412"/>
        </w:trPr>
        <w:tc>
          <w:tcPr>
            <w:tcW w:w="3272" w:type="dxa"/>
            <w:shd w:val="clear" w:color="auto" w:fill="auto"/>
          </w:tcPr>
          <w:p w14:paraId="74599B8F" w14:textId="77777777" w:rsidR="00E44775" w:rsidRPr="007D569B" w:rsidRDefault="00E44775" w:rsidP="00410DBA">
            <w:pPr>
              <w:spacing w:after="0"/>
              <w:jc w:val="left"/>
              <w:rPr>
                <w:rFonts w:asciiTheme="minorBidi" w:hAnsiTheme="minorBidi" w:cstheme="minorBidi"/>
                <w:sz w:val="20"/>
                <w:szCs w:val="20"/>
              </w:rPr>
            </w:pPr>
          </w:p>
          <w:p w14:paraId="2CB1B0B7" w14:textId="77777777" w:rsidR="00E44775" w:rsidRPr="007D569B" w:rsidRDefault="00E44775" w:rsidP="00410DBA">
            <w:pPr>
              <w:spacing w:after="0"/>
              <w:jc w:val="left"/>
              <w:rPr>
                <w:rFonts w:asciiTheme="minorBidi" w:hAnsiTheme="minorBidi" w:cstheme="minorBidi"/>
                <w:sz w:val="20"/>
                <w:szCs w:val="20"/>
              </w:rPr>
            </w:pPr>
          </w:p>
          <w:p w14:paraId="37D52862" w14:textId="77777777" w:rsidR="00E44775" w:rsidRPr="007D569B" w:rsidRDefault="00E44775" w:rsidP="00410DBA">
            <w:pPr>
              <w:spacing w:after="0"/>
              <w:jc w:val="left"/>
              <w:rPr>
                <w:rFonts w:asciiTheme="minorBidi" w:hAnsiTheme="minorBidi" w:cstheme="minorBidi"/>
                <w:sz w:val="20"/>
                <w:szCs w:val="20"/>
              </w:rPr>
            </w:pPr>
          </w:p>
          <w:p w14:paraId="077B1185"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Print Name:</w:t>
            </w:r>
          </w:p>
        </w:tc>
        <w:tc>
          <w:tcPr>
            <w:tcW w:w="3273" w:type="dxa"/>
            <w:shd w:val="clear" w:color="auto" w:fill="auto"/>
          </w:tcPr>
          <w:p w14:paraId="175BCD99" w14:textId="77777777" w:rsidR="00E44775" w:rsidRPr="007D569B" w:rsidRDefault="00E44775" w:rsidP="00410DBA">
            <w:pPr>
              <w:spacing w:after="0"/>
              <w:jc w:val="left"/>
              <w:rPr>
                <w:rFonts w:asciiTheme="minorBidi" w:hAnsiTheme="minorBidi" w:cstheme="minorBidi"/>
                <w:sz w:val="20"/>
                <w:szCs w:val="20"/>
              </w:rPr>
            </w:pPr>
          </w:p>
          <w:p w14:paraId="37EB157D" w14:textId="77777777" w:rsidR="00E44775" w:rsidRPr="007D569B" w:rsidRDefault="00E44775" w:rsidP="00410DBA">
            <w:pPr>
              <w:spacing w:after="0"/>
              <w:jc w:val="left"/>
              <w:rPr>
                <w:rFonts w:asciiTheme="minorBidi" w:hAnsiTheme="minorBidi" w:cstheme="minorBidi"/>
                <w:sz w:val="20"/>
                <w:szCs w:val="20"/>
              </w:rPr>
            </w:pPr>
          </w:p>
          <w:p w14:paraId="50A42B02" w14:textId="77777777" w:rsidR="00E44775" w:rsidRPr="007D569B" w:rsidRDefault="00E44775" w:rsidP="00410DBA">
            <w:pPr>
              <w:spacing w:after="0"/>
              <w:jc w:val="left"/>
              <w:rPr>
                <w:rFonts w:asciiTheme="minorBidi" w:hAnsiTheme="minorBidi" w:cstheme="minorBidi"/>
                <w:sz w:val="20"/>
                <w:szCs w:val="20"/>
              </w:rPr>
            </w:pPr>
          </w:p>
          <w:p w14:paraId="4512DA52"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Print Name:</w:t>
            </w:r>
          </w:p>
        </w:tc>
        <w:tc>
          <w:tcPr>
            <w:tcW w:w="3273" w:type="dxa"/>
            <w:shd w:val="clear" w:color="auto" w:fill="auto"/>
          </w:tcPr>
          <w:p w14:paraId="7F4E5985" w14:textId="77777777" w:rsidR="00E44775" w:rsidRPr="007D569B" w:rsidRDefault="00E44775" w:rsidP="00410DBA">
            <w:pPr>
              <w:spacing w:after="0"/>
              <w:jc w:val="left"/>
              <w:rPr>
                <w:rFonts w:asciiTheme="minorBidi" w:hAnsiTheme="minorBidi" w:cstheme="minorBidi"/>
                <w:sz w:val="20"/>
                <w:szCs w:val="20"/>
              </w:rPr>
            </w:pPr>
          </w:p>
          <w:p w14:paraId="7BCD4C6F" w14:textId="77777777" w:rsidR="00E44775" w:rsidRPr="007D569B" w:rsidRDefault="00E44775" w:rsidP="00410DBA">
            <w:pPr>
              <w:spacing w:after="0"/>
              <w:jc w:val="left"/>
              <w:rPr>
                <w:rFonts w:asciiTheme="minorBidi" w:hAnsiTheme="minorBidi" w:cstheme="minorBidi"/>
                <w:sz w:val="20"/>
                <w:szCs w:val="20"/>
              </w:rPr>
            </w:pPr>
          </w:p>
          <w:p w14:paraId="0DFA27C0" w14:textId="77777777" w:rsidR="00E44775" w:rsidRPr="007D569B" w:rsidRDefault="00E44775" w:rsidP="00410DBA">
            <w:pPr>
              <w:spacing w:after="0"/>
              <w:jc w:val="left"/>
              <w:rPr>
                <w:rFonts w:asciiTheme="minorBidi" w:hAnsiTheme="minorBidi" w:cstheme="minorBidi"/>
                <w:sz w:val="20"/>
                <w:szCs w:val="20"/>
              </w:rPr>
            </w:pPr>
          </w:p>
          <w:p w14:paraId="50D3BA1B"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Print Name:</w:t>
            </w:r>
          </w:p>
        </w:tc>
      </w:tr>
      <w:tr w:rsidR="00973C8A" w:rsidRPr="00CC3033" w14:paraId="3DD619DE" w14:textId="77777777" w:rsidTr="00410DBA">
        <w:tc>
          <w:tcPr>
            <w:tcW w:w="3272" w:type="dxa"/>
            <w:shd w:val="clear" w:color="auto" w:fill="auto"/>
          </w:tcPr>
          <w:p w14:paraId="7DD6187C" w14:textId="77777777" w:rsidR="00E44775" w:rsidRPr="007D569B" w:rsidRDefault="00E44775" w:rsidP="00410DBA">
            <w:pPr>
              <w:spacing w:after="0"/>
              <w:jc w:val="left"/>
              <w:rPr>
                <w:rFonts w:asciiTheme="minorBidi" w:hAnsiTheme="minorBidi" w:cstheme="minorBidi"/>
                <w:sz w:val="20"/>
                <w:szCs w:val="20"/>
              </w:rPr>
            </w:pPr>
          </w:p>
          <w:p w14:paraId="19763BF2"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 xml:space="preserve">Date: </w:t>
            </w:r>
          </w:p>
        </w:tc>
        <w:tc>
          <w:tcPr>
            <w:tcW w:w="3273" w:type="dxa"/>
            <w:shd w:val="clear" w:color="auto" w:fill="auto"/>
          </w:tcPr>
          <w:p w14:paraId="67E65FCB" w14:textId="77777777" w:rsidR="00E44775" w:rsidRPr="007D569B" w:rsidRDefault="00E44775" w:rsidP="00410DBA">
            <w:pPr>
              <w:spacing w:after="0"/>
              <w:jc w:val="left"/>
              <w:rPr>
                <w:rFonts w:asciiTheme="minorBidi" w:hAnsiTheme="minorBidi" w:cstheme="minorBidi"/>
                <w:sz w:val="20"/>
                <w:szCs w:val="20"/>
              </w:rPr>
            </w:pPr>
          </w:p>
          <w:p w14:paraId="0BF5E762"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 xml:space="preserve">Date: </w:t>
            </w:r>
          </w:p>
        </w:tc>
        <w:tc>
          <w:tcPr>
            <w:tcW w:w="3273" w:type="dxa"/>
            <w:shd w:val="clear" w:color="auto" w:fill="auto"/>
          </w:tcPr>
          <w:p w14:paraId="73BA5F02" w14:textId="77777777" w:rsidR="00E44775" w:rsidRPr="007D569B" w:rsidRDefault="00E44775" w:rsidP="00410DBA">
            <w:pPr>
              <w:spacing w:after="0"/>
              <w:jc w:val="left"/>
              <w:rPr>
                <w:rFonts w:asciiTheme="minorBidi" w:hAnsiTheme="minorBidi" w:cstheme="minorBidi"/>
                <w:sz w:val="20"/>
                <w:szCs w:val="20"/>
              </w:rPr>
            </w:pPr>
          </w:p>
          <w:p w14:paraId="4FDBC9B6" w14:textId="77777777" w:rsidR="00E44775" w:rsidRPr="007D569B" w:rsidRDefault="00E44775" w:rsidP="00410DBA">
            <w:pPr>
              <w:spacing w:after="0"/>
              <w:jc w:val="left"/>
              <w:rPr>
                <w:rFonts w:asciiTheme="minorBidi" w:hAnsiTheme="minorBidi" w:cstheme="minorBidi"/>
                <w:sz w:val="20"/>
                <w:szCs w:val="20"/>
              </w:rPr>
            </w:pPr>
            <w:r w:rsidRPr="007D569B">
              <w:rPr>
                <w:rFonts w:asciiTheme="minorBidi" w:hAnsiTheme="minorBidi" w:cstheme="minorBidi"/>
                <w:sz w:val="20"/>
                <w:szCs w:val="20"/>
              </w:rPr>
              <w:t>Date:</w:t>
            </w:r>
          </w:p>
        </w:tc>
      </w:tr>
    </w:tbl>
    <w:p w14:paraId="59AB2FD1" w14:textId="77777777" w:rsidR="00E44775" w:rsidRPr="00173EB9" w:rsidRDefault="00E44775" w:rsidP="00E44775">
      <w:pPr>
        <w:pStyle w:val="Heading1"/>
        <w:numPr>
          <w:ilvl w:val="0"/>
          <w:numId w:val="2"/>
        </w:numPr>
        <w:rPr>
          <w:rFonts w:asciiTheme="minorHAnsi" w:hAnsiTheme="minorHAnsi"/>
        </w:rPr>
      </w:pPr>
      <w:r w:rsidRPr="004C62D6">
        <w:rPr>
          <w:rFonts w:asciiTheme="minorBidi" w:hAnsiTheme="minorBidi" w:cstheme="minorBidi"/>
          <w:sz w:val="22"/>
          <w:szCs w:val="22"/>
        </w:rPr>
        <w:br w:type="page"/>
      </w:r>
      <w:r w:rsidRPr="00173EB9">
        <w:rPr>
          <w:rFonts w:asciiTheme="minorHAnsi" w:hAnsiTheme="minorHAnsi"/>
        </w:rPr>
        <w:lastRenderedPageBreak/>
        <w:t xml:space="preserve">Development Challenge </w:t>
      </w:r>
      <w:r w:rsidRPr="00173EB9">
        <w:rPr>
          <w:rFonts w:asciiTheme="minorHAnsi" w:hAnsiTheme="minorHAnsi"/>
          <w:sz w:val="20"/>
        </w:rPr>
        <w:t>(1/4 page – 2 pages recommended)</w:t>
      </w:r>
    </w:p>
    <w:p w14:paraId="17563A6C" w14:textId="77777777" w:rsidR="00E44775" w:rsidRPr="00266FD9" w:rsidRDefault="00E44775" w:rsidP="00E44775">
      <w:pPr>
        <w:spacing w:after="0"/>
        <w:rPr>
          <w:rFonts w:asciiTheme="minorBidi" w:hAnsiTheme="minorBidi" w:cstheme="minorBidi"/>
          <w:szCs w:val="22"/>
        </w:rPr>
      </w:pPr>
      <w:r>
        <w:rPr>
          <w:rFonts w:asciiTheme="minorBidi" w:hAnsiTheme="minorBidi" w:cstheme="minorBidi"/>
          <w:noProof/>
          <w:szCs w:val="22"/>
        </w:rPr>
        <mc:AlternateContent>
          <mc:Choice Requires="wpg">
            <w:drawing>
              <wp:anchor distT="0" distB="0" distL="114300" distR="114300" simplePos="0" relativeHeight="251677696" behindDoc="0" locked="0" layoutInCell="1" allowOverlap="1" wp14:anchorId="799AAB8F" wp14:editId="3DB476F9">
                <wp:simplePos x="0" y="0"/>
                <wp:positionH relativeFrom="margin">
                  <wp:posOffset>2274627</wp:posOffset>
                </wp:positionH>
                <wp:positionV relativeFrom="paragraph">
                  <wp:posOffset>3595600</wp:posOffset>
                </wp:positionV>
                <wp:extent cx="3875405" cy="4121727"/>
                <wp:effectExtent l="0" t="0" r="0" b="0"/>
                <wp:wrapTight wrapText="bothSides">
                  <wp:wrapPolygon edited="0">
                    <wp:start x="0" y="0"/>
                    <wp:lineTo x="0" y="1298"/>
                    <wp:lineTo x="319" y="21467"/>
                    <wp:lineTo x="21448" y="21467"/>
                    <wp:lineTo x="21448" y="1198"/>
                    <wp:lineTo x="21023" y="0"/>
                    <wp:lineTo x="0" y="0"/>
                  </wp:wrapPolygon>
                </wp:wrapTight>
                <wp:docPr id="31" name="Group 31"/>
                <wp:cNvGraphicFramePr/>
                <a:graphic xmlns:a="http://schemas.openxmlformats.org/drawingml/2006/main">
                  <a:graphicData uri="http://schemas.microsoft.com/office/word/2010/wordprocessingGroup">
                    <wpg:wgp>
                      <wpg:cNvGrpSpPr/>
                      <wpg:grpSpPr>
                        <a:xfrm>
                          <a:off x="0" y="0"/>
                          <a:ext cx="3875405" cy="4121727"/>
                          <a:chOff x="0" y="0"/>
                          <a:chExt cx="3651250" cy="4192633"/>
                        </a:xfrm>
                      </wpg:grpSpPr>
                      <wpg:grpSp>
                        <wpg:cNvPr id="24" name="Group 24"/>
                        <wpg:cNvGrpSpPr/>
                        <wpg:grpSpPr>
                          <a:xfrm>
                            <a:off x="0" y="0"/>
                            <a:ext cx="3651250" cy="3985260"/>
                            <a:chOff x="-73356" y="-105450"/>
                            <a:chExt cx="5858206" cy="5515015"/>
                          </a:xfrm>
                        </wpg:grpSpPr>
                        <pic:pic xmlns:pic="http://schemas.openxmlformats.org/drawingml/2006/picture">
                          <pic:nvPicPr>
                            <pic:cNvPr id="25" name="Picture 2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53340" y="220980"/>
                              <a:ext cx="5731510" cy="5188585"/>
                            </a:xfrm>
                            <a:prstGeom prst="rect">
                              <a:avLst/>
                            </a:prstGeom>
                          </pic:spPr>
                        </pic:pic>
                        <wps:wsp>
                          <wps:cNvPr id="29" name="Text Box 29"/>
                          <wps:cNvSpPr txBox="1"/>
                          <wps:spPr>
                            <a:xfrm>
                              <a:off x="-73356" y="-105450"/>
                              <a:ext cx="5661661" cy="347984"/>
                            </a:xfrm>
                            <a:prstGeom prst="rect">
                              <a:avLst/>
                            </a:prstGeom>
                            <a:solidFill>
                              <a:schemeClr val="lt1"/>
                            </a:solidFill>
                            <a:ln w="6350">
                              <a:noFill/>
                            </a:ln>
                          </wps:spPr>
                          <wps:txbx>
                            <w:txbxContent>
                              <w:p w14:paraId="25F9E732" w14:textId="77777777" w:rsidR="00410DBA" w:rsidRPr="0051511D" w:rsidRDefault="00410DBA" w:rsidP="00E44775">
                                <w:pPr>
                                  <w:rPr>
                                    <w:rFonts w:ascii="Tw Cen MT Condensed" w:hAnsi="Tw Cen MT Condensed"/>
                                    <w:caps/>
                                    <w:color w:val="44546A" w:themeColor="text2"/>
                                    <w:szCs w:val="22"/>
                                  </w:rPr>
                                </w:pPr>
                                <w:r w:rsidRPr="0051511D">
                                  <w:rPr>
                                    <w:rFonts w:ascii="Tw Cen MT Condensed" w:hAnsi="Tw Cen MT Condensed"/>
                                    <w:caps/>
                                    <w:color w:val="44546A" w:themeColor="text2"/>
                                    <w:szCs w:val="22"/>
                                  </w:rPr>
                                  <w:t>Figure 1: Governance Indicators of Mozambique (2012-2017)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 name="Text Box 30"/>
                        <wps:cNvSpPr txBox="1"/>
                        <wps:spPr>
                          <a:xfrm>
                            <a:off x="95981" y="4046220"/>
                            <a:ext cx="3555269" cy="146413"/>
                          </a:xfrm>
                          <a:prstGeom prst="rect">
                            <a:avLst/>
                          </a:prstGeom>
                          <a:solidFill>
                            <a:prstClr val="white"/>
                          </a:solidFill>
                          <a:ln>
                            <a:noFill/>
                          </a:ln>
                        </wps:spPr>
                        <wps:txbx>
                          <w:txbxContent>
                            <w:p w14:paraId="7F273058" w14:textId="77777777" w:rsidR="00410DBA" w:rsidRPr="00EF362F" w:rsidRDefault="00410DBA" w:rsidP="00E44775">
                              <w:pPr>
                                <w:pStyle w:val="Caption"/>
                                <w:rPr>
                                  <w:rFonts w:ascii="Arial Narrow" w:hAnsi="Arial Narrow"/>
                                  <w:noProof/>
                                  <w:szCs w:val="24"/>
                                </w:rPr>
                              </w:pPr>
                              <w:r w:rsidRPr="00EF362F">
                                <w:rPr>
                                  <w:rFonts w:ascii="Arial Narrow" w:hAnsi="Arial Narrow"/>
                                </w:rPr>
                                <w:t>Source: World Governance Indicators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9AAB8F" id="Group 31" o:spid="_x0000_s1027" style="position:absolute;left:0;text-align:left;margin-left:179.1pt;margin-top:283.1pt;width:305.15pt;height:324.55pt;z-index:251677696;mso-position-horizontal-relative:margin;mso-width-relative:margin;mso-height-relative:margin" coordsize="36512,41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">
                <v:group id="Group 24" o:spid="_x0000_s1028" style="position:absolute;width:36512;height:39852" coordorigin="-733,-1054" coordsize="58582,5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9" type="#_x0000_t75" style="position:absolute;left:533;top:2209;width:57315;height:51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">
                    <v:imagedata r:id="rId11" o:title=""/>
                  </v:shape>
                  <v:shape id="Text Box 29" o:spid="_x0000_s1030" type="#_x0000_t202" style="position:absolute;left:-733;top:-1054;width:56616;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" fillcolor="white [3201]" stroked="f" strokeweight=".5pt">
                    <v:textbox>
                      <w:txbxContent>
                        <w:p w14:paraId="25F9E732" w14:textId="77777777" w:rsidR="00410DBA" w:rsidRPr="0051511D" w:rsidRDefault="00410DBA" w:rsidP="00E44775">
                          <w:pPr>
                            <w:rPr>
                              <w:rFonts w:ascii="Tw Cen MT Condensed" w:hAnsi="Tw Cen MT Condensed"/>
                              <w:caps/>
                              <w:color w:val="44546A" w:themeColor="text2"/>
                              <w:szCs w:val="22"/>
                            </w:rPr>
                          </w:pPr>
                          <w:r w:rsidRPr="0051511D">
                            <w:rPr>
                              <w:rFonts w:ascii="Tw Cen MT Condensed" w:hAnsi="Tw Cen MT Condensed"/>
                              <w:caps/>
                              <w:color w:val="44546A" w:themeColor="text2"/>
                              <w:szCs w:val="22"/>
                            </w:rPr>
                            <w:t>Figure 1: Governance Indicators of Mozambique (2012-2017)</w:t>
                          </w:r>
                        </w:p>
                      </w:txbxContent>
                    </v:textbox>
                  </v:shape>
                </v:group>
                <v:shape id="Text Box 30" o:spid="_x0000_s1031" type="#_x0000_t202" style="position:absolute;left:959;top:40462;width:35553;height: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g+wQAAANsAAAAPAAAAZHJzL2Rvd25yZXYueG1sRE/LasJA&#10;FN0X+g/DLbgpOtGC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NKXiD7BAAAA2wAAAA8AAAAA&#10;AAAAAAAAAAAABwIAAGRycy9kb3ducmV2LnhtbFBLBQYAAAAAAwADALcAAAD1AgAAAAA=&#10;" stroked="f">
                  <v:textbox inset="0,0,0,0">
                    <w:txbxContent>
                      <w:p w14:paraId="7F273058" w14:textId="77777777" w:rsidR="00410DBA" w:rsidRPr="00EF362F" w:rsidRDefault="00410DBA" w:rsidP="00E44775">
                        <w:pPr>
                          <w:pStyle w:val="Legenda"/>
                          <w:rPr>
                            <w:rFonts w:ascii="Arial Narrow" w:hAnsi="Arial Narrow"/>
                            <w:noProof/>
                            <w:szCs w:val="24"/>
                          </w:rPr>
                        </w:pPr>
                        <w:r w:rsidRPr="00EF362F">
                          <w:rPr>
                            <w:rFonts w:ascii="Arial Narrow" w:hAnsi="Arial Narrow"/>
                          </w:rPr>
                          <w:t>Source: World Governance Indicators</w:t>
                        </w:r>
                      </w:p>
                    </w:txbxContent>
                  </v:textbox>
                </v:shape>
                <w10:wrap type="tight" anchorx="margin"/>
              </v:group>
            </w:pict>
          </mc:Fallback>
        </mc:AlternateContent>
      </w:r>
      <w:r>
        <w:rPr>
          <w:rFonts w:asciiTheme="minorBidi" w:hAnsiTheme="minorBidi" w:cstheme="minorBidi"/>
          <w:szCs w:val="22"/>
        </w:rPr>
        <w:t xml:space="preserve">Over the past two decades, </w:t>
      </w:r>
      <w:r w:rsidRPr="00266FD9">
        <w:rPr>
          <w:rFonts w:asciiTheme="minorBidi" w:hAnsiTheme="minorBidi" w:cstheme="minorBidi"/>
          <w:szCs w:val="22"/>
        </w:rPr>
        <w:t xml:space="preserve">Mozambique </w:t>
      </w:r>
      <w:r>
        <w:rPr>
          <w:rFonts w:asciiTheme="minorBidi" w:hAnsiTheme="minorBidi" w:cstheme="minorBidi"/>
          <w:szCs w:val="22"/>
        </w:rPr>
        <w:t xml:space="preserve">has successfully navigated </w:t>
      </w:r>
      <w:r w:rsidRPr="00266FD9">
        <w:rPr>
          <w:rFonts w:asciiTheme="minorBidi" w:hAnsiTheme="minorBidi" w:cstheme="minorBidi"/>
          <w:szCs w:val="22"/>
        </w:rPr>
        <w:t>myriad governance and economic challenges, whose nature and severity have varied over time. Sound macroeconomic management and several large-scale foreign-investment projects in the extractives sector led to real GDP growth averaging 7% between 2000 to 2015</w:t>
      </w:r>
      <w:r w:rsidRPr="00266FD9">
        <w:rPr>
          <w:rStyle w:val="FootnoteReference"/>
          <w:rFonts w:cstheme="minorBidi"/>
          <w:szCs w:val="22"/>
        </w:rPr>
        <w:footnoteReference w:id="1"/>
      </w:r>
      <w:r w:rsidRPr="00266FD9">
        <w:rPr>
          <w:rFonts w:asciiTheme="minorBidi" w:hAnsiTheme="minorBidi" w:cstheme="minorBidi"/>
          <w:szCs w:val="22"/>
        </w:rPr>
        <w:t xml:space="preserve">, making Mozambique one of the best performing economies in Sub-Saharan Africa. </w:t>
      </w:r>
      <w:r>
        <w:rPr>
          <w:rFonts w:asciiTheme="minorBidi" w:hAnsiTheme="minorBidi" w:cstheme="minorBidi"/>
          <w:szCs w:val="22"/>
        </w:rPr>
        <w:t>Moreover, Mozambique’s efforts for enhancing transparency and strengthening oversight of the extractive sector---which contributed 3.5% to GDP and 20.6% to overall revenues in 2014—were duly recognised by the Extractive Industry Transparency Initiative as representing ‘meaningful progress’</w:t>
      </w:r>
      <w:r>
        <w:rPr>
          <w:rStyle w:val="FootnoteReference"/>
          <w:rFonts w:cstheme="minorBidi"/>
          <w:szCs w:val="22"/>
        </w:rPr>
        <w:footnoteReference w:id="2"/>
      </w:r>
      <w:r>
        <w:rPr>
          <w:rFonts w:asciiTheme="minorBidi" w:hAnsiTheme="minorBidi" w:cstheme="minorBidi"/>
          <w:szCs w:val="22"/>
        </w:rPr>
        <w:t xml:space="preserve">.  </w:t>
      </w:r>
      <w:r w:rsidRPr="00266FD9">
        <w:rPr>
          <w:rFonts w:asciiTheme="minorBidi" w:hAnsiTheme="minorBidi" w:cstheme="minorBidi"/>
          <w:szCs w:val="22"/>
        </w:rPr>
        <w:t xml:space="preserve">However, the past few years have witnessed a significant and rapid deterioration in Mozambique’s economic performance and outlook, driven by a global decline in commodity prices that has </w:t>
      </w:r>
      <w:r>
        <w:rPr>
          <w:rFonts w:asciiTheme="minorBidi" w:hAnsiTheme="minorBidi" w:cstheme="minorBidi"/>
          <w:szCs w:val="22"/>
        </w:rPr>
        <w:t xml:space="preserve">reduced </w:t>
      </w:r>
      <w:r w:rsidRPr="00266FD9">
        <w:rPr>
          <w:rFonts w:asciiTheme="minorBidi" w:hAnsiTheme="minorBidi" w:cstheme="minorBidi"/>
          <w:szCs w:val="22"/>
        </w:rPr>
        <w:t>export growth for key commodities</w:t>
      </w:r>
      <w:r>
        <w:rPr>
          <w:rFonts w:asciiTheme="minorBidi" w:hAnsiTheme="minorBidi" w:cstheme="minorBidi"/>
          <w:szCs w:val="22"/>
        </w:rPr>
        <w:t xml:space="preserve">; </w:t>
      </w:r>
      <w:r w:rsidRPr="00266FD9">
        <w:rPr>
          <w:rFonts w:asciiTheme="minorBidi" w:hAnsiTheme="minorBidi" w:cstheme="minorBidi"/>
          <w:szCs w:val="22"/>
        </w:rPr>
        <w:t>high inflation; a depreciating Metical; and growing levels of public debt. Moreover, Mozambique’s strong economic performance of the past two decades has not translated into tangible improvements in living standards for all segments of society. Poverty incidence is estimated at 46.1% nationwide in 2015, being particularly high in the North (55.1%) and central (46.2%) regions of the country</w:t>
      </w:r>
      <w:r w:rsidRPr="00266FD9">
        <w:rPr>
          <w:rStyle w:val="FootnoteReference"/>
          <w:rFonts w:cstheme="minorBidi"/>
          <w:szCs w:val="22"/>
        </w:rPr>
        <w:footnoteReference w:id="3"/>
      </w:r>
      <w:r w:rsidRPr="00266FD9">
        <w:rPr>
          <w:rFonts w:asciiTheme="minorBidi" w:hAnsiTheme="minorBidi" w:cstheme="minorBidi"/>
          <w:szCs w:val="22"/>
        </w:rPr>
        <w:t>; employment conditions remain problematic, with nearly 40% of youth (ages 15-24) unemployed, female unemployment at 27% overall and only 14% employment in the formal sector</w:t>
      </w:r>
      <w:r w:rsidRPr="00266FD9">
        <w:rPr>
          <w:rStyle w:val="FootnoteReference"/>
          <w:rFonts w:cstheme="minorBidi"/>
          <w:szCs w:val="22"/>
        </w:rPr>
        <w:footnoteReference w:id="4"/>
      </w:r>
      <w:r w:rsidRPr="00266FD9">
        <w:rPr>
          <w:rFonts w:asciiTheme="minorBidi" w:hAnsiTheme="minorBidi" w:cstheme="minorBidi"/>
          <w:szCs w:val="22"/>
        </w:rPr>
        <w:t>. These challenges have been ratcheted by the crippling and widespread devastation—estimated at US$ 3.2 billion</w:t>
      </w:r>
      <w:r w:rsidRPr="00266FD9">
        <w:rPr>
          <w:rStyle w:val="FootnoteReference"/>
          <w:rFonts w:cstheme="minorBidi"/>
          <w:szCs w:val="22"/>
        </w:rPr>
        <w:footnoteReference w:id="5"/>
      </w:r>
      <w:r w:rsidRPr="00266FD9">
        <w:rPr>
          <w:rFonts w:asciiTheme="minorBidi" w:hAnsiTheme="minorBidi" w:cstheme="minorBidi"/>
          <w:szCs w:val="22"/>
        </w:rPr>
        <w:t>—caused by two back-to-back cyclones (Idai and Kenneth) in March and April 2019. The footprint of these climatic disasters extend</w:t>
      </w:r>
      <w:r>
        <w:rPr>
          <w:rFonts w:asciiTheme="minorBidi" w:hAnsiTheme="minorBidi" w:cstheme="minorBidi"/>
          <w:szCs w:val="22"/>
        </w:rPr>
        <w:t>ed</w:t>
      </w:r>
      <w:r w:rsidRPr="00266FD9">
        <w:rPr>
          <w:rFonts w:asciiTheme="minorBidi" w:hAnsiTheme="minorBidi" w:cstheme="minorBidi"/>
          <w:szCs w:val="22"/>
        </w:rPr>
        <w:t xml:space="preserve"> beyond decimation of infrastructure across seven provinces, and </w:t>
      </w:r>
      <w:r>
        <w:rPr>
          <w:rFonts w:asciiTheme="minorBidi" w:hAnsiTheme="minorBidi" w:cstheme="minorBidi"/>
          <w:szCs w:val="22"/>
        </w:rPr>
        <w:t xml:space="preserve">covers </w:t>
      </w:r>
      <w:r w:rsidRPr="00266FD9">
        <w:rPr>
          <w:rFonts w:asciiTheme="minorBidi" w:hAnsiTheme="minorBidi" w:cstheme="minorBidi"/>
          <w:szCs w:val="22"/>
        </w:rPr>
        <w:t>loss of incomes, jobs, and disruptions to businesses and delivery of basic public services. Women (53% of affected population</w:t>
      </w:r>
      <w:r w:rsidRPr="00266FD9">
        <w:rPr>
          <w:rStyle w:val="FootnoteReference"/>
          <w:rFonts w:cstheme="minorBidi"/>
          <w:szCs w:val="22"/>
        </w:rPr>
        <w:footnoteReference w:id="6"/>
      </w:r>
      <w:r w:rsidRPr="00266FD9">
        <w:rPr>
          <w:rFonts w:asciiTheme="minorBidi" w:hAnsiTheme="minorBidi" w:cstheme="minorBidi"/>
          <w:szCs w:val="22"/>
        </w:rPr>
        <w:t>) bore the brunt of these losses, particularly in terms of economic opportunities, and of productive assets. As a result of the damage caused by the cyclones, the economy will likely contract by 2-3% in 2019</w:t>
      </w:r>
      <w:r w:rsidRPr="00266FD9">
        <w:rPr>
          <w:rStyle w:val="FootnoteReference"/>
          <w:rFonts w:cstheme="minorBidi"/>
          <w:szCs w:val="22"/>
        </w:rPr>
        <w:footnoteReference w:id="7"/>
      </w:r>
      <w:r w:rsidRPr="00266FD9">
        <w:rPr>
          <w:rFonts w:asciiTheme="minorBidi" w:hAnsiTheme="minorBidi" w:cstheme="minorBidi"/>
          <w:szCs w:val="22"/>
        </w:rPr>
        <w:t>.</w:t>
      </w:r>
    </w:p>
    <w:p w14:paraId="620BFE60" w14:textId="77777777" w:rsidR="00E44775" w:rsidRPr="00E8415A" w:rsidRDefault="00E44775" w:rsidP="00E44775">
      <w:pPr>
        <w:spacing w:after="0"/>
        <w:rPr>
          <w:rFonts w:asciiTheme="minorBidi" w:hAnsiTheme="minorBidi" w:cstheme="minorBidi"/>
          <w:szCs w:val="22"/>
        </w:rPr>
      </w:pPr>
    </w:p>
    <w:p w14:paraId="012A8B1C" w14:textId="77777777" w:rsidR="00E44775" w:rsidRDefault="00E44775" w:rsidP="00E44775">
      <w:pPr>
        <w:spacing w:after="0"/>
        <w:rPr>
          <w:rFonts w:asciiTheme="minorBidi" w:hAnsiTheme="minorBidi" w:cstheme="minorBidi"/>
          <w:szCs w:val="22"/>
        </w:rPr>
      </w:pPr>
      <w:r w:rsidRPr="00266FD9">
        <w:rPr>
          <w:rFonts w:asciiTheme="minorBidi" w:hAnsiTheme="minorBidi" w:cstheme="minorBidi"/>
          <w:szCs w:val="22"/>
        </w:rPr>
        <w:t>Governance challenges appear equally serious. Mozambique’s standing in 2017 compares unfavourably with Sub-Saharan Africa on all governance indicators bar one, and the country’s performance on all indicators is marked by a steep decline between 2012 and 2017 (Figure 1). By the government’s own admission, there is growing public dissatisfaction with public services and perceptions of corruption are high</w:t>
      </w:r>
      <w:r w:rsidRPr="00266FD9">
        <w:rPr>
          <w:rStyle w:val="FootnoteReference"/>
          <w:rFonts w:cstheme="minorBidi"/>
          <w:szCs w:val="22"/>
        </w:rPr>
        <w:footnoteReference w:id="8"/>
      </w:r>
      <w:r w:rsidRPr="00266FD9">
        <w:rPr>
          <w:rFonts w:asciiTheme="minorBidi" w:hAnsiTheme="minorBidi" w:cstheme="minorBidi"/>
          <w:szCs w:val="22"/>
        </w:rPr>
        <w:t>. Similarly, weaknesses in governance of SOEs, public investments and public debt led to the ‘hidden debt’ crisis and to foreign debt constituting 70% of GDP in 2016</w:t>
      </w:r>
      <w:r w:rsidRPr="00266FD9">
        <w:rPr>
          <w:rStyle w:val="FootnoteReference"/>
          <w:rFonts w:cstheme="minorBidi"/>
          <w:szCs w:val="22"/>
        </w:rPr>
        <w:footnoteReference w:id="9"/>
      </w:r>
      <w:r>
        <w:rPr>
          <w:rFonts w:asciiTheme="minorBidi" w:hAnsiTheme="minorBidi" w:cstheme="minorBidi"/>
          <w:szCs w:val="22"/>
        </w:rPr>
        <w:t xml:space="preserve">.   </w:t>
      </w:r>
    </w:p>
    <w:p w14:paraId="582769AB" w14:textId="77777777" w:rsidR="00E44775" w:rsidRDefault="00E44775" w:rsidP="00E44775">
      <w:pPr>
        <w:spacing w:after="0"/>
        <w:rPr>
          <w:rFonts w:asciiTheme="minorBidi" w:hAnsiTheme="minorBidi" w:cstheme="minorBidi"/>
          <w:szCs w:val="22"/>
        </w:rPr>
      </w:pPr>
    </w:p>
    <w:p w14:paraId="7B0D9D4F" w14:textId="77777777" w:rsidR="00E44775" w:rsidRDefault="00E44775" w:rsidP="00E44775">
      <w:pPr>
        <w:spacing w:after="0"/>
        <w:rPr>
          <w:rFonts w:asciiTheme="minorBidi" w:hAnsiTheme="minorBidi" w:cstheme="minorBidi"/>
          <w:szCs w:val="22"/>
        </w:rPr>
      </w:pPr>
    </w:p>
    <w:p w14:paraId="5458E359" w14:textId="77777777" w:rsidR="00E44775" w:rsidRDefault="00E44775" w:rsidP="00E44775">
      <w:pPr>
        <w:spacing w:after="0"/>
        <w:rPr>
          <w:rFonts w:asciiTheme="minorBidi" w:hAnsiTheme="minorBidi" w:cstheme="minorBidi"/>
          <w:szCs w:val="22"/>
        </w:rPr>
      </w:pPr>
    </w:p>
    <w:p w14:paraId="7116ACB7" w14:textId="77777777" w:rsidR="00E44775" w:rsidRPr="00E272CB" w:rsidRDefault="00E44775" w:rsidP="00E44775">
      <w:pPr>
        <w:spacing w:after="0"/>
        <w:contextualSpacing/>
        <w:rPr>
          <w:rFonts w:asciiTheme="minorBidi" w:hAnsiTheme="minorBidi" w:cstheme="minorBidi"/>
          <w:b/>
          <w:bCs/>
          <w:color w:val="4472C4" w:themeColor="accent1"/>
          <w:szCs w:val="22"/>
        </w:rPr>
      </w:pPr>
      <w:r w:rsidRPr="00E272CB">
        <w:rPr>
          <w:rFonts w:asciiTheme="minorBidi" w:hAnsiTheme="minorBidi" w:cstheme="minorBidi"/>
          <w:b/>
          <w:bCs/>
          <w:color w:val="4472C4" w:themeColor="accent1"/>
          <w:szCs w:val="22"/>
        </w:rPr>
        <w:lastRenderedPageBreak/>
        <w:t xml:space="preserve">Unpacking the Decentralization </w:t>
      </w:r>
      <w:r>
        <w:rPr>
          <w:rFonts w:asciiTheme="minorBidi" w:hAnsiTheme="minorBidi" w:cstheme="minorBidi"/>
          <w:b/>
          <w:bCs/>
          <w:color w:val="4472C4" w:themeColor="accent1"/>
          <w:szCs w:val="22"/>
        </w:rPr>
        <w:t>Framework</w:t>
      </w:r>
    </w:p>
    <w:p w14:paraId="0DECCB17" w14:textId="77777777" w:rsidR="00E44775" w:rsidRPr="00E272CB" w:rsidRDefault="00E44775" w:rsidP="00E44775">
      <w:pPr>
        <w:spacing w:after="0"/>
        <w:contextualSpacing/>
        <w:rPr>
          <w:rFonts w:asciiTheme="minorBidi" w:hAnsiTheme="minorBidi" w:cstheme="minorBidi"/>
          <w:sz w:val="24"/>
        </w:rPr>
      </w:pPr>
    </w:p>
    <w:p w14:paraId="5037E654" w14:textId="35EEA54B" w:rsidR="00E44775" w:rsidRDefault="00E44775" w:rsidP="00E44775">
      <w:pPr>
        <w:spacing w:after="0"/>
        <w:contextualSpacing/>
        <w:rPr>
          <w:rFonts w:asciiTheme="minorBidi" w:hAnsiTheme="minorBidi"/>
        </w:rPr>
      </w:pPr>
      <w:r w:rsidRPr="00266FD9">
        <w:rPr>
          <w:rFonts w:asciiTheme="minorBidi" w:hAnsiTheme="minorBidi" w:cstheme="minorBidi"/>
          <w:szCs w:val="22"/>
        </w:rPr>
        <w:t>Mozambique</w:t>
      </w:r>
      <w:r>
        <w:rPr>
          <w:rFonts w:asciiTheme="minorBidi" w:hAnsiTheme="minorBidi" w:cstheme="minorBidi"/>
          <w:szCs w:val="22"/>
        </w:rPr>
        <w:t xml:space="preserve"> has implemented  </w:t>
      </w:r>
      <w:r w:rsidRPr="00BC7065">
        <w:rPr>
          <w:rFonts w:asciiTheme="minorBidi" w:hAnsiTheme="minorBidi" w:cstheme="minorBidi"/>
          <w:szCs w:val="22"/>
        </w:rPr>
        <w:t xml:space="preserve">decentralization reforms since 1997, and made  slow, but steady progress, with a political preference for </w:t>
      </w:r>
      <w:r w:rsidR="00AE0C8A" w:rsidRPr="00BC7065">
        <w:rPr>
          <w:rFonts w:asciiTheme="minorBidi" w:hAnsiTheme="minorBidi"/>
        </w:rPr>
        <w:t xml:space="preserve">delegation as a deconcentration mechanism and devolution with decentralization, </w:t>
      </w:r>
      <w:r w:rsidR="00AE0C8A" w:rsidRPr="00BC7065">
        <w:rPr>
          <w:rFonts w:asciiTheme="minorBidi" w:hAnsiTheme="minorBidi"/>
          <w:color w:val="4472C4" w:themeColor="accent1"/>
        </w:rPr>
        <w:t>although the latter has hitherto been less of a focus</w:t>
      </w:r>
      <w:r w:rsidR="00AE0C8A" w:rsidRPr="00BC7065">
        <w:rPr>
          <w:rFonts w:asciiTheme="minorBidi" w:hAnsiTheme="minorBidi"/>
          <w:i/>
          <w:iCs/>
          <w:color w:val="4472C4" w:themeColor="accent1"/>
        </w:rPr>
        <w:t>.</w:t>
      </w:r>
      <w:r w:rsidRPr="00BC7065">
        <w:rPr>
          <w:rFonts w:asciiTheme="minorBidi" w:hAnsiTheme="minorBidi" w:cstheme="minorBidi"/>
          <w:szCs w:val="22"/>
        </w:rPr>
        <w:t>. Despite several political and governance constraints, the country has continued its journey</w:t>
      </w:r>
      <w:r w:rsidRPr="00BC7065">
        <w:rPr>
          <w:rFonts w:asciiTheme="minorBidi" w:eastAsiaTheme="minorHAnsi" w:hAnsiTheme="minorBidi" w:cstheme="minorBidi"/>
          <w:szCs w:val="22"/>
        </w:rPr>
        <w:t xml:space="preserve"> on the path to decentralized governance with the recent Constitutional amendments and passing into law of several pieces of legislation, termed as the ‘Decentralization Package’. </w:t>
      </w:r>
      <w:r w:rsidRPr="00BC7065">
        <w:rPr>
          <w:rFonts w:asciiTheme="minorBidi" w:hAnsiTheme="minorBidi" w:cstheme="minorBidi"/>
          <w:szCs w:val="22"/>
        </w:rPr>
        <w:t xml:space="preserve"> The latest iteration of decentralization reforms represents a watershed in Mozambique’s history. A</w:t>
      </w:r>
      <w:r w:rsidRPr="00BC7065">
        <w:rPr>
          <w:rFonts w:asciiTheme="minorBidi" w:hAnsiTheme="minorBidi"/>
          <w:szCs w:val="22"/>
        </w:rPr>
        <w:t xml:space="preserve">s a </w:t>
      </w:r>
      <w:r w:rsidRPr="00BC7065">
        <w:rPr>
          <w:rFonts w:asciiTheme="minorBidi" w:hAnsiTheme="minorBidi"/>
          <w:i/>
          <w:iCs/>
          <w:szCs w:val="22"/>
        </w:rPr>
        <w:t>political reform</w:t>
      </w:r>
      <w:r w:rsidRPr="00BC7065">
        <w:rPr>
          <w:rFonts w:asciiTheme="minorBidi" w:hAnsiTheme="minorBidi"/>
          <w:szCs w:val="22"/>
        </w:rPr>
        <w:t xml:space="preserve">, it paves the way for deepening of democracy, strengthening social cohesion, national reconciliation  and embedding democratic principles within all tiers of government; and as a </w:t>
      </w:r>
      <w:r w:rsidRPr="00BC7065">
        <w:rPr>
          <w:rFonts w:asciiTheme="minorBidi" w:hAnsiTheme="minorBidi"/>
          <w:i/>
          <w:iCs/>
          <w:szCs w:val="22"/>
        </w:rPr>
        <w:t>governance reform</w:t>
      </w:r>
      <w:r w:rsidRPr="00BC7065">
        <w:rPr>
          <w:rFonts w:asciiTheme="minorBidi" w:hAnsiTheme="minorBidi"/>
          <w:szCs w:val="22"/>
        </w:rPr>
        <w:t xml:space="preserve">, it creates a platform for more accountable and more responsive government, one that seeks to improve public services by responding to citizen’s needs. </w:t>
      </w:r>
      <w:r w:rsidRPr="00BC7065">
        <w:rPr>
          <w:rFonts w:asciiTheme="minorBidi" w:hAnsiTheme="minorBidi" w:cstheme="minorBidi"/>
          <w:szCs w:val="22"/>
        </w:rPr>
        <w:t xml:space="preserve">Shelving the ‘gradualist’ path it has followed hitherto which has led to a narrow base of autonomous local bodies—autonomy has hitherto been limited to  53 </w:t>
      </w:r>
      <w:r w:rsidR="002C6E7C" w:rsidRPr="00BC7065">
        <w:rPr>
          <w:rFonts w:asciiTheme="minorBidi" w:hAnsiTheme="minorBidi" w:cstheme="minorBidi"/>
          <w:szCs w:val="22"/>
        </w:rPr>
        <w:t>local authorities (</w:t>
      </w:r>
      <w:r w:rsidRPr="00BC7065">
        <w:rPr>
          <w:rFonts w:asciiTheme="minorBidi" w:hAnsiTheme="minorBidi" w:cstheme="minorBidi"/>
          <w:szCs w:val="22"/>
        </w:rPr>
        <w:t>municipalities</w:t>
      </w:r>
      <w:r w:rsidR="002C6E7C" w:rsidRPr="00BC7065">
        <w:rPr>
          <w:rFonts w:asciiTheme="minorBidi" w:hAnsiTheme="minorBidi" w:cstheme="minorBidi"/>
          <w:szCs w:val="22"/>
        </w:rPr>
        <w:t>)</w:t>
      </w:r>
      <w:r w:rsidRPr="00BC7065">
        <w:rPr>
          <w:rFonts w:asciiTheme="minorBidi" w:hAnsiTheme="minorBidi" w:cstheme="minorBidi"/>
          <w:szCs w:val="22"/>
        </w:rPr>
        <w:t xml:space="preserve">  across the country—and rooted in a </w:t>
      </w:r>
      <w:r w:rsidRPr="00BC7065">
        <w:rPr>
          <w:rFonts w:asciiTheme="minorBidi" w:hAnsiTheme="minorBidi"/>
        </w:rPr>
        <w:t>politically negotiated settlement, the Constitutional amendments (13 articles amended, 22 new provisions</w:t>
      </w:r>
      <w:r w:rsidRPr="00BC7065">
        <w:rPr>
          <w:rStyle w:val="FootnoteReference"/>
        </w:rPr>
        <w:footnoteReference w:id="10"/>
      </w:r>
      <w:r w:rsidRPr="00BC7065">
        <w:rPr>
          <w:rFonts w:asciiTheme="minorBidi" w:hAnsiTheme="minorBidi"/>
        </w:rPr>
        <w:t>), and the package of decentralisation and election laws that followed, lay the foundations for deeper, more relevant and progressive decentralization. Indeed, the changes (Table 1) passed into law have ramifications that go beyond the business of government alone, and have implications for the functioning of the polity, the various publics</w:t>
      </w:r>
      <w:r w:rsidRPr="00266FD9">
        <w:rPr>
          <w:rFonts w:asciiTheme="minorBidi" w:hAnsiTheme="minorBidi"/>
        </w:rPr>
        <w:t xml:space="preserve"> the polity is intended to serve, and for peacebuilding</w:t>
      </w:r>
      <w:r>
        <w:rPr>
          <w:rFonts w:asciiTheme="minorBidi" w:hAnsiTheme="minorBidi"/>
        </w:rPr>
        <w:t xml:space="preserve">. </w:t>
      </w:r>
    </w:p>
    <w:tbl>
      <w:tblPr>
        <w:tblpPr w:leftFromText="180" w:rightFromText="180" w:vertAnchor="text" w:horzAnchor="margin" w:tblpY="1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6"/>
        <w:gridCol w:w="4796"/>
      </w:tblGrid>
      <w:tr w:rsidR="00E44775" w:rsidRPr="00B53709" w14:paraId="1713BEEE" w14:textId="77777777" w:rsidTr="00410DBA">
        <w:tc>
          <w:tcPr>
            <w:tcW w:w="9592" w:type="dxa"/>
            <w:gridSpan w:val="2"/>
            <w:shd w:val="clear" w:color="auto" w:fill="44546A" w:themeFill="text2"/>
          </w:tcPr>
          <w:p w14:paraId="0B8C0E78" w14:textId="77777777" w:rsidR="00E44775" w:rsidRPr="00285F84" w:rsidRDefault="00E44775" w:rsidP="00410DBA">
            <w:pPr>
              <w:spacing w:after="0"/>
              <w:contextualSpacing/>
              <w:rPr>
                <w:rFonts w:ascii="Tw Cen MT Condensed" w:hAnsi="Tw Cen MT Condensed"/>
                <w:caps/>
                <w:color w:val="FFFFFF" w:themeColor="background1"/>
                <w:sz w:val="24"/>
              </w:rPr>
            </w:pPr>
            <w:r w:rsidRPr="00285F84">
              <w:rPr>
                <w:rFonts w:ascii="Tw Cen MT Condensed" w:hAnsi="Tw Cen MT Condensed"/>
                <w:caps/>
                <w:color w:val="FFFFFF" w:themeColor="background1"/>
                <w:sz w:val="24"/>
              </w:rPr>
              <w:t>Table 1: Key Features of the NEW Decentralization Reforms</w:t>
            </w:r>
          </w:p>
        </w:tc>
      </w:tr>
      <w:tr w:rsidR="00E44775" w:rsidRPr="00FB4518" w14:paraId="72EA7466" w14:textId="77777777" w:rsidTr="00410DBA">
        <w:tc>
          <w:tcPr>
            <w:tcW w:w="4796" w:type="dxa"/>
            <w:shd w:val="clear" w:color="auto" w:fill="BFBFBF" w:themeFill="background1" w:themeFillShade="BF"/>
          </w:tcPr>
          <w:p w14:paraId="6B905FD0" w14:textId="77777777" w:rsidR="00E44775" w:rsidRPr="00285F84" w:rsidRDefault="00E44775" w:rsidP="00410DBA">
            <w:pPr>
              <w:spacing w:after="0"/>
              <w:contextualSpacing/>
              <w:jc w:val="center"/>
              <w:rPr>
                <w:rFonts w:ascii="Tw Cen MT Condensed" w:hAnsi="Tw Cen MT Condensed"/>
                <w:caps/>
                <w:sz w:val="24"/>
              </w:rPr>
            </w:pPr>
            <w:r w:rsidRPr="00285F84">
              <w:rPr>
                <w:rFonts w:ascii="Tw Cen MT Condensed" w:hAnsi="Tw Cen MT Condensed"/>
                <w:caps/>
                <w:sz w:val="24"/>
              </w:rPr>
              <w:t>What has changed</w:t>
            </w:r>
          </w:p>
        </w:tc>
        <w:tc>
          <w:tcPr>
            <w:tcW w:w="4796" w:type="dxa"/>
            <w:shd w:val="clear" w:color="auto" w:fill="BFBFBF" w:themeFill="background1" w:themeFillShade="BF"/>
          </w:tcPr>
          <w:p w14:paraId="1CB8A6FA" w14:textId="77777777" w:rsidR="00E44775" w:rsidRPr="00285F84" w:rsidRDefault="00E44775" w:rsidP="00410DBA">
            <w:pPr>
              <w:spacing w:after="0"/>
              <w:contextualSpacing/>
              <w:jc w:val="center"/>
              <w:rPr>
                <w:rFonts w:ascii="Tw Cen MT Condensed" w:hAnsi="Tw Cen MT Condensed"/>
                <w:caps/>
                <w:sz w:val="24"/>
              </w:rPr>
            </w:pPr>
            <w:r w:rsidRPr="00285F84">
              <w:rPr>
                <w:rFonts w:ascii="Tw Cen MT Condensed" w:hAnsi="Tw Cen MT Condensed"/>
                <w:caps/>
                <w:sz w:val="24"/>
              </w:rPr>
              <w:t>What remains the same</w:t>
            </w:r>
          </w:p>
        </w:tc>
      </w:tr>
      <w:tr w:rsidR="00E44775" w:rsidRPr="007607A0" w14:paraId="2DFE2EB9" w14:textId="77777777" w:rsidTr="00410DBA">
        <w:tc>
          <w:tcPr>
            <w:tcW w:w="4796" w:type="dxa"/>
            <w:shd w:val="clear" w:color="auto" w:fill="F2F2F2" w:themeFill="background1" w:themeFillShade="F2"/>
          </w:tcPr>
          <w:p w14:paraId="27805402" w14:textId="1F481161" w:rsidR="00E44775" w:rsidRPr="00BC7065" w:rsidRDefault="00E44775" w:rsidP="00410DBA">
            <w:pPr>
              <w:pStyle w:val="ListParagraph"/>
              <w:numPr>
                <w:ilvl w:val="0"/>
                <w:numId w:val="11"/>
              </w:numPr>
              <w:spacing w:after="0"/>
              <w:ind w:left="26" w:hanging="116"/>
              <w:contextualSpacing/>
              <w:rPr>
                <w:rFonts w:ascii="Arial Narrow" w:hAnsi="Arial Narrow"/>
                <w:szCs w:val="18"/>
              </w:rPr>
            </w:pPr>
            <w:r w:rsidRPr="00BC7065">
              <w:rPr>
                <w:rFonts w:ascii="Arial Narrow" w:hAnsi="Arial Narrow"/>
                <w:b/>
                <w:bCs/>
                <w:szCs w:val="18"/>
              </w:rPr>
              <w:t>Autonomy:</w:t>
            </w:r>
            <w:r w:rsidRPr="00BC7065">
              <w:rPr>
                <w:rFonts w:ascii="Arial Narrow" w:hAnsi="Arial Narrow"/>
                <w:szCs w:val="18"/>
              </w:rPr>
              <w:t xml:space="preserve"> Provinces and districts</w:t>
            </w:r>
            <w:r w:rsidR="0012218F" w:rsidRPr="00BC7065">
              <w:rPr>
                <w:rFonts w:ascii="Arial Narrow" w:hAnsi="Arial Narrow"/>
                <w:szCs w:val="18"/>
              </w:rPr>
              <w:t xml:space="preserve"> </w:t>
            </w:r>
            <w:r w:rsidRPr="00BC7065">
              <w:rPr>
                <w:rFonts w:ascii="Arial Narrow" w:hAnsi="Arial Narrow"/>
                <w:szCs w:val="18"/>
              </w:rPr>
              <w:t xml:space="preserve"> have been granted political and administrative autonomy</w:t>
            </w:r>
            <w:r w:rsidR="0012218F" w:rsidRPr="00BC7065">
              <w:rPr>
                <w:rFonts w:ascii="Arial Narrow" w:hAnsi="Arial Narrow"/>
                <w:szCs w:val="18"/>
              </w:rPr>
              <w:t>. M</w:t>
            </w:r>
            <w:r w:rsidR="0012218F" w:rsidRPr="00BC7065">
              <w:rPr>
                <w:rFonts w:ascii="Arial Narrow" w:hAnsi="Arial Narrow"/>
                <w:color w:val="4472C4" w:themeColor="accent1"/>
              </w:rPr>
              <w:t>unicipalities already enjoy administrative, patrimonial and financial autonomy, while the d</w:t>
            </w:r>
            <w:r w:rsidR="0012218F" w:rsidRPr="00BC7065">
              <w:rPr>
                <w:rFonts w:ascii="Arial Narrow" w:hAnsi="Arial Narrow"/>
                <w:szCs w:val="18"/>
              </w:rPr>
              <w:t>istricts will gain autonomy in 2024,</w:t>
            </w:r>
          </w:p>
          <w:p w14:paraId="01239A63" w14:textId="77777777" w:rsidR="00E44775" w:rsidRPr="00BC7065" w:rsidRDefault="00E44775" w:rsidP="00410DBA">
            <w:pPr>
              <w:pStyle w:val="ListParagraph"/>
              <w:numPr>
                <w:ilvl w:val="0"/>
                <w:numId w:val="11"/>
              </w:numPr>
              <w:spacing w:after="0"/>
              <w:ind w:left="26" w:hanging="116"/>
              <w:contextualSpacing/>
              <w:rPr>
                <w:rFonts w:ascii="Arial Narrow" w:hAnsi="Arial Narrow"/>
                <w:szCs w:val="18"/>
              </w:rPr>
            </w:pPr>
            <w:r w:rsidRPr="00BC7065">
              <w:rPr>
                <w:rFonts w:ascii="Arial Narrow" w:hAnsi="Arial Narrow"/>
                <w:b/>
                <w:bCs/>
                <w:szCs w:val="18"/>
              </w:rPr>
              <w:t>Powers of Assemblies</w:t>
            </w:r>
            <w:r w:rsidRPr="00BC7065">
              <w:rPr>
                <w:rFonts w:ascii="Arial Narrow" w:hAnsi="Arial Narrow"/>
                <w:b/>
                <w:bCs/>
                <w:color w:val="7F7F7F" w:themeColor="text1" w:themeTint="80"/>
                <w:szCs w:val="18"/>
              </w:rPr>
              <w:t>:</w:t>
            </w:r>
            <w:r w:rsidRPr="00BC7065">
              <w:rPr>
                <w:rFonts w:ascii="Arial Narrow" w:hAnsi="Arial Narrow"/>
                <w:color w:val="7F7F7F" w:themeColor="text1" w:themeTint="80"/>
                <w:szCs w:val="18"/>
              </w:rPr>
              <w:t xml:space="preserve"> P</w:t>
            </w:r>
            <w:r w:rsidRPr="00BC7065">
              <w:rPr>
                <w:rFonts w:ascii="Arial Narrow" w:hAnsi="Arial Narrow"/>
                <w:szCs w:val="18"/>
              </w:rPr>
              <w:t>rovincial assemblies have power to dismiss Provincial Governors; and have regulatory and deliberative powers.</w:t>
            </w:r>
          </w:p>
          <w:p w14:paraId="6FB7A7D7" w14:textId="77777777" w:rsidR="00E44775" w:rsidRPr="00BC7065" w:rsidRDefault="00E44775" w:rsidP="00410DBA">
            <w:pPr>
              <w:pStyle w:val="ListParagraph"/>
              <w:numPr>
                <w:ilvl w:val="0"/>
                <w:numId w:val="11"/>
              </w:numPr>
              <w:spacing w:after="0"/>
              <w:ind w:left="26" w:hanging="116"/>
              <w:contextualSpacing/>
              <w:rPr>
                <w:rFonts w:ascii="Arial Narrow" w:hAnsi="Arial Narrow"/>
                <w:sz w:val="20"/>
                <w:szCs w:val="20"/>
              </w:rPr>
            </w:pPr>
            <w:r w:rsidRPr="00BC7065">
              <w:rPr>
                <w:rFonts w:ascii="Arial Narrow" w:hAnsi="Arial Narrow"/>
                <w:b/>
                <w:bCs/>
                <w:szCs w:val="18"/>
              </w:rPr>
              <w:t>Elections</w:t>
            </w:r>
            <w:r w:rsidRPr="00BC7065">
              <w:rPr>
                <w:rFonts w:ascii="Arial Narrow" w:hAnsi="Arial Narrow"/>
                <w:b/>
                <w:bCs/>
                <w:color w:val="7F7F7F" w:themeColor="text1" w:themeTint="80"/>
                <w:szCs w:val="18"/>
              </w:rPr>
              <w:t>:</w:t>
            </w:r>
            <w:r w:rsidRPr="00BC7065">
              <w:rPr>
                <w:rFonts w:ascii="Arial Narrow" w:hAnsi="Arial Narrow"/>
                <w:color w:val="000000"/>
                <w:szCs w:val="18"/>
                <w:lang w:eastAsia="en-GB"/>
              </w:rPr>
              <w:t xml:space="preserve"> Provincial Governors will now be elected rather than appointed. Election will be on the basis of Head of list of winning party</w:t>
            </w:r>
          </w:p>
          <w:p w14:paraId="4DE66A48" w14:textId="61A0F54C" w:rsidR="0012218F" w:rsidRPr="00BC7065" w:rsidRDefault="0012218F" w:rsidP="00410DBA">
            <w:pPr>
              <w:pStyle w:val="ListParagraph"/>
              <w:numPr>
                <w:ilvl w:val="0"/>
                <w:numId w:val="11"/>
              </w:numPr>
              <w:spacing w:after="0"/>
              <w:ind w:left="26" w:hanging="116"/>
              <w:contextualSpacing/>
              <w:rPr>
                <w:rFonts w:ascii="Arial Narrow" w:hAnsi="Arial Narrow"/>
                <w:sz w:val="20"/>
                <w:szCs w:val="20"/>
              </w:rPr>
            </w:pPr>
            <w:r w:rsidRPr="00BC7065">
              <w:rPr>
                <w:rFonts w:ascii="Arial Narrow" w:hAnsi="Arial Narrow"/>
                <w:b/>
                <w:bCs/>
              </w:rPr>
              <w:t>Representation</w:t>
            </w:r>
            <w:r w:rsidRPr="00BC7065">
              <w:rPr>
                <w:rFonts w:ascii="Arial Narrow" w:hAnsi="Arial Narrow"/>
              </w:rPr>
              <w:t>: Institutionalization of the office of Secretary of State.</w:t>
            </w:r>
          </w:p>
        </w:tc>
        <w:tc>
          <w:tcPr>
            <w:tcW w:w="4796" w:type="dxa"/>
            <w:shd w:val="clear" w:color="auto" w:fill="F2F2F2" w:themeFill="background1" w:themeFillShade="F2"/>
          </w:tcPr>
          <w:p w14:paraId="1B882D58" w14:textId="77777777" w:rsidR="00E44775" w:rsidRPr="00BC7065" w:rsidRDefault="00E44775" w:rsidP="00410DBA">
            <w:pPr>
              <w:pStyle w:val="ListParagraph"/>
              <w:numPr>
                <w:ilvl w:val="0"/>
                <w:numId w:val="11"/>
              </w:numPr>
              <w:spacing w:after="0"/>
              <w:ind w:left="49" w:hanging="141"/>
              <w:contextualSpacing/>
              <w:rPr>
                <w:rFonts w:ascii="Arial Narrow" w:hAnsi="Arial Narrow"/>
                <w:szCs w:val="18"/>
              </w:rPr>
            </w:pPr>
            <w:r w:rsidRPr="00BC7065">
              <w:rPr>
                <w:rFonts w:ascii="Arial Narrow" w:hAnsi="Arial Narrow"/>
                <w:b/>
                <w:bCs/>
                <w:szCs w:val="18"/>
              </w:rPr>
              <w:t>Structure</w:t>
            </w:r>
            <w:r w:rsidRPr="00BC7065">
              <w:rPr>
                <w:rFonts w:ascii="Arial Narrow" w:hAnsi="Arial Narrow"/>
                <w:b/>
                <w:bCs/>
                <w:color w:val="7F7F7F" w:themeColor="text1" w:themeTint="80"/>
                <w:szCs w:val="18"/>
              </w:rPr>
              <w:t>:</w:t>
            </w:r>
            <w:r w:rsidRPr="00BC7065">
              <w:rPr>
                <w:rFonts w:ascii="Arial Narrow" w:hAnsi="Arial Narrow"/>
                <w:color w:val="7F7F7F" w:themeColor="text1" w:themeTint="80"/>
                <w:szCs w:val="18"/>
              </w:rPr>
              <w:t xml:space="preserve"> </w:t>
            </w:r>
            <w:r w:rsidRPr="00BC7065">
              <w:rPr>
                <w:rFonts w:ascii="Arial Narrow" w:hAnsi="Arial Narrow"/>
                <w:szCs w:val="18"/>
              </w:rPr>
              <w:t xml:space="preserve">The new decentralisation laws do not alter the structure of the sub-national level of government </w:t>
            </w:r>
          </w:p>
          <w:p w14:paraId="52403819" w14:textId="77777777" w:rsidR="00E44775" w:rsidRPr="00BC7065" w:rsidRDefault="00E44775" w:rsidP="00410DBA">
            <w:pPr>
              <w:pStyle w:val="ListParagraph"/>
              <w:numPr>
                <w:ilvl w:val="0"/>
                <w:numId w:val="11"/>
              </w:numPr>
              <w:spacing w:after="0"/>
              <w:ind w:left="49" w:hanging="141"/>
              <w:contextualSpacing/>
              <w:rPr>
                <w:rFonts w:ascii="Arial Narrow" w:hAnsi="Arial Narrow"/>
                <w:szCs w:val="18"/>
              </w:rPr>
            </w:pPr>
            <w:r w:rsidRPr="00BC7065">
              <w:rPr>
                <w:rFonts w:ascii="Arial Narrow" w:hAnsi="Arial Narrow"/>
                <w:b/>
                <w:bCs/>
                <w:szCs w:val="18"/>
              </w:rPr>
              <w:t>Natural Resource Management</w:t>
            </w:r>
            <w:r w:rsidRPr="00BC7065">
              <w:rPr>
                <w:rFonts w:ascii="Arial Narrow" w:hAnsi="Arial Narrow"/>
                <w:b/>
                <w:bCs/>
                <w:color w:val="7F7F7F" w:themeColor="text1" w:themeTint="80"/>
                <w:szCs w:val="18"/>
              </w:rPr>
              <w:t xml:space="preserve">: </w:t>
            </w:r>
            <w:r w:rsidRPr="00BC7065">
              <w:rPr>
                <w:rFonts w:ascii="Arial Narrow" w:hAnsi="Arial Narrow"/>
                <w:szCs w:val="18"/>
              </w:rPr>
              <w:t>Exclusive jurisdiction over natural resources and their management retained at central level</w:t>
            </w:r>
          </w:p>
          <w:p w14:paraId="04B4FA97" w14:textId="03FF6D2D" w:rsidR="00E44775" w:rsidRPr="00BC7065" w:rsidRDefault="00E44775" w:rsidP="00410DBA">
            <w:pPr>
              <w:pStyle w:val="ListParagraph"/>
              <w:numPr>
                <w:ilvl w:val="0"/>
                <w:numId w:val="11"/>
              </w:numPr>
              <w:spacing w:after="0"/>
              <w:ind w:left="49" w:hanging="141"/>
              <w:contextualSpacing/>
              <w:rPr>
                <w:rFonts w:ascii="Arial Narrow" w:hAnsi="Arial Narrow"/>
                <w:sz w:val="20"/>
                <w:szCs w:val="20"/>
              </w:rPr>
            </w:pPr>
            <w:r w:rsidRPr="00BC7065">
              <w:rPr>
                <w:rFonts w:ascii="Arial Narrow" w:hAnsi="Arial Narrow"/>
                <w:b/>
                <w:bCs/>
                <w:szCs w:val="18"/>
              </w:rPr>
              <w:t>Powers of dismissal</w:t>
            </w:r>
            <w:r w:rsidRPr="00BC7065">
              <w:rPr>
                <w:rFonts w:ascii="Arial Narrow" w:hAnsi="Arial Narrow"/>
                <w:szCs w:val="18"/>
              </w:rPr>
              <w:t xml:space="preserve">: Central government retains powers </w:t>
            </w:r>
            <w:r w:rsidR="0072639B" w:rsidRPr="00BC7065">
              <w:rPr>
                <w:rFonts w:ascii="Arial Narrow" w:hAnsi="Arial Narrow"/>
                <w:szCs w:val="18"/>
              </w:rPr>
              <w:t>to dismiss assemblies, the governors and also retains the supervisory role of the lower levels of government.</w:t>
            </w:r>
          </w:p>
        </w:tc>
      </w:tr>
    </w:tbl>
    <w:p w14:paraId="0B534E12" w14:textId="77777777" w:rsidR="00E44775" w:rsidRDefault="00E44775" w:rsidP="00E44775">
      <w:pPr>
        <w:spacing w:after="0"/>
        <w:contextualSpacing/>
        <w:rPr>
          <w:rFonts w:asciiTheme="minorBidi" w:hAnsiTheme="minorBidi"/>
        </w:rPr>
      </w:pPr>
    </w:p>
    <w:p w14:paraId="15E6BA5F" w14:textId="77777777" w:rsidR="00E44775" w:rsidRDefault="00E44775" w:rsidP="00E44775">
      <w:pPr>
        <w:spacing w:after="0"/>
        <w:contextualSpacing/>
        <w:rPr>
          <w:rFonts w:asciiTheme="minorBidi" w:hAnsiTheme="minorBidi"/>
        </w:rPr>
      </w:pPr>
      <w:r>
        <w:rPr>
          <w:rFonts w:asciiTheme="minorBidi" w:hAnsiTheme="minorBidi"/>
        </w:rPr>
        <w:t>Realising the potential gains will likely be a complex process and require an approach that is informed by and nuanced in Mozambique’s political economy and governance landscape. Some of the key issues that will likely influence design of these policy and implementation arrangements are summarised below.</w:t>
      </w:r>
    </w:p>
    <w:p w14:paraId="4F8879F8" w14:textId="77777777" w:rsidR="00E44775" w:rsidRDefault="00E44775" w:rsidP="00E44775">
      <w:pPr>
        <w:spacing w:after="0"/>
        <w:contextualSpacing/>
        <w:rPr>
          <w:rFonts w:asciiTheme="minorBidi" w:hAnsiTheme="minorBidi"/>
        </w:rPr>
      </w:pPr>
      <w:r>
        <w:rPr>
          <w:rFonts w:ascii="Trebuchet MS" w:hAnsi="Trebuchet MS"/>
          <w:b/>
          <w:bCs/>
          <w:i/>
          <w:iCs/>
          <w:noProof/>
          <w:color w:val="4472C4" w:themeColor="accent1"/>
        </w:rPr>
        <w:drawing>
          <wp:anchor distT="0" distB="0" distL="114300" distR="114300" simplePos="0" relativeHeight="251678720" behindDoc="1" locked="0" layoutInCell="1" allowOverlap="1" wp14:anchorId="4F450932" wp14:editId="267E9BBB">
            <wp:simplePos x="0" y="0"/>
            <wp:positionH relativeFrom="column">
              <wp:posOffset>20709</wp:posOffset>
            </wp:positionH>
            <wp:positionV relativeFrom="paragraph">
              <wp:posOffset>116840</wp:posOffset>
            </wp:positionV>
            <wp:extent cx="633730" cy="633730"/>
            <wp:effectExtent l="133350" t="0" r="0" b="71120"/>
            <wp:wrapTight wrapText="bothSides">
              <wp:wrapPolygon edited="0">
                <wp:start x="7142" y="649"/>
                <wp:lineTo x="649" y="1948"/>
                <wp:lineTo x="649" y="12337"/>
                <wp:lineTo x="-4545" y="12337"/>
                <wp:lineTo x="-4545" y="22076"/>
                <wp:lineTo x="7142" y="23375"/>
                <wp:lineTo x="12986" y="23375"/>
                <wp:lineTo x="13635" y="22076"/>
                <wp:lineTo x="20128" y="12986"/>
                <wp:lineTo x="20128" y="12337"/>
                <wp:lineTo x="14285" y="2597"/>
                <wp:lineTo x="13635" y="649"/>
                <wp:lineTo x="7142" y="649"/>
              </wp:wrapPolygon>
            </wp:wrapTight>
            <wp:docPr id="193" name="Graphic 193"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help_ltr.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33730" cy="633730"/>
                    </a:xfrm>
                    <a:prstGeom prst="rect">
                      <a:avLst/>
                    </a:prstGeom>
                    <a:effectLst>
                      <a:outerShdw blurRad="76200" dir="13500000" sy="23000" kx="1200000" algn="br" rotWithShape="0">
                        <a:prstClr val="black">
                          <a:alpha val="20000"/>
                        </a:prstClr>
                      </a:outerShdw>
                    </a:effectLst>
                  </pic:spPr>
                </pic:pic>
              </a:graphicData>
            </a:graphic>
            <wp14:sizeRelH relativeFrom="page">
              <wp14:pctWidth>0</wp14:pctWidth>
            </wp14:sizeRelH>
            <wp14:sizeRelV relativeFrom="page">
              <wp14:pctHeight>0</wp14:pctHeight>
            </wp14:sizeRelV>
          </wp:anchor>
        </w:drawing>
      </w:r>
    </w:p>
    <w:p w14:paraId="41BC066C" w14:textId="77777777" w:rsidR="00E44775" w:rsidRDefault="00E44775" w:rsidP="00E44775">
      <w:pPr>
        <w:spacing w:after="0"/>
        <w:contextualSpacing/>
        <w:rPr>
          <w:rFonts w:asciiTheme="minorBidi" w:hAnsiTheme="minorBidi" w:cstheme="minorBidi"/>
        </w:rPr>
      </w:pPr>
      <w:r w:rsidRPr="006F6FA6">
        <w:rPr>
          <w:rFonts w:ascii="Trebuchet MS" w:hAnsi="Trebuchet MS"/>
          <w:b/>
          <w:bCs/>
          <w:i/>
          <w:iCs/>
          <w:color w:val="4472C4" w:themeColor="accent1"/>
        </w:rPr>
        <w:t>Resolving the ‘constructive ambiguities’ in legislation</w:t>
      </w:r>
      <w:r w:rsidRPr="00BB5918">
        <w:rPr>
          <w:rFonts w:ascii="Trebuchet MS" w:hAnsi="Trebuchet MS"/>
          <w:color w:val="4472C4" w:themeColor="accent1"/>
        </w:rPr>
        <w:t xml:space="preserve"> </w:t>
      </w:r>
      <w:r>
        <w:rPr>
          <w:rFonts w:asciiTheme="minorBidi" w:hAnsiTheme="minorBidi" w:cstheme="minorBidi"/>
        </w:rPr>
        <w:t xml:space="preserve">The Decentralization package is the outcome of a compromise political arrangement emanating from the peace and reconciliation Accord. Consequently, what appear to be omissions or absence of critical issues in legislation—or ‘constructive ambiguities’ as they are called—actually represent a deliberate political choice and a deliberate deferral of decisions and elaboration e.g. on the manner of exercising of and the limits to powers of dismissals of elected governments; and the legal and institutional mechanisms governing vertical and horizontal fiscal distribution. Historically, the conflation of the principle of </w:t>
      </w:r>
      <w:r w:rsidRPr="00DE7395">
        <w:rPr>
          <w:rFonts w:asciiTheme="minorBidi" w:hAnsiTheme="minorBidi" w:cstheme="minorBidi"/>
          <w:i/>
          <w:iCs/>
        </w:rPr>
        <w:t>autarquia</w:t>
      </w:r>
      <w:r>
        <w:rPr>
          <w:rFonts w:asciiTheme="minorBidi" w:hAnsiTheme="minorBidi" w:cstheme="minorBidi"/>
        </w:rPr>
        <w:t xml:space="preserve"> with ‘autonomy’  has allowed the central government to include entities of indirect state administration (Article 74 of the</w:t>
      </w:r>
      <w:r w:rsidRPr="00350212">
        <w:t xml:space="preserve"> </w:t>
      </w:r>
      <w:r w:rsidRPr="00350212">
        <w:rPr>
          <w:rFonts w:asciiTheme="minorBidi" w:hAnsiTheme="minorBidi" w:cstheme="minorBidi"/>
        </w:rPr>
        <w:t>Basic Law on the Organisation and Functioning of the Public Administration 7/2012</w:t>
      </w:r>
      <w:r>
        <w:rPr>
          <w:rFonts w:asciiTheme="minorBidi" w:hAnsiTheme="minorBidi" w:cstheme="minorBidi"/>
        </w:rPr>
        <w:t xml:space="preserve">), and minor public entities (Article 6), as autonomous forms of government, lumping them with municipalities. However, in the light of the new laws and with the gradual maturity of the institutional and political systems at all tiers, these ambiguities are certain to be addressed, and resolved. </w:t>
      </w:r>
    </w:p>
    <w:p w14:paraId="654F2337" w14:textId="77777777" w:rsidR="00E44775" w:rsidRDefault="00E44775" w:rsidP="00E44775">
      <w:pPr>
        <w:spacing w:after="0"/>
        <w:contextualSpacing/>
        <w:rPr>
          <w:rFonts w:asciiTheme="minorBidi" w:hAnsiTheme="minorBidi"/>
        </w:rPr>
      </w:pPr>
      <w:r>
        <w:rPr>
          <w:rFonts w:ascii="Trebuchet MS" w:hAnsi="Trebuchet MS"/>
          <w:b/>
          <w:bCs/>
          <w:i/>
          <w:iCs/>
          <w:noProof/>
          <w:color w:val="4472C4" w:themeColor="accent1"/>
        </w:rPr>
        <w:lastRenderedPageBreak/>
        <w:drawing>
          <wp:anchor distT="0" distB="0" distL="114300" distR="114300" simplePos="0" relativeHeight="251679744" behindDoc="1" locked="0" layoutInCell="1" allowOverlap="1" wp14:anchorId="6229233B" wp14:editId="5F398784">
            <wp:simplePos x="0" y="0"/>
            <wp:positionH relativeFrom="column">
              <wp:posOffset>-88859</wp:posOffset>
            </wp:positionH>
            <wp:positionV relativeFrom="paragraph">
              <wp:posOffset>133965</wp:posOffset>
            </wp:positionV>
            <wp:extent cx="574675" cy="574675"/>
            <wp:effectExtent l="38100" t="0" r="15875" b="53975"/>
            <wp:wrapTight wrapText="bothSides">
              <wp:wrapPolygon edited="0">
                <wp:start x="7876" y="0"/>
                <wp:lineTo x="-1432" y="1432"/>
                <wp:lineTo x="-1432" y="20049"/>
                <wp:lineTo x="2864" y="22913"/>
                <wp:lineTo x="17185" y="22913"/>
                <wp:lineTo x="17901" y="21481"/>
                <wp:lineTo x="21481" y="10740"/>
                <wp:lineTo x="15036" y="2864"/>
                <wp:lineTo x="12172" y="0"/>
                <wp:lineTo x="7876" y="0"/>
              </wp:wrapPolygon>
            </wp:wrapTight>
            <wp:docPr id="194" name="Graphic 194" descr="Scales of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scalesofjustice.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74675" cy="574675"/>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806E7D9" w14:textId="7BE1A50F" w:rsidR="00E44775" w:rsidRPr="00BC7065" w:rsidRDefault="00E44775" w:rsidP="00E44775">
      <w:pPr>
        <w:spacing w:after="0"/>
        <w:contextualSpacing/>
        <w:rPr>
          <w:rFonts w:asciiTheme="minorBidi" w:hAnsiTheme="minorBidi"/>
        </w:rPr>
      </w:pPr>
      <w:r w:rsidRPr="006A4891">
        <w:rPr>
          <w:rFonts w:ascii="Trebuchet MS" w:hAnsi="Trebuchet MS"/>
          <w:b/>
          <w:bCs/>
          <w:i/>
          <w:iCs/>
          <w:color w:val="4472C4" w:themeColor="accent1"/>
        </w:rPr>
        <w:t>The imperative of reducing inequities</w:t>
      </w:r>
      <w:r w:rsidRPr="006A4891">
        <w:rPr>
          <w:rFonts w:asciiTheme="minorBidi" w:hAnsiTheme="minorBidi"/>
          <w:color w:val="4472C4" w:themeColor="accent1"/>
        </w:rPr>
        <w:t xml:space="preserve"> </w:t>
      </w:r>
      <w:r>
        <w:rPr>
          <w:rFonts w:asciiTheme="minorBidi" w:hAnsiTheme="minorBidi"/>
        </w:rPr>
        <w:t>Inequalities and inequities dot Mozambique’s economic and governance landscapes. The positive effects of reduction in p</w:t>
      </w:r>
      <w:r w:rsidRPr="00F86B7C">
        <w:rPr>
          <w:rFonts w:asciiTheme="minorBidi" w:hAnsiTheme="minorBidi"/>
        </w:rPr>
        <w:t xml:space="preserve">overty </w:t>
      </w:r>
      <w:r>
        <w:rPr>
          <w:rFonts w:asciiTheme="minorBidi" w:hAnsiTheme="minorBidi"/>
        </w:rPr>
        <w:t xml:space="preserve">by </w:t>
      </w:r>
      <w:r w:rsidRPr="0053643B">
        <w:rPr>
          <w:rFonts w:asciiTheme="minorBidi" w:hAnsiTheme="minorBidi"/>
        </w:rPr>
        <w:t>1%</w:t>
      </w:r>
      <w:r>
        <w:rPr>
          <w:rFonts w:asciiTheme="minorBidi" w:hAnsiTheme="minorBidi"/>
        </w:rPr>
        <w:t xml:space="preserve"> every year between 2000-2015 has been offset by growing i</w:t>
      </w:r>
      <w:r w:rsidRPr="00F86B7C">
        <w:rPr>
          <w:rFonts w:asciiTheme="minorBidi" w:hAnsiTheme="minorBidi"/>
        </w:rPr>
        <w:t>nequality</w:t>
      </w:r>
      <w:r>
        <w:rPr>
          <w:rFonts w:asciiTheme="minorBidi" w:hAnsiTheme="minorBidi"/>
        </w:rPr>
        <w:t xml:space="preserve">, with </w:t>
      </w:r>
      <w:r w:rsidRPr="00F86B7C">
        <w:rPr>
          <w:rFonts w:asciiTheme="minorBidi" w:hAnsiTheme="minorBidi"/>
        </w:rPr>
        <w:t>wealthy households able to consume thrice the amount the bottom 40% consume</w:t>
      </w:r>
      <w:r>
        <w:rPr>
          <w:rStyle w:val="FootnoteReference"/>
        </w:rPr>
        <w:footnoteReference w:id="11"/>
      </w:r>
      <w:r>
        <w:rPr>
          <w:rFonts w:asciiTheme="minorBidi" w:hAnsiTheme="minorBidi"/>
        </w:rPr>
        <w:t xml:space="preserve"> and wide variation in the poverty across provinces (Figure 2). There is also a clear rural-urban divide, with poverty higher in rural than in urban areas</w:t>
      </w:r>
      <w:r>
        <w:rPr>
          <w:rStyle w:val="FootnoteReference"/>
        </w:rPr>
        <w:footnoteReference w:id="12"/>
      </w:r>
      <w:r>
        <w:rPr>
          <w:rFonts w:asciiTheme="minorBidi" w:hAnsiTheme="minorBidi"/>
        </w:rPr>
        <w:t xml:space="preserve">; and the </w:t>
      </w:r>
      <w:r w:rsidRPr="00136ABA">
        <w:rPr>
          <w:rFonts w:asciiTheme="minorBidi" w:hAnsiTheme="minorBidi"/>
        </w:rPr>
        <w:t>shared prosperity premium was negative between 2008 and 2014 (-3.9 percent)</w:t>
      </w:r>
      <w:r>
        <w:rPr>
          <w:rStyle w:val="FootnoteReference"/>
        </w:rPr>
        <w:footnoteReference w:id="13"/>
      </w:r>
      <w:r>
        <w:rPr>
          <w:rFonts w:asciiTheme="minorBidi" w:hAnsiTheme="minorBidi"/>
        </w:rPr>
        <w:t xml:space="preserve">. Furthermore, gender inequalities </w:t>
      </w:r>
      <w:r w:rsidRPr="00BC7065">
        <w:rPr>
          <w:rFonts w:asciiTheme="minorBidi" w:hAnsiTheme="minorBidi"/>
        </w:rPr>
        <w:t>abound, with Mozambique ranked 138 out of 160 countries on the Gender Inequality Index and less than 10% municipalities have female mayors</w:t>
      </w:r>
      <w:r w:rsidRPr="00BC7065">
        <w:rPr>
          <w:rStyle w:val="FootnoteReference"/>
        </w:rPr>
        <w:footnoteReference w:id="14"/>
      </w:r>
      <w:r w:rsidRPr="00BC7065">
        <w:rPr>
          <w:rFonts w:asciiTheme="minorBidi" w:hAnsiTheme="minorBidi"/>
        </w:rPr>
        <w:t xml:space="preserve">. Discovery of gas and expansion in the extractive industry as a whole has fuelled public expectations of shared prosperity and heightened the importance of decentralisation as a means of achieving greater equity in resource sharing, with greater finances being made available to local authorities and provinces to deliver better public services.. </w:t>
      </w:r>
      <w:r w:rsidR="001D5311" w:rsidRPr="00BC7065">
        <w:rPr>
          <w:rFonts w:asciiTheme="minorBidi" w:hAnsiTheme="minorBidi"/>
        </w:rPr>
        <w:t xml:space="preserve">Experience from other countries underscores the importance for decentralization </w:t>
      </w:r>
      <w:r w:rsidR="00EC356C" w:rsidRPr="00BC7065">
        <w:rPr>
          <w:rFonts w:asciiTheme="minorBidi" w:hAnsiTheme="minorBidi"/>
        </w:rPr>
        <w:t xml:space="preserve">in Mozambique </w:t>
      </w:r>
      <w:r w:rsidR="001D5311" w:rsidRPr="00BC7065">
        <w:rPr>
          <w:rFonts w:asciiTheme="minorBidi" w:hAnsiTheme="minorBidi"/>
        </w:rPr>
        <w:t xml:space="preserve">to </w:t>
      </w:r>
      <w:r w:rsidR="00EC356C" w:rsidRPr="00BC7065">
        <w:rPr>
          <w:rFonts w:asciiTheme="minorBidi" w:hAnsiTheme="minorBidi"/>
        </w:rPr>
        <w:t xml:space="preserve">help </w:t>
      </w:r>
      <w:r w:rsidR="001D5311" w:rsidRPr="00BC7065">
        <w:rPr>
          <w:rFonts w:asciiTheme="minorBidi" w:hAnsiTheme="minorBidi"/>
          <w:lang w:val="pt-PT"/>
        </w:rPr>
        <w:t>address issues of equit</w:t>
      </w:r>
      <w:r w:rsidR="001D5311" w:rsidRPr="00BC7065">
        <w:rPr>
          <w:rFonts w:asciiTheme="minorBidi" w:hAnsiTheme="minorBidi"/>
        </w:rPr>
        <w:t>able resource sharing.</w:t>
      </w:r>
    </w:p>
    <w:p w14:paraId="2BF934C5" w14:textId="77777777" w:rsidR="00E44775" w:rsidRPr="00BC7065" w:rsidRDefault="00E44775" w:rsidP="00E44775">
      <w:pPr>
        <w:spacing w:after="0"/>
        <w:contextualSpacing/>
        <w:rPr>
          <w:rFonts w:asciiTheme="minorBidi" w:hAnsiTheme="minorBidi"/>
        </w:rPr>
      </w:pPr>
      <w:r w:rsidRPr="00BC7065">
        <w:rPr>
          <w:rFonts w:ascii="Trebuchet MS" w:hAnsi="Trebuchet MS"/>
          <w:b/>
          <w:bCs/>
          <w:i/>
          <w:iCs/>
          <w:noProof/>
          <w:color w:val="4472C4" w:themeColor="accent1"/>
        </w:rPr>
        <w:drawing>
          <wp:anchor distT="0" distB="0" distL="114300" distR="114300" simplePos="0" relativeHeight="251681792" behindDoc="1" locked="0" layoutInCell="1" allowOverlap="1" wp14:anchorId="24C39986" wp14:editId="7EE56AB7">
            <wp:simplePos x="0" y="0"/>
            <wp:positionH relativeFrom="column">
              <wp:posOffset>-97790</wp:posOffset>
            </wp:positionH>
            <wp:positionV relativeFrom="paragraph">
              <wp:posOffset>79129</wp:posOffset>
            </wp:positionV>
            <wp:extent cx="678426" cy="678426"/>
            <wp:effectExtent l="0" t="0" r="0" b="7620"/>
            <wp:wrapTight wrapText="bothSides">
              <wp:wrapPolygon edited="0">
                <wp:start x="7888" y="1820"/>
                <wp:lineTo x="607" y="3034"/>
                <wp:lineTo x="607" y="18809"/>
                <wp:lineTo x="4247" y="21236"/>
                <wp:lineTo x="15775" y="21236"/>
                <wp:lineTo x="16382" y="20022"/>
                <wp:lineTo x="20022" y="13348"/>
                <wp:lineTo x="20022" y="12742"/>
                <wp:lineTo x="13348" y="3640"/>
                <wp:lineTo x="12742" y="1820"/>
                <wp:lineTo x="7888" y="1820"/>
              </wp:wrapPolygon>
            </wp:wrapTight>
            <wp:docPr id="203" name="Graphic 203" descr="Ven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venndiagram.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78426" cy="678426"/>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126A213E" w14:textId="25A9CF03" w:rsidR="00E44775" w:rsidRPr="00BC7065" w:rsidRDefault="00E44775" w:rsidP="005A691D">
      <w:pPr>
        <w:spacing w:after="0"/>
        <w:contextualSpacing/>
        <w:rPr>
          <w:rFonts w:asciiTheme="minorBidi" w:hAnsiTheme="minorBidi"/>
        </w:rPr>
      </w:pPr>
      <w:r w:rsidRPr="00BC7065">
        <w:rPr>
          <w:rFonts w:asciiTheme="minorBidi" w:hAnsiTheme="minorBidi"/>
          <w:noProof/>
        </w:rPr>
        <mc:AlternateContent>
          <mc:Choice Requires="wpg">
            <w:drawing>
              <wp:anchor distT="0" distB="0" distL="114300" distR="114300" simplePos="0" relativeHeight="251682816" behindDoc="1" locked="0" layoutInCell="1" allowOverlap="1" wp14:anchorId="423BE1CC" wp14:editId="0E521792">
                <wp:simplePos x="0" y="0"/>
                <wp:positionH relativeFrom="margin">
                  <wp:posOffset>2552700</wp:posOffset>
                </wp:positionH>
                <wp:positionV relativeFrom="paragraph">
                  <wp:posOffset>608965</wp:posOffset>
                </wp:positionV>
                <wp:extent cx="3691890" cy="1866900"/>
                <wp:effectExtent l="0" t="0" r="3810" b="0"/>
                <wp:wrapTight wrapText="bothSides">
                  <wp:wrapPolygon edited="0">
                    <wp:start x="780" y="0"/>
                    <wp:lineTo x="0" y="2645"/>
                    <wp:lineTo x="0" y="21380"/>
                    <wp:lineTo x="21511" y="21380"/>
                    <wp:lineTo x="21511" y="2645"/>
                    <wp:lineTo x="20731" y="0"/>
                    <wp:lineTo x="780" y="0"/>
                  </wp:wrapPolygon>
                </wp:wrapTight>
                <wp:docPr id="206" name="Group 206"/>
                <wp:cNvGraphicFramePr/>
                <a:graphic xmlns:a="http://schemas.openxmlformats.org/drawingml/2006/main">
                  <a:graphicData uri="http://schemas.microsoft.com/office/word/2010/wordprocessingGroup">
                    <wpg:wgp>
                      <wpg:cNvGrpSpPr/>
                      <wpg:grpSpPr>
                        <a:xfrm>
                          <a:off x="0" y="0"/>
                          <a:ext cx="3691890" cy="1866900"/>
                          <a:chOff x="-5370" y="-227686"/>
                          <a:chExt cx="6097270" cy="3551831"/>
                        </a:xfrm>
                      </wpg:grpSpPr>
                      <pic:pic xmlns:pic="http://schemas.openxmlformats.org/drawingml/2006/picture">
                        <pic:nvPicPr>
                          <pic:cNvPr id="204" name="Picture 20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5370" y="202485"/>
                            <a:ext cx="6097270" cy="3121660"/>
                          </a:xfrm>
                          <a:prstGeom prst="rect">
                            <a:avLst/>
                          </a:prstGeom>
                        </pic:spPr>
                      </pic:pic>
                      <wps:wsp>
                        <wps:cNvPr id="205" name="Text Box 205"/>
                        <wps:cNvSpPr txBox="1"/>
                        <wps:spPr>
                          <a:xfrm>
                            <a:off x="267517" y="-227686"/>
                            <a:ext cx="5513249" cy="494286"/>
                          </a:xfrm>
                          <a:prstGeom prst="rect">
                            <a:avLst/>
                          </a:prstGeom>
                          <a:solidFill>
                            <a:schemeClr val="lt1"/>
                          </a:solidFill>
                          <a:ln w="6350">
                            <a:solidFill>
                              <a:prstClr val="black"/>
                            </a:solidFill>
                          </a:ln>
                        </wps:spPr>
                        <wps:txbx>
                          <w:txbxContent>
                            <w:p w14:paraId="6861E6F5" w14:textId="5E60819B" w:rsidR="00410DBA" w:rsidRPr="006A6C42" w:rsidRDefault="00410DBA" w:rsidP="00E44775">
                              <w:pPr>
                                <w:pStyle w:val="Caption"/>
                                <w:keepNext/>
                                <w:shd w:val="clear" w:color="auto" w:fill="D5DCE4" w:themeFill="text2" w:themeFillTint="33"/>
                                <w:rPr>
                                  <w:rFonts w:ascii="Tw Cen MT Condensed" w:hAnsi="Tw Cen MT Condensed"/>
                                  <w:i w:val="0"/>
                                  <w:iCs w:val="0"/>
                                  <w:caps/>
                                  <w:sz w:val="22"/>
                                  <w:szCs w:val="22"/>
                                </w:rPr>
                              </w:pPr>
                              <w:r w:rsidRPr="006A6C42">
                                <w:rPr>
                                  <w:rFonts w:ascii="Tw Cen MT Condensed" w:hAnsi="Tw Cen MT Condensed"/>
                                  <w:i w:val="0"/>
                                  <w:iCs w:val="0"/>
                                  <w:caps/>
                                  <w:sz w:val="22"/>
                                  <w:szCs w:val="22"/>
                                </w:rPr>
                                <w:t>Table 2: Service Delivery Responsibilities in Mozambique</w:t>
                              </w:r>
                            </w:p>
                            <w:p w14:paraId="0EE63001" w14:textId="77777777" w:rsidR="00410DBA" w:rsidRDefault="00410DBA" w:rsidP="00E44775">
                              <w:pPr>
                                <w:shd w:val="clear" w:color="auto" w:fill="D5DCE4" w:themeFill="text2"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3BE1CC" id="Group 206" o:spid="_x0000_s1032" style="position:absolute;left:0;text-align:left;margin-left:201pt;margin-top:47.95pt;width:290.7pt;height:147pt;z-index:-251633664;mso-position-horizontal-relative:margin;mso-width-relative:margin;mso-height-relative:margin" coordorigin="-53,-2276" coordsize="60972,35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">
                <v:shape id="Picture 204" o:spid="_x0000_s1033" type="#_x0000_t75" style="position:absolute;left:-53;top:2024;width:60972;height:3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">
                  <v:imagedata r:id="rId19" o:title=""/>
                </v:shape>
                <v:shape id="Text Box 205" o:spid="_x0000_s1034" type="#_x0000_t202" style="position:absolute;left:2675;top:-2276;width:55132;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" fillcolor="white [3201]" strokeweight=".5pt">
                  <v:textbox>
                    <w:txbxContent>
                      <w:p w14:paraId="6861E6F5" w14:textId="5E60819B" w:rsidR="00410DBA" w:rsidRPr="006A6C42" w:rsidRDefault="00410DBA" w:rsidP="00E44775">
                        <w:pPr>
                          <w:pStyle w:val="Legenda"/>
                          <w:keepNext/>
                          <w:shd w:val="clear" w:color="auto" w:fill="D5DCE4" w:themeFill="text2" w:themeFillTint="33"/>
                          <w:rPr>
                            <w:rFonts w:ascii="Tw Cen MT Condensed" w:hAnsi="Tw Cen MT Condensed"/>
                            <w:i w:val="0"/>
                            <w:iCs w:val="0"/>
                            <w:caps/>
                            <w:sz w:val="22"/>
                            <w:szCs w:val="22"/>
                          </w:rPr>
                        </w:pPr>
                        <w:r w:rsidRPr="006A6C42">
                          <w:rPr>
                            <w:rFonts w:ascii="Tw Cen MT Condensed" w:hAnsi="Tw Cen MT Condensed"/>
                            <w:i w:val="0"/>
                            <w:iCs w:val="0"/>
                            <w:caps/>
                            <w:sz w:val="22"/>
                            <w:szCs w:val="22"/>
                          </w:rPr>
                          <w:t>Table 2: Service Delivery Responsibilities in Mozambique</w:t>
                        </w:r>
                      </w:p>
                      <w:p w14:paraId="0EE63001" w14:textId="77777777" w:rsidR="00410DBA" w:rsidRDefault="00410DBA" w:rsidP="00E44775">
                        <w:pPr>
                          <w:shd w:val="clear" w:color="auto" w:fill="D5DCE4" w:themeFill="text2" w:themeFillTint="33"/>
                        </w:pPr>
                      </w:p>
                    </w:txbxContent>
                  </v:textbox>
                </v:shape>
                <w10:wrap type="tight" anchorx="margin"/>
              </v:group>
            </w:pict>
          </mc:Fallback>
        </mc:AlternateContent>
      </w:r>
      <w:r w:rsidRPr="00BC7065">
        <w:rPr>
          <w:rFonts w:ascii="Trebuchet MS" w:hAnsi="Trebuchet MS"/>
          <w:b/>
          <w:bCs/>
          <w:i/>
          <w:iCs/>
          <w:color w:val="4472C4" w:themeColor="accent1"/>
        </w:rPr>
        <w:t>Overcoming the overlaps</w:t>
      </w:r>
      <w:r w:rsidRPr="00BC7065">
        <w:rPr>
          <w:rFonts w:asciiTheme="minorBidi" w:hAnsiTheme="minorBidi"/>
          <w:color w:val="4472C4" w:themeColor="accent1"/>
        </w:rPr>
        <w:t xml:space="preserve"> </w:t>
      </w:r>
      <w:r w:rsidRPr="00BC7065">
        <w:rPr>
          <w:rFonts w:asciiTheme="minorBidi" w:hAnsiTheme="minorBidi"/>
        </w:rPr>
        <w:t>Mozambique’s decentralized governance is marked by several</w:t>
      </w:r>
      <w:r>
        <w:rPr>
          <w:rFonts w:asciiTheme="minorBidi" w:hAnsiTheme="minorBidi"/>
        </w:rPr>
        <w:t xml:space="preserve"> overlaps, either ordained by law or emanating from practice. First, there is a </w:t>
      </w:r>
      <w:r w:rsidRPr="009E0F2C">
        <w:rPr>
          <w:rFonts w:asciiTheme="minorBidi" w:hAnsiTheme="minorBidi"/>
          <w:i/>
          <w:iCs/>
          <w:color w:val="4472C4" w:themeColor="accent1"/>
        </w:rPr>
        <w:t>territorial overlap</w:t>
      </w:r>
      <w:r>
        <w:rPr>
          <w:rFonts w:asciiTheme="minorBidi" w:hAnsiTheme="minorBidi"/>
        </w:rPr>
        <w:t xml:space="preserve">, resulting from absence of demarcation of territorial jurisdiction for districts, administrative posts and municipalities—this has implications not just in terms of responsibilities for delivery of public services, but also for land management, the power to tax, and to enforce tax compliance; second, there is </w:t>
      </w:r>
      <w:r w:rsidRPr="009E0F2C">
        <w:rPr>
          <w:rFonts w:asciiTheme="minorBidi" w:hAnsiTheme="minorBidi"/>
          <w:i/>
          <w:iCs/>
          <w:color w:val="4472C4" w:themeColor="accent1"/>
        </w:rPr>
        <w:t>functional overlap</w:t>
      </w:r>
      <w:r>
        <w:rPr>
          <w:rFonts w:asciiTheme="minorBidi" w:hAnsiTheme="minorBidi"/>
        </w:rPr>
        <w:t>, with districts, municipalities, Local Organs of the State Administration (OLEs), SOEs and other service providers performing the same or similar functions (Table 2). In addition, the exact powers and functions of the Permanent Provincial Secretary appointed by the central government, need clarification. The new decentralization laws do not help clarify these overlaps and duality of service delivery responsibilities and lack of clarity on functional assignment exists across several areas (</w:t>
      </w:r>
      <w:r w:rsidRPr="005756CC">
        <w:rPr>
          <w:rFonts w:asciiTheme="minorBidi" w:hAnsiTheme="minorBidi"/>
          <w:b/>
          <w:bCs/>
        </w:rPr>
        <w:t>Annex 1</w:t>
      </w:r>
      <w:r>
        <w:rPr>
          <w:rFonts w:asciiTheme="minorBidi" w:hAnsiTheme="minorBidi"/>
        </w:rPr>
        <w:t xml:space="preserve">); and third, there are </w:t>
      </w:r>
      <w:r w:rsidRPr="009E0F2C">
        <w:rPr>
          <w:rFonts w:asciiTheme="minorBidi" w:hAnsiTheme="minorBidi"/>
          <w:i/>
          <w:iCs/>
          <w:color w:val="4472C4" w:themeColor="accent1"/>
        </w:rPr>
        <w:t>accountability overlaps</w:t>
      </w:r>
      <w:r>
        <w:rPr>
          <w:rFonts w:asciiTheme="minorBidi" w:hAnsiTheme="minorBidi"/>
        </w:rPr>
        <w:t xml:space="preserve"> that spring from the territorial and functional ones. </w:t>
      </w:r>
      <w:r w:rsidR="00CD3F3C" w:rsidRPr="00BC7065">
        <w:rPr>
          <w:rFonts w:asciiTheme="minorBidi" w:hAnsiTheme="minorBidi"/>
        </w:rPr>
        <w:t>The government has already taken very important steps towards determining competencies of different levels of government, and these will need to be consolidated through enabling rules, regulations and procedures. For example, environment is a sector which is extremely important for Mozambique as a climate-vulnerable country</w:t>
      </w:r>
      <w:r w:rsidR="00117A95" w:rsidRPr="00BC7065">
        <w:rPr>
          <w:rFonts w:asciiTheme="minorBidi" w:hAnsiTheme="minorBidi"/>
        </w:rPr>
        <w:t xml:space="preserve">. However, since the </w:t>
      </w:r>
      <w:r w:rsidR="00CD3F3C" w:rsidRPr="00BC7065">
        <w:rPr>
          <w:rFonts w:asciiTheme="minorBidi" w:hAnsiTheme="minorBidi"/>
        </w:rPr>
        <w:t>central, provincial and municipal levels all have mandates</w:t>
      </w:r>
      <w:r w:rsidR="00117A95" w:rsidRPr="00BC7065">
        <w:rPr>
          <w:rFonts w:asciiTheme="minorBidi" w:hAnsiTheme="minorBidi"/>
        </w:rPr>
        <w:t xml:space="preserve"> in environmental management, the need for </w:t>
      </w:r>
      <w:r w:rsidR="00CD3F3C" w:rsidRPr="00BC7065">
        <w:rPr>
          <w:rFonts w:asciiTheme="minorBidi" w:hAnsiTheme="minorBidi"/>
        </w:rPr>
        <w:t xml:space="preserve">clear demarcation of roles </w:t>
      </w:r>
      <w:r w:rsidR="00117A95" w:rsidRPr="00BC7065">
        <w:rPr>
          <w:rFonts w:asciiTheme="minorBidi" w:hAnsiTheme="minorBidi"/>
        </w:rPr>
        <w:t xml:space="preserve">and determination of where the responsibility of different levels of government begin and end, is critical. Lack of clarity or a slow process on this demarcation will lead to weak implementation and institutional overlap. </w:t>
      </w:r>
    </w:p>
    <w:p w14:paraId="0C89F96E" w14:textId="77777777" w:rsidR="00E44775" w:rsidRDefault="00E44775" w:rsidP="00E44775">
      <w:pPr>
        <w:spacing w:after="0"/>
        <w:contextualSpacing/>
        <w:rPr>
          <w:rFonts w:asciiTheme="minorBidi" w:hAnsiTheme="minorBidi"/>
        </w:rPr>
      </w:pPr>
      <w:r w:rsidRPr="00BC7065">
        <w:rPr>
          <w:rFonts w:asciiTheme="minorBidi" w:hAnsiTheme="minorBidi"/>
          <w:noProof/>
        </w:rPr>
        <w:drawing>
          <wp:anchor distT="0" distB="0" distL="114300" distR="114300" simplePos="0" relativeHeight="251684864" behindDoc="1" locked="0" layoutInCell="1" allowOverlap="1" wp14:anchorId="7E5EE1F3" wp14:editId="190F2409">
            <wp:simplePos x="0" y="0"/>
            <wp:positionH relativeFrom="margin">
              <wp:posOffset>-41910</wp:posOffset>
            </wp:positionH>
            <wp:positionV relativeFrom="paragraph">
              <wp:posOffset>159385</wp:posOffset>
            </wp:positionV>
            <wp:extent cx="598170" cy="598170"/>
            <wp:effectExtent l="38100" t="0" r="0" b="49530"/>
            <wp:wrapTight wrapText="bothSides">
              <wp:wrapPolygon edited="0">
                <wp:start x="4815" y="0"/>
                <wp:lineTo x="1376" y="1376"/>
                <wp:lineTo x="1376" y="12382"/>
                <wp:lineTo x="-1376" y="12382"/>
                <wp:lineTo x="-688" y="22701"/>
                <wp:lineTo x="19949" y="22701"/>
                <wp:lineTo x="17885" y="13070"/>
                <wp:lineTo x="17885" y="12382"/>
                <wp:lineTo x="15134" y="0"/>
                <wp:lineTo x="4815" y="0"/>
              </wp:wrapPolygon>
            </wp:wrapTight>
            <wp:docPr id="208" name="Graphic 208" descr="Decision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ecisionchart.svg"/>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98170" cy="598170"/>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432A364" w14:textId="6A5D2B48" w:rsidR="00E44775" w:rsidRDefault="00E44775" w:rsidP="00E44775">
      <w:pPr>
        <w:spacing w:after="0"/>
        <w:contextualSpacing/>
        <w:rPr>
          <w:rFonts w:asciiTheme="minorBidi" w:hAnsiTheme="minorBidi"/>
        </w:rPr>
      </w:pPr>
      <w:r w:rsidRPr="008049EB">
        <w:rPr>
          <w:rFonts w:ascii="Trebuchet MS" w:hAnsi="Trebuchet MS"/>
          <w:b/>
          <w:bCs/>
          <w:i/>
          <w:iCs/>
          <w:color w:val="4472C4" w:themeColor="accent1"/>
        </w:rPr>
        <w:t>Improving inter-governmental relations</w:t>
      </w:r>
      <w:r w:rsidRPr="008049EB">
        <w:rPr>
          <w:rFonts w:asciiTheme="minorBidi" w:hAnsiTheme="minorBidi"/>
          <w:color w:val="4472C4" w:themeColor="accent1"/>
        </w:rPr>
        <w:t xml:space="preserve"> </w:t>
      </w:r>
      <w:r>
        <w:rPr>
          <w:rFonts w:asciiTheme="minorBidi" w:hAnsiTheme="minorBidi"/>
          <w:color w:val="4472C4" w:themeColor="accent1"/>
        </w:rPr>
        <w:t>Although the law states that t</w:t>
      </w:r>
      <w:r w:rsidRPr="0065663B">
        <w:rPr>
          <w:rFonts w:asciiTheme="minorBidi" w:hAnsiTheme="minorBidi"/>
          <w:color w:val="4472C4" w:themeColor="accent1"/>
        </w:rPr>
        <w:t xml:space="preserve">he transfer of powers from the State to the executive body of decentralized provincial governance is </w:t>
      </w:r>
      <w:r>
        <w:rPr>
          <w:rFonts w:asciiTheme="minorBidi" w:hAnsiTheme="minorBidi"/>
          <w:color w:val="4472C4" w:themeColor="accent1"/>
        </w:rPr>
        <w:t>to be</w:t>
      </w:r>
      <w:r w:rsidRPr="0065663B">
        <w:rPr>
          <w:rFonts w:asciiTheme="minorBidi" w:hAnsiTheme="minorBidi"/>
          <w:color w:val="4472C4" w:themeColor="accent1"/>
        </w:rPr>
        <w:t xml:space="preserve"> accompanied by </w:t>
      </w:r>
      <w:r>
        <w:rPr>
          <w:rFonts w:asciiTheme="minorBidi" w:hAnsiTheme="minorBidi"/>
          <w:color w:val="4472C4" w:themeColor="accent1"/>
        </w:rPr>
        <w:t>a</w:t>
      </w:r>
      <w:r w:rsidRPr="0065663B">
        <w:rPr>
          <w:rFonts w:asciiTheme="minorBidi" w:hAnsiTheme="minorBidi"/>
          <w:color w:val="4472C4" w:themeColor="accent1"/>
        </w:rPr>
        <w:t xml:space="preserve"> corresponding transfer of human, financial and patrimonial resources</w:t>
      </w:r>
      <w:r>
        <w:rPr>
          <w:rFonts w:asciiTheme="minorBidi" w:hAnsiTheme="minorBidi"/>
          <w:color w:val="4472C4" w:themeColor="accent1"/>
        </w:rPr>
        <w:t xml:space="preserve">, </w:t>
      </w:r>
      <w:r>
        <w:rPr>
          <w:rFonts w:asciiTheme="minorBidi" w:hAnsiTheme="minorBidi"/>
        </w:rPr>
        <w:t xml:space="preserve">decentralization inevitably brings in its wake, potential conflict and contestation over these transfers. Therefore,  strong and inclusive inter-governmental mechanisms will be essential for sustainability of the reforms, for political stability, and for ensuring coherence and complementarity in service delivery to replace conflict and contestation. This includes re-defining the fiscal inter-governmental relations in the form of vertical and horizontal distribution of fiscal </w:t>
      </w:r>
      <w:r>
        <w:rPr>
          <w:rFonts w:asciiTheme="minorBidi" w:hAnsiTheme="minorBidi"/>
        </w:rPr>
        <w:lastRenderedPageBreak/>
        <w:t xml:space="preserve">powers and resources; inter-governmental dispute resolution; and representation of provincial, district and municipal levels on </w:t>
      </w:r>
      <w:r w:rsidRPr="00BC7065">
        <w:rPr>
          <w:rFonts w:asciiTheme="minorBidi" w:hAnsiTheme="minorBidi"/>
        </w:rPr>
        <w:t xml:space="preserve">central </w:t>
      </w:r>
      <w:r w:rsidR="00B43B1B" w:rsidRPr="00BC7065">
        <w:rPr>
          <w:rFonts w:asciiTheme="minorBidi" w:hAnsiTheme="minorBidi"/>
        </w:rPr>
        <w:t xml:space="preserve">coordination, </w:t>
      </w:r>
      <w:r w:rsidRPr="00BC7065">
        <w:rPr>
          <w:rFonts w:asciiTheme="minorBidi" w:hAnsiTheme="minorBidi"/>
        </w:rPr>
        <w:t>decision</w:t>
      </w:r>
      <w:r>
        <w:rPr>
          <w:rFonts w:asciiTheme="minorBidi" w:hAnsiTheme="minorBidi"/>
        </w:rPr>
        <w:t xml:space="preserve"> making and planning fora. </w:t>
      </w:r>
    </w:p>
    <w:p w14:paraId="45B2F02B" w14:textId="77777777" w:rsidR="00E44775" w:rsidRDefault="00E44775" w:rsidP="00E44775">
      <w:pPr>
        <w:spacing w:after="0"/>
        <w:contextualSpacing/>
        <w:rPr>
          <w:rFonts w:asciiTheme="minorBidi" w:hAnsiTheme="minorBidi"/>
        </w:rPr>
      </w:pPr>
    </w:p>
    <w:p w14:paraId="7CB48E57" w14:textId="77777777" w:rsidR="00E44775" w:rsidRDefault="00E44775" w:rsidP="00E44775">
      <w:pPr>
        <w:spacing w:after="0"/>
        <w:contextualSpacing/>
        <w:rPr>
          <w:rFonts w:asciiTheme="minorBidi" w:hAnsiTheme="minorBidi"/>
        </w:rPr>
      </w:pPr>
      <w:r>
        <w:rPr>
          <w:rFonts w:ascii="Trebuchet MS" w:hAnsi="Trebuchet MS"/>
          <w:b/>
          <w:bCs/>
          <w:i/>
          <w:iCs/>
          <w:noProof/>
          <w:color w:val="4472C4" w:themeColor="accent1"/>
        </w:rPr>
        <w:drawing>
          <wp:anchor distT="0" distB="0" distL="114300" distR="114300" simplePos="0" relativeHeight="251685888" behindDoc="1" locked="0" layoutInCell="1" allowOverlap="1" wp14:anchorId="74E63160" wp14:editId="3E013459">
            <wp:simplePos x="0" y="0"/>
            <wp:positionH relativeFrom="column">
              <wp:posOffset>-20782</wp:posOffset>
            </wp:positionH>
            <wp:positionV relativeFrom="paragraph">
              <wp:posOffset>519</wp:posOffset>
            </wp:positionV>
            <wp:extent cx="666750" cy="666750"/>
            <wp:effectExtent l="38100" t="0" r="38100" b="0"/>
            <wp:wrapTight wrapText="bothSides">
              <wp:wrapPolygon edited="0">
                <wp:start x="4320" y="1851"/>
                <wp:lineTo x="-1234" y="3086"/>
                <wp:lineTo x="-617" y="20366"/>
                <wp:lineTo x="20983" y="20366"/>
                <wp:lineTo x="22217" y="7406"/>
                <wp:lineTo x="16663" y="3086"/>
                <wp:lineTo x="9874" y="1851"/>
                <wp:lineTo x="4320" y="1851"/>
              </wp:wrapPolygon>
            </wp:wrapTight>
            <wp:docPr id="209" name="Graphic 209" descr="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city.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66750" cy="666750"/>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BD2D67">
        <w:rPr>
          <w:rFonts w:ascii="Trebuchet MS" w:hAnsi="Trebuchet MS"/>
          <w:b/>
          <w:bCs/>
          <w:i/>
          <w:iCs/>
          <w:color w:val="4472C4" w:themeColor="accent1"/>
        </w:rPr>
        <w:t>The politics is rural, but the problems</w:t>
      </w:r>
      <w:r>
        <w:rPr>
          <w:rFonts w:ascii="Trebuchet MS" w:hAnsi="Trebuchet MS"/>
          <w:b/>
          <w:bCs/>
          <w:i/>
          <w:iCs/>
          <w:color w:val="4472C4" w:themeColor="accent1"/>
        </w:rPr>
        <w:t xml:space="preserve"> and potential</w:t>
      </w:r>
      <w:r w:rsidRPr="00BD2D67">
        <w:rPr>
          <w:rFonts w:ascii="Trebuchet MS" w:hAnsi="Trebuchet MS"/>
          <w:b/>
          <w:bCs/>
          <w:i/>
          <w:iCs/>
          <w:color w:val="4472C4" w:themeColor="accent1"/>
        </w:rPr>
        <w:t xml:space="preserve"> are urban</w:t>
      </w:r>
      <w:r>
        <w:rPr>
          <w:rFonts w:asciiTheme="minorBidi" w:hAnsiTheme="minorBidi"/>
        </w:rPr>
        <w:t xml:space="preserve"> Nearly 70% of Mozambique’s population lives in rural areas and this creates political attention to be rural focused. However, although urbanization in Mozambique is slower than that in Sub-Saharan Africa, it has contributed substantially to reduction in poverty and to shifts in the economy’s structure from agriculture to the services sector</w:t>
      </w:r>
      <w:r>
        <w:rPr>
          <w:rStyle w:val="FootnoteReference"/>
        </w:rPr>
        <w:footnoteReference w:id="15"/>
      </w:r>
      <w:r>
        <w:rPr>
          <w:rFonts w:asciiTheme="minorBidi" w:hAnsiTheme="minorBidi"/>
        </w:rPr>
        <w:t xml:space="preserve">. Cities also present greater economic opportunities and have the potential for accelerated growth. </w:t>
      </w:r>
      <w:r>
        <w:t xml:space="preserve">By 2040, UN-Habitat estimates that half the Mozambican population will live in cities, and nearly </w:t>
      </w:r>
      <w:r>
        <w:rPr>
          <w:rFonts w:asciiTheme="minorBidi" w:hAnsiTheme="minorBidi"/>
        </w:rPr>
        <w:t>80,000 new households will need to be accommodated annually</w:t>
      </w:r>
      <w:r>
        <w:rPr>
          <w:rStyle w:val="FootnoteReference"/>
        </w:rPr>
        <w:footnoteReference w:id="16"/>
      </w:r>
      <w:r>
        <w:rPr>
          <w:rFonts w:asciiTheme="minorBidi" w:hAnsiTheme="minorBidi"/>
        </w:rPr>
        <w:t xml:space="preserve">. For this phenomenon to not turn into a crisis, city managers in the municipalities need to focus attention on creating quality jobs; improving public services like water and sanitation; reducing the number of people living in informal settlements; and strengthening rural-urban linkages to ensure that agriculture and rural areas are part of market-based connections that drive growth. </w:t>
      </w:r>
    </w:p>
    <w:p w14:paraId="35C58EF3" w14:textId="77777777" w:rsidR="00E44775" w:rsidRDefault="00E44775" w:rsidP="00E44775">
      <w:pPr>
        <w:spacing w:after="0"/>
        <w:contextualSpacing/>
        <w:rPr>
          <w:rFonts w:asciiTheme="minorBidi" w:hAnsiTheme="minorBidi"/>
        </w:rPr>
      </w:pPr>
      <w:r>
        <w:rPr>
          <w:rFonts w:ascii="Trebuchet MS" w:hAnsi="Trebuchet MS"/>
          <w:b/>
          <w:bCs/>
          <w:i/>
          <w:iCs/>
          <w:noProof/>
          <w:color w:val="4472C4" w:themeColor="accent1"/>
        </w:rPr>
        <w:drawing>
          <wp:anchor distT="0" distB="0" distL="114300" distR="114300" simplePos="0" relativeHeight="251686912" behindDoc="1" locked="0" layoutInCell="1" allowOverlap="1" wp14:anchorId="4F421991" wp14:editId="35DBA458">
            <wp:simplePos x="0" y="0"/>
            <wp:positionH relativeFrom="column">
              <wp:posOffset>-213360</wp:posOffset>
            </wp:positionH>
            <wp:positionV relativeFrom="paragraph">
              <wp:posOffset>157784</wp:posOffset>
            </wp:positionV>
            <wp:extent cx="800100" cy="800100"/>
            <wp:effectExtent l="0" t="19050" r="0" b="57150"/>
            <wp:wrapTight wrapText="bothSides">
              <wp:wrapPolygon edited="0">
                <wp:start x="9257" y="-514"/>
                <wp:lineTo x="4114" y="514"/>
                <wp:lineTo x="4114" y="20057"/>
                <wp:lineTo x="8229" y="22629"/>
                <wp:lineTo x="12343" y="22629"/>
                <wp:lineTo x="12857" y="21600"/>
                <wp:lineTo x="15943" y="16971"/>
                <wp:lineTo x="13371" y="9257"/>
                <wp:lineTo x="13886" y="8743"/>
                <wp:lineTo x="12857" y="2571"/>
                <wp:lineTo x="11314" y="-514"/>
                <wp:lineTo x="9257" y="-514"/>
              </wp:wrapPolygon>
            </wp:wrapTight>
            <wp:docPr id="210" name="Graphic 210" descr="Dol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ollar.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800100" cy="800100"/>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709D71E" w14:textId="7E775DAF" w:rsidR="00E44775" w:rsidRDefault="00E44775" w:rsidP="00E44775">
      <w:pPr>
        <w:spacing w:after="0"/>
        <w:contextualSpacing/>
        <w:rPr>
          <w:rFonts w:asciiTheme="minorBidi" w:hAnsiTheme="minorBidi"/>
        </w:rPr>
      </w:pPr>
      <w:r>
        <w:rPr>
          <w:rFonts w:ascii="Trebuchet MS" w:hAnsi="Trebuchet MS"/>
          <w:b/>
          <w:bCs/>
          <w:i/>
          <w:iCs/>
          <w:noProof/>
          <w:color w:val="4472C4" w:themeColor="accent1"/>
        </w:rPr>
        <mc:AlternateContent>
          <mc:Choice Requires="wpg">
            <w:drawing>
              <wp:anchor distT="0" distB="0" distL="114300" distR="114300" simplePos="0" relativeHeight="251687936" behindDoc="1" locked="0" layoutInCell="1" allowOverlap="1" wp14:anchorId="463CA78C" wp14:editId="1FF48F10">
                <wp:simplePos x="0" y="0"/>
                <wp:positionH relativeFrom="column">
                  <wp:posOffset>2880360</wp:posOffset>
                </wp:positionH>
                <wp:positionV relativeFrom="paragraph">
                  <wp:posOffset>412115</wp:posOffset>
                </wp:positionV>
                <wp:extent cx="3272790" cy="3566160"/>
                <wp:effectExtent l="0" t="0" r="3810" b="0"/>
                <wp:wrapTight wrapText="bothSides">
                  <wp:wrapPolygon edited="0">
                    <wp:start x="251" y="0"/>
                    <wp:lineTo x="0" y="346"/>
                    <wp:lineTo x="0" y="20423"/>
                    <wp:lineTo x="754" y="21462"/>
                    <wp:lineTo x="21374" y="21462"/>
                    <wp:lineTo x="21499" y="20423"/>
                    <wp:lineTo x="21499" y="231"/>
                    <wp:lineTo x="4526" y="0"/>
                    <wp:lineTo x="251" y="0"/>
                  </wp:wrapPolygon>
                </wp:wrapTight>
                <wp:docPr id="215" name="Group 215"/>
                <wp:cNvGraphicFramePr/>
                <a:graphic xmlns:a="http://schemas.openxmlformats.org/drawingml/2006/main">
                  <a:graphicData uri="http://schemas.microsoft.com/office/word/2010/wordprocessingGroup">
                    <wpg:wgp>
                      <wpg:cNvGrpSpPr/>
                      <wpg:grpSpPr>
                        <a:xfrm>
                          <a:off x="0" y="0"/>
                          <a:ext cx="3272790" cy="3566160"/>
                          <a:chOff x="0" y="0"/>
                          <a:chExt cx="2983230" cy="3268980"/>
                        </a:xfrm>
                      </wpg:grpSpPr>
                      <wpg:grpSp>
                        <wpg:cNvPr id="213" name="Group 213"/>
                        <wpg:cNvGrpSpPr/>
                        <wpg:grpSpPr>
                          <a:xfrm>
                            <a:off x="0" y="0"/>
                            <a:ext cx="2983230" cy="3086100"/>
                            <a:chOff x="0" y="-33672"/>
                            <a:chExt cx="3333750" cy="3409332"/>
                          </a:xfrm>
                        </wpg:grpSpPr>
                        <pic:pic xmlns:pic="http://schemas.openxmlformats.org/drawingml/2006/picture">
                          <pic:nvPicPr>
                            <pic:cNvPr id="211" name="Picture 21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15240"/>
                              <a:ext cx="3333750" cy="3360420"/>
                            </a:xfrm>
                            <a:prstGeom prst="rect">
                              <a:avLst/>
                            </a:prstGeom>
                          </pic:spPr>
                        </pic:pic>
                        <wps:wsp>
                          <wps:cNvPr id="212" name="Text Box 212"/>
                          <wps:cNvSpPr txBox="1"/>
                          <wps:spPr>
                            <a:xfrm>
                              <a:off x="76200" y="-33672"/>
                              <a:ext cx="601980" cy="260961"/>
                            </a:xfrm>
                            <a:prstGeom prst="rect">
                              <a:avLst/>
                            </a:prstGeom>
                            <a:solidFill>
                              <a:schemeClr val="lt1"/>
                            </a:solidFill>
                            <a:ln w="6350">
                              <a:noFill/>
                            </a:ln>
                          </wps:spPr>
                          <wps:txbx>
                            <w:txbxContent>
                              <w:p w14:paraId="2FCC5887" w14:textId="658597C2" w:rsidR="00410DBA" w:rsidRPr="00BB2280" w:rsidRDefault="00410DBA" w:rsidP="00E44775">
                                <w:pPr>
                                  <w:rPr>
                                    <w:rFonts w:ascii="Tw Cen MT Condensed" w:hAnsi="Tw Cen MT Condensed"/>
                                    <w:sz w:val="18"/>
                                    <w:szCs w:val="18"/>
                                  </w:rPr>
                                </w:pPr>
                                <w:r w:rsidRPr="00BB2280">
                                  <w:rPr>
                                    <w:rFonts w:ascii="Tw Cen MT Condensed" w:hAnsi="Tw Cen MT Condensed"/>
                                    <w:sz w:val="18"/>
                                    <w:szCs w:val="18"/>
                                  </w:rPr>
                                  <w:t>FIGURE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4" name="Text Box 214"/>
                        <wps:cNvSpPr txBox="1"/>
                        <wps:spPr>
                          <a:xfrm>
                            <a:off x="137160" y="3070860"/>
                            <a:ext cx="2788920" cy="198120"/>
                          </a:xfrm>
                          <a:prstGeom prst="rect">
                            <a:avLst/>
                          </a:prstGeom>
                          <a:solidFill>
                            <a:schemeClr val="lt1"/>
                          </a:solidFill>
                          <a:ln w="6350">
                            <a:noFill/>
                          </a:ln>
                        </wps:spPr>
                        <wps:txbx>
                          <w:txbxContent>
                            <w:p w14:paraId="4D6CF56E" w14:textId="1AB08E49" w:rsidR="00410DBA" w:rsidRPr="00E11968" w:rsidRDefault="00410DBA" w:rsidP="00E44775">
                              <w:pPr>
                                <w:rPr>
                                  <w:rFonts w:ascii="Tw Cen MT Condensed" w:hAnsi="Tw Cen MT Condensed"/>
                                  <w:color w:val="4472C4" w:themeColor="accent1"/>
                                  <w:sz w:val="18"/>
                                  <w:szCs w:val="18"/>
                                </w:rPr>
                              </w:pPr>
                              <w:r w:rsidRPr="00E11968">
                                <w:rPr>
                                  <w:rFonts w:ascii="Tw Cen MT Condensed" w:hAnsi="Tw Cen MT Condensed"/>
                                  <w:color w:val="4472C4" w:themeColor="accent1"/>
                                  <w:sz w:val="18"/>
                                  <w:szCs w:val="18"/>
                                </w:rPr>
                                <w:t>Source: Analysis of Social and Economic Sectors, UNICEF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CA78C" id="Group 215" o:spid="_x0000_s1035" style="position:absolute;left:0;text-align:left;margin-left:226.8pt;margin-top:32.45pt;width:257.7pt;height:280.8pt;z-index:-251628544;mso-width-relative:margin;mso-height-relative:margin" coordsize="29832,3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">
                <v:group id="Group 213" o:spid="_x0000_s1036" style="position:absolute;width:29832;height:30861" coordorigin=",-336" coordsize="33337,3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Picture 211" o:spid="_x0000_s1037" type="#_x0000_t75" style="position:absolute;top:152;width:33337;height:3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">
                    <v:imagedata r:id="rId27" o:title=""/>
                  </v:shape>
                  <v:shape id="Text Box 212" o:spid="_x0000_s1038" type="#_x0000_t202" style="position:absolute;left:762;top:-336;width:6019;height:2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" fillcolor="white [3201]" stroked="f" strokeweight=".5pt">
                    <v:textbox>
                      <w:txbxContent>
                        <w:p w14:paraId="2FCC5887" w14:textId="658597C2" w:rsidR="00410DBA" w:rsidRPr="00BB2280" w:rsidRDefault="00410DBA" w:rsidP="00E44775">
                          <w:pPr>
                            <w:rPr>
                              <w:rFonts w:ascii="Tw Cen MT Condensed" w:hAnsi="Tw Cen MT Condensed"/>
                              <w:sz w:val="18"/>
                              <w:szCs w:val="18"/>
                            </w:rPr>
                          </w:pPr>
                          <w:r w:rsidRPr="00BB2280">
                            <w:rPr>
                              <w:rFonts w:ascii="Tw Cen MT Condensed" w:hAnsi="Tw Cen MT Condensed"/>
                              <w:sz w:val="18"/>
                              <w:szCs w:val="18"/>
                            </w:rPr>
                            <w:t>FIGURE 3</w:t>
                          </w:r>
                        </w:p>
                      </w:txbxContent>
                    </v:textbox>
                  </v:shape>
                </v:group>
                <v:shape id="Text Box 214" o:spid="_x0000_s1039" type="#_x0000_t202" style="position:absolute;left:1371;top:30708;width:27889;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" fillcolor="white [3201]" stroked="f" strokeweight=".5pt">
                  <v:textbox>
                    <w:txbxContent>
                      <w:p w14:paraId="4D6CF56E" w14:textId="1AB08E49" w:rsidR="00410DBA" w:rsidRPr="00E11968" w:rsidRDefault="00410DBA" w:rsidP="00E44775">
                        <w:pPr>
                          <w:rPr>
                            <w:rFonts w:ascii="Tw Cen MT Condensed" w:hAnsi="Tw Cen MT Condensed"/>
                            <w:color w:val="4472C4" w:themeColor="accent1"/>
                            <w:sz w:val="18"/>
                            <w:szCs w:val="18"/>
                          </w:rPr>
                        </w:pPr>
                        <w:r w:rsidRPr="00E11968">
                          <w:rPr>
                            <w:rFonts w:ascii="Tw Cen MT Condensed" w:hAnsi="Tw Cen MT Condensed"/>
                            <w:color w:val="4472C4" w:themeColor="accent1"/>
                            <w:sz w:val="18"/>
                            <w:szCs w:val="18"/>
                          </w:rPr>
                          <w:t>Source: Analysis of Social and Economic Sectors, UNICEF 2018</w:t>
                        </w:r>
                      </w:p>
                    </w:txbxContent>
                  </v:textbox>
                </v:shape>
                <w10:wrap type="tight"/>
              </v:group>
            </w:pict>
          </mc:Fallback>
        </mc:AlternateContent>
      </w:r>
      <w:r w:rsidRPr="008A6D94">
        <w:rPr>
          <w:rFonts w:ascii="Trebuchet MS" w:hAnsi="Trebuchet MS"/>
          <w:b/>
          <w:bCs/>
          <w:i/>
          <w:iCs/>
          <w:color w:val="4472C4" w:themeColor="accent1"/>
        </w:rPr>
        <w:t>Finance has not followed function</w:t>
      </w:r>
      <w:r w:rsidRPr="008A6D94">
        <w:rPr>
          <w:rFonts w:asciiTheme="minorBidi" w:hAnsiTheme="minorBidi"/>
          <w:color w:val="4472C4" w:themeColor="accent1"/>
        </w:rPr>
        <w:t xml:space="preserve"> </w:t>
      </w:r>
      <w:r>
        <w:rPr>
          <w:rFonts w:asciiTheme="minorBidi" w:hAnsiTheme="minorBidi"/>
        </w:rPr>
        <w:t xml:space="preserve">Issues of adequate financing lie at the core of the ability of local governments to deliver on their mandates. Typically, these mandates are under or unfunded, leading to erosion of trust in government, tensions between different tiers of government, and creating opportunities for rent-seeking behaviour and </w:t>
      </w:r>
      <w:r w:rsidRPr="00BC7065">
        <w:rPr>
          <w:rFonts w:asciiTheme="minorBidi" w:hAnsiTheme="minorBidi"/>
        </w:rPr>
        <w:t xml:space="preserve">elite capture. Because there has been </w:t>
      </w:r>
      <w:r w:rsidR="00FD127A" w:rsidRPr="00BC7065">
        <w:rPr>
          <w:rFonts w:asciiTheme="minorBidi" w:hAnsiTheme="minorBidi"/>
        </w:rPr>
        <w:t xml:space="preserve">slow </w:t>
      </w:r>
      <w:r w:rsidRPr="00BC7065">
        <w:rPr>
          <w:rFonts w:asciiTheme="minorBidi" w:hAnsiTheme="minorBidi"/>
        </w:rPr>
        <w:t>progress on fiscal decentralization,</w:t>
      </w:r>
      <w:r>
        <w:rPr>
          <w:rFonts w:asciiTheme="minorBidi" w:hAnsiTheme="minorBidi"/>
        </w:rPr>
        <w:t xml:space="preserve"> and owing to persistent capacity weaknesses for revenue mobilization, provinces, districts and municipalities are reliant heavily on fiscal transfers from the central government. Moreover, it is not just the </w:t>
      </w:r>
      <w:r w:rsidRPr="00E11968">
        <w:rPr>
          <w:rFonts w:asciiTheme="minorBidi" w:hAnsiTheme="minorBidi"/>
          <w:i/>
          <w:iCs/>
        </w:rPr>
        <w:t>quantum</w:t>
      </w:r>
      <w:r w:rsidRPr="00E11968">
        <w:rPr>
          <w:rFonts w:asciiTheme="minorBidi" w:hAnsiTheme="minorBidi"/>
        </w:rPr>
        <w:t xml:space="preserve"> of financing, but its </w:t>
      </w:r>
      <w:r w:rsidRPr="00E11968">
        <w:rPr>
          <w:rFonts w:asciiTheme="minorBidi" w:hAnsiTheme="minorBidi"/>
          <w:i/>
          <w:iCs/>
        </w:rPr>
        <w:t>composition</w:t>
      </w:r>
      <w:r w:rsidRPr="00E11968">
        <w:rPr>
          <w:rFonts w:asciiTheme="minorBidi" w:hAnsiTheme="minorBidi"/>
        </w:rPr>
        <w:t xml:space="preserve"> wh</w:t>
      </w:r>
      <w:r>
        <w:rPr>
          <w:rFonts w:asciiTheme="minorBidi" w:hAnsiTheme="minorBidi"/>
        </w:rPr>
        <w:t>ich is problematic: since 2008, capital investments have been declining, and recurrent expenditures rising (Figure 3); while in absolute terms the budgets have increased, the dual effect of inflation and currency depreciation mean that the purchasing power of budgets have declined and in real terms, allocation in social sectors are below the levels of 2014</w:t>
      </w:r>
      <w:r>
        <w:rPr>
          <w:rStyle w:val="FootnoteReference"/>
        </w:rPr>
        <w:footnoteReference w:id="17"/>
      </w:r>
      <w:r>
        <w:rPr>
          <w:rFonts w:asciiTheme="minorBidi" w:hAnsiTheme="minorBidi"/>
        </w:rPr>
        <w:t xml:space="preserve">. Moreover, while district level allocations have been increasing at the cost of provincial allocations, which stand at </w:t>
      </w:r>
      <w:r w:rsidRPr="002627AF">
        <w:rPr>
          <w:rFonts w:asciiTheme="minorBidi" w:hAnsiTheme="minorBidi"/>
        </w:rPr>
        <w:t>14.7</w:t>
      </w:r>
      <w:r>
        <w:rPr>
          <w:rFonts w:asciiTheme="minorBidi" w:hAnsiTheme="minorBidi"/>
        </w:rPr>
        <w:t xml:space="preserve">% in the 2019 Budget Proposals compared to 18.8% for districts. Municipalities receive less than 2% of the budget. These issues point to one conclusion: if sub-national levels, including municipalities are to function effectively, they will require appropriate levels of financing. Furthermore, </w:t>
      </w:r>
      <w:r>
        <w:rPr>
          <w:rFonts w:asciiTheme="minorBidi" w:hAnsiTheme="minorBidi" w:cstheme="minorBidi"/>
          <w:szCs w:val="22"/>
        </w:rPr>
        <w:t xml:space="preserve">while allocation of </w:t>
      </w:r>
      <w:r w:rsidRPr="00504429">
        <w:rPr>
          <w:rFonts w:asciiTheme="minorBidi" w:hAnsiTheme="minorBidi" w:cstheme="minorBidi"/>
          <w:szCs w:val="22"/>
        </w:rPr>
        <w:t>FCA and FIIA</w:t>
      </w:r>
      <w:r>
        <w:rPr>
          <w:rFonts w:asciiTheme="minorBidi" w:hAnsiTheme="minorBidi" w:cstheme="minorBidi"/>
          <w:szCs w:val="22"/>
        </w:rPr>
        <w:t xml:space="preserve"> are based on a formula, the actual allocations differ from the </w:t>
      </w:r>
      <w:r w:rsidRPr="00504429">
        <w:rPr>
          <w:rFonts w:asciiTheme="minorBidi" w:hAnsiTheme="minorBidi" w:cstheme="minorBidi"/>
          <w:szCs w:val="22"/>
        </w:rPr>
        <w:t>budget</w:t>
      </w:r>
      <w:r>
        <w:rPr>
          <w:rStyle w:val="FootnoteReference"/>
          <w:rFonts w:cstheme="minorBidi"/>
          <w:szCs w:val="22"/>
        </w:rPr>
        <w:footnoteReference w:id="18"/>
      </w:r>
      <w:r>
        <w:rPr>
          <w:rFonts w:asciiTheme="minorBidi" w:hAnsiTheme="minorBidi" w:cstheme="minorBidi"/>
          <w:szCs w:val="22"/>
        </w:rPr>
        <w:t>; there is lack of transparency on actual releases which appear to be based on discretion and thus negatively impacting budget predictability; criteria for some transfers such as those for the Road Fund are not made public; and similar kind of municipalities in the same province receive different levels of funding</w:t>
      </w:r>
      <w:r>
        <w:rPr>
          <w:rStyle w:val="FootnoteReference"/>
          <w:rFonts w:cstheme="minorBidi"/>
          <w:szCs w:val="22"/>
        </w:rPr>
        <w:footnoteReference w:id="19"/>
      </w:r>
      <w:r>
        <w:rPr>
          <w:rFonts w:asciiTheme="minorBidi" w:hAnsiTheme="minorBidi" w:cstheme="minorBidi"/>
          <w:szCs w:val="22"/>
        </w:rPr>
        <w:t>.</w:t>
      </w:r>
    </w:p>
    <w:p w14:paraId="4F8E87BE" w14:textId="77777777" w:rsidR="00E44775" w:rsidRDefault="00E44775" w:rsidP="00E44775">
      <w:pPr>
        <w:spacing w:after="0"/>
        <w:contextualSpacing/>
        <w:rPr>
          <w:rFonts w:asciiTheme="minorBidi" w:hAnsiTheme="minorBidi"/>
        </w:rPr>
      </w:pPr>
    </w:p>
    <w:p w14:paraId="29FA68F4" w14:textId="77777777" w:rsidR="00E44775" w:rsidRDefault="00E44775" w:rsidP="00E44775">
      <w:pPr>
        <w:spacing w:after="0"/>
        <w:contextualSpacing/>
        <w:rPr>
          <w:rFonts w:asciiTheme="minorBidi" w:hAnsiTheme="minorBidi"/>
        </w:rPr>
      </w:pPr>
      <w:r>
        <w:rPr>
          <w:rFonts w:asciiTheme="minorBidi" w:hAnsiTheme="minorBidi"/>
        </w:rPr>
        <w:t xml:space="preserve">The newly autonomous provincial and district governments in particular will need to clarify the functional overlaps with municipalities and then arrive at budget allocations that allow them to deliver </w:t>
      </w:r>
      <w:r>
        <w:rPr>
          <w:rFonts w:asciiTheme="minorBidi" w:hAnsiTheme="minorBidi"/>
        </w:rPr>
        <w:lastRenderedPageBreak/>
        <w:t>on their legal mandates. To succeed, the legal principle of</w:t>
      </w:r>
      <w:r w:rsidRPr="000225A5">
        <w:rPr>
          <w:rFonts w:asciiTheme="minorBidi" w:hAnsiTheme="minorBidi"/>
        </w:rPr>
        <w:t xml:space="preserve"> transfer of financial and, if necessary, human and patrimonial resources</w:t>
      </w:r>
      <w:r>
        <w:rPr>
          <w:rFonts w:asciiTheme="minorBidi" w:hAnsiTheme="minorBidi"/>
        </w:rPr>
        <w:t xml:space="preserve"> along with </w:t>
      </w:r>
      <w:r w:rsidRPr="000225A5">
        <w:rPr>
          <w:rFonts w:asciiTheme="minorBidi" w:hAnsiTheme="minorBidi"/>
        </w:rPr>
        <w:t>transfer of competenc</w:t>
      </w:r>
      <w:r>
        <w:rPr>
          <w:rFonts w:asciiTheme="minorBidi" w:hAnsiTheme="minorBidi"/>
        </w:rPr>
        <w:t>i</w:t>
      </w:r>
      <w:r w:rsidRPr="000225A5">
        <w:rPr>
          <w:rFonts w:asciiTheme="minorBidi" w:hAnsiTheme="minorBidi"/>
        </w:rPr>
        <w:t>es from State to local authorities</w:t>
      </w:r>
      <w:r>
        <w:rPr>
          <w:rFonts w:asciiTheme="minorBidi" w:hAnsiTheme="minorBidi"/>
        </w:rPr>
        <w:t>,</w:t>
      </w:r>
      <w:r w:rsidRPr="000225A5">
        <w:rPr>
          <w:rFonts w:asciiTheme="minorBidi" w:hAnsiTheme="minorBidi"/>
        </w:rPr>
        <w:t xml:space="preserve"> </w:t>
      </w:r>
      <w:r>
        <w:rPr>
          <w:rFonts w:asciiTheme="minorBidi" w:hAnsiTheme="minorBidi"/>
        </w:rPr>
        <w:t xml:space="preserve">has to be enforced and fully applied. </w:t>
      </w:r>
    </w:p>
    <w:p w14:paraId="069925D2" w14:textId="77777777" w:rsidR="00E44775" w:rsidRDefault="00E44775" w:rsidP="00E44775">
      <w:pPr>
        <w:spacing w:after="0"/>
        <w:contextualSpacing/>
        <w:rPr>
          <w:rFonts w:asciiTheme="minorBidi" w:hAnsiTheme="minorBidi"/>
        </w:rPr>
      </w:pPr>
    </w:p>
    <w:p w14:paraId="3C4CA036" w14:textId="283D5A81" w:rsidR="00E44775" w:rsidRPr="00412EEC" w:rsidRDefault="00E44775" w:rsidP="00E44775">
      <w:pPr>
        <w:spacing w:after="0"/>
        <w:contextualSpacing/>
        <w:rPr>
          <w:rFonts w:asciiTheme="minorBidi" w:hAnsiTheme="minorBidi"/>
        </w:rPr>
      </w:pPr>
      <w:r>
        <w:rPr>
          <w:rFonts w:asciiTheme="minorBidi" w:hAnsiTheme="minorBidi" w:cstheme="minorBidi"/>
          <w:noProof/>
          <w:szCs w:val="22"/>
        </w:rPr>
        <w:drawing>
          <wp:anchor distT="0" distB="0" distL="114300" distR="114300" simplePos="0" relativeHeight="251691008" behindDoc="1" locked="0" layoutInCell="1" allowOverlap="1" wp14:anchorId="04210D31" wp14:editId="0303C302">
            <wp:simplePos x="0" y="0"/>
            <wp:positionH relativeFrom="margin">
              <wp:posOffset>-60960</wp:posOffset>
            </wp:positionH>
            <wp:positionV relativeFrom="paragraph">
              <wp:posOffset>0</wp:posOffset>
            </wp:positionV>
            <wp:extent cx="822960" cy="822960"/>
            <wp:effectExtent l="38100" t="0" r="0" b="0"/>
            <wp:wrapTight wrapText="bothSides">
              <wp:wrapPolygon edited="0">
                <wp:start x="16500" y="3500"/>
                <wp:lineTo x="-1000" y="4500"/>
                <wp:lineTo x="-1000" y="12500"/>
                <wp:lineTo x="2500" y="12500"/>
                <wp:lineTo x="2500" y="15000"/>
                <wp:lineTo x="8000" y="18500"/>
                <wp:lineTo x="13000" y="18500"/>
                <wp:lineTo x="13500" y="17500"/>
                <wp:lineTo x="18000" y="12500"/>
                <wp:lineTo x="19000" y="5500"/>
                <wp:lineTo x="18500" y="3500"/>
                <wp:lineTo x="16500" y="3500"/>
              </wp:wrapPolygon>
            </wp:wrapTight>
            <wp:docPr id="3" name="Graphic 3"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ndshake.svg"/>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822960" cy="822960"/>
                    </a:xfrm>
                    <a:prstGeom prst="rect">
                      <a:avLst/>
                    </a:prstGeom>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rFonts w:ascii="Trebuchet MS" w:hAnsi="Trebuchet MS" w:cstheme="minorBidi"/>
          <w:i/>
          <w:iCs/>
          <w:color w:val="4472C4" w:themeColor="accent1"/>
          <w:szCs w:val="22"/>
        </w:rPr>
        <w:t>The imperative of cementing the trust a</w:t>
      </w:r>
      <w:r w:rsidRPr="00DD3B5F">
        <w:rPr>
          <w:rFonts w:ascii="Trebuchet MS" w:hAnsi="Trebuchet MS" w:cstheme="minorBidi"/>
          <w:i/>
          <w:iCs/>
          <w:color w:val="4472C4" w:themeColor="accent1"/>
          <w:szCs w:val="22"/>
        </w:rPr>
        <w:t xml:space="preserve">nd </w:t>
      </w:r>
      <w:r>
        <w:rPr>
          <w:rFonts w:ascii="Trebuchet MS" w:hAnsi="Trebuchet MS" w:cstheme="minorBidi"/>
          <w:i/>
          <w:iCs/>
          <w:color w:val="4472C4" w:themeColor="accent1"/>
          <w:szCs w:val="22"/>
        </w:rPr>
        <w:t>p</w:t>
      </w:r>
      <w:r w:rsidRPr="00DD3B5F">
        <w:rPr>
          <w:rFonts w:ascii="Trebuchet MS" w:hAnsi="Trebuchet MS" w:cstheme="minorBidi"/>
          <w:i/>
          <w:iCs/>
          <w:color w:val="4472C4" w:themeColor="accent1"/>
          <w:szCs w:val="22"/>
        </w:rPr>
        <w:t xml:space="preserve">eace </w:t>
      </w:r>
      <w:r>
        <w:rPr>
          <w:rFonts w:ascii="Trebuchet MS" w:hAnsi="Trebuchet MS" w:cstheme="minorBidi"/>
          <w:i/>
          <w:iCs/>
          <w:color w:val="4472C4" w:themeColor="accent1"/>
          <w:szCs w:val="22"/>
        </w:rPr>
        <w:t>n</w:t>
      </w:r>
      <w:r w:rsidRPr="00DD3B5F">
        <w:rPr>
          <w:rFonts w:ascii="Trebuchet MS" w:hAnsi="Trebuchet MS" w:cstheme="minorBidi"/>
          <w:i/>
          <w:iCs/>
          <w:color w:val="4472C4" w:themeColor="accent1"/>
          <w:szCs w:val="22"/>
        </w:rPr>
        <w:t>exus</w:t>
      </w:r>
      <w:r w:rsidRPr="00DD3B5F">
        <w:rPr>
          <w:rFonts w:asciiTheme="minorBidi" w:hAnsiTheme="minorBidi" w:cstheme="minorBidi"/>
          <w:color w:val="4472C4" w:themeColor="accent1"/>
          <w:szCs w:val="22"/>
        </w:rPr>
        <w:t xml:space="preserve"> </w:t>
      </w:r>
      <w:r>
        <w:rPr>
          <w:rFonts w:asciiTheme="minorBidi" w:hAnsiTheme="minorBidi" w:cstheme="minorBidi"/>
          <w:szCs w:val="22"/>
        </w:rPr>
        <w:t xml:space="preserve">Trust deficits lead to conflict and lack of social cohesion, and are often the result, </w:t>
      </w:r>
      <w:r w:rsidRPr="00ED4686">
        <w:rPr>
          <w:rFonts w:asciiTheme="minorBidi" w:hAnsiTheme="minorBidi" w:cstheme="minorBidi"/>
          <w:i/>
          <w:iCs/>
          <w:szCs w:val="22"/>
        </w:rPr>
        <w:t>inter alia</w:t>
      </w:r>
      <w:r>
        <w:rPr>
          <w:rFonts w:asciiTheme="minorBidi" w:hAnsiTheme="minorBidi" w:cstheme="minorBidi"/>
          <w:i/>
          <w:iCs/>
          <w:szCs w:val="22"/>
        </w:rPr>
        <w:t>,</w:t>
      </w:r>
      <w:r>
        <w:rPr>
          <w:rFonts w:asciiTheme="minorBidi" w:hAnsiTheme="minorBidi" w:cstheme="minorBidi"/>
          <w:szCs w:val="22"/>
        </w:rPr>
        <w:t xml:space="preserve"> of absence of transparency, asymmetric flows of information, or denial or difficulty in access to information. For example, municipalities where obtaining information is more difficult are the ones least trusted and perceived to be more corrupt</w:t>
      </w:r>
      <w:r>
        <w:rPr>
          <w:rStyle w:val="FootnoteReference"/>
          <w:rFonts w:cstheme="minorBidi"/>
          <w:szCs w:val="22"/>
        </w:rPr>
        <w:footnoteReference w:id="20"/>
      </w:r>
      <w:r>
        <w:rPr>
          <w:rFonts w:asciiTheme="minorBidi" w:hAnsiTheme="minorBidi" w:cstheme="minorBidi"/>
          <w:szCs w:val="22"/>
        </w:rPr>
        <w:t>. While Mozambique’s Constitution provides for the Right to Information as a fundamental human right (Article 48) and a Right to Information Law and Right to Information Regulation provide the legal framework, citizens’ ability to exercise this right is constrained by unfriendly procedures, lack of service delivery standards, and no provision for punitive measures against public agencies that refuse to provide information upon a citizen’s request</w:t>
      </w:r>
      <w:r>
        <w:rPr>
          <w:rStyle w:val="FootnoteReference"/>
          <w:rFonts w:cstheme="minorBidi"/>
          <w:szCs w:val="22"/>
        </w:rPr>
        <w:footnoteReference w:id="21"/>
      </w:r>
      <w:r>
        <w:rPr>
          <w:rFonts w:asciiTheme="minorBidi" w:hAnsiTheme="minorBidi" w:cstheme="minorBidi"/>
          <w:szCs w:val="22"/>
        </w:rPr>
        <w:t>. Similarly, Mozambique’s performance on budget transparency and public participation on budget preparation or its oversight, is weak (Figure 5) and there are curbs on freedom of expression through e.g. the hike in media licensing and accreditation fees that makes Mozambique the most expensive country in Africa for journalists and media outlets</w:t>
      </w:r>
      <w:r>
        <w:rPr>
          <w:rStyle w:val="FootnoteReference"/>
          <w:rFonts w:cstheme="minorBidi"/>
          <w:szCs w:val="22"/>
        </w:rPr>
        <w:footnoteReference w:id="22"/>
      </w:r>
      <w:r>
        <w:rPr>
          <w:rFonts w:asciiTheme="minorBidi" w:hAnsiTheme="minorBidi" w:cstheme="minorBidi"/>
          <w:szCs w:val="22"/>
        </w:rPr>
        <w:t xml:space="preserve">. Investing in trust building through strong accountability, transparency, and easier </w:t>
      </w:r>
      <w:r w:rsidRPr="00412EEC">
        <w:rPr>
          <w:rFonts w:asciiTheme="minorBidi" w:hAnsiTheme="minorBidi" w:cstheme="minorBidi"/>
          <w:szCs w:val="22"/>
        </w:rPr>
        <w:t xml:space="preserve">access to information is therefore a key determinant of the success of decentralization reforms. </w:t>
      </w:r>
      <w:r w:rsidR="00ED1123" w:rsidRPr="00412EEC">
        <w:rPr>
          <w:rFonts w:asciiTheme="minorBidi" w:hAnsiTheme="minorBidi" w:cstheme="minorBidi"/>
          <w:szCs w:val="22"/>
        </w:rPr>
        <w:t xml:space="preserve">It is encouraging to note that government has made some positive strides in addressing this issue, for example through </w:t>
      </w:r>
      <w:commentRangeStart w:id="2"/>
      <w:r w:rsidR="00ED1123" w:rsidRPr="00412EEC">
        <w:rPr>
          <w:rFonts w:asciiTheme="minorBidi" w:hAnsiTheme="minorBidi" w:cstheme="minorBidi"/>
          <w:szCs w:val="22"/>
        </w:rPr>
        <w:t xml:space="preserve">MAEFP’s National Information and Documentation Centre </w:t>
      </w:r>
      <w:commentRangeEnd w:id="2"/>
      <w:r w:rsidR="0057116E" w:rsidRPr="00412EEC">
        <w:rPr>
          <w:rStyle w:val="CommentReference"/>
        </w:rPr>
        <w:commentReference w:id="2"/>
      </w:r>
      <w:r w:rsidR="00ED1123" w:rsidRPr="00412EEC">
        <w:rPr>
          <w:rFonts w:asciiTheme="minorBidi" w:hAnsiTheme="minorBidi" w:cstheme="minorBidi"/>
          <w:szCs w:val="22"/>
        </w:rPr>
        <w:t xml:space="preserve">and MEF publishing Citizen’s Budgets, but greater focus is required to </w:t>
      </w:r>
      <w:r w:rsidR="0057116E" w:rsidRPr="00412EEC">
        <w:rPr>
          <w:rFonts w:asciiTheme="minorBidi" w:hAnsiTheme="minorBidi" w:cstheme="minorBidi"/>
          <w:szCs w:val="22"/>
        </w:rPr>
        <w:t>facilitate citizens’ access to information</w:t>
      </w:r>
      <w:r w:rsidR="00ED1123" w:rsidRPr="00412EEC">
        <w:rPr>
          <w:rFonts w:asciiTheme="minorBidi" w:hAnsiTheme="minorBidi" w:cstheme="minorBidi"/>
          <w:szCs w:val="22"/>
        </w:rPr>
        <w:t>.</w:t>
      </w:r>
    </w:p>
    <w:p w14:paraId="62AB16ED" w14:textId="77777777" w:rsidR="00E44775" w:rsidRPr="00412EEC" w:rsidRDefault="00E44775" w:rsidP="00E44775">
      <w:pPr>
        <w:rPr>
          <w:rFonts w:asciiTheme="minorHAnsi" w:hAnsiTheme="minorHAnsi"/>
        </w:rPr>
      </w:pPr>
    </w:p>
    <w:p w14:paraId="589B5DBC" w14:textId="77777777" w:rsidR="00E44775" w:rsidRPr="00412EEC" w:rsidRDefault="00E44775" w:rsidP="00E44775">
      <w:pPr>
        <w:rPr>
          <w:rFonts w:asciiTheme="minorHAnsi" w:hAnsiTheme="minorHAnsi"/>
        </w:rPr>
      </w:pPr>
    </w:p>
    <w:p w14:paraId="5B67D4C1" w14:textId="77777777" w:rsidR="00E44775" w:rsidRPr="00412EEC" w:rsidRDefault="00E44775" w:rsidP="00E44775">
      <w:pPr>
        <w:pStyle w:val="Heading1"/>
        <w:pBdr>
          <w:top w:val="single" w:sz="4" w:space="0" w:color="auto"/>
        </w:pBdr>
        <w:rPr>
          <w:rFonts w:asciiTheme="minorHAnsi" w:hAnsiTheme="minorHAnsi"/>
        </w:rPr>
      </w:pPr>
      <w:r w:rsidRPr="00412EEC">
        <w:rPr>
          <w:rFonts w:asciiTheme="minorHAnsi" w:hAnsiTheme="minorHAnsi"/>
        </w:rPr>
        <w:t xml:space="preserve">Strategy </w:t>
      </w:r>
      <w:r w:rsidRPr="00412EEC">
        <w:rPr>
          <w:rFonts w:asciiTheme="minorHAnsi" w:hAnsiTheme="minorHAnsi"/>
          <w:sz w:val="20"/>
        </w:rPr>
        <w:t>(1/2 page - 3 pages recommended)</w:t>
      </w:r>
    </w:p>
    <w:p w14:paraId="3959D9B0" w14:textId="77777777" w:rsidR="00E44775" w:rsidRPr="00412EEC" w:rsidRDefault="00E44775" w:rsidP="00E44775">
      <w:pPr>
        <w:rPr>
          <w:rFonts w:asciiTheme="minorBidi" w:hAnsiTheme="minorBidi"/>
        </w:rPr>
      </w:pPr>
      <w:r w:rsidRPr="00412EEC">
        <w:rPr>
          <w:rFonts w:asciiTheme="minorBidi" w:hAnsiTheme="minorBidi"/>
        </w:rPr>
        <w:t xml:space="preserve">In line with the drivers that form the genesis of the recent Constitutional amendments and the legislation that followed, and in keeping with UNDP’s commitments and agreements under the United Nations Development Assessment Framework (UNDAF) and the UNDP Country Program Document (CPD), as well as drawing on UNDP’s robust global experience and expertise on decentralization reforms, a strategic framework is presented to underpin UNDP’s proposed support. </w:t>
      </w:r>
    </w:p>
    <w:p w14:paraId="47010C27" w14:textId="77777777" w:rsidR="00E44775" w:rsidRPr="00412EEC" w:rsidRDefault="00E44775" w:rsidP="00E44775">
      <w:pPr>
        <w:rPr>
          <w:rFonts w:asciiTheme="minorBidi" w:hAnsiTheme="minorBidi"/>
        </w:rPr>
      </w:pPr>
    </w:p>
    <w:p w14:paraId="0E3C1E7F" w14:textId="77777777" w:rsidR="00E44775" w:rsidRPr="00412EEC" w:rsidRDefault="00E44775" w:rsidP="00E44775">
      <w:pPr>
        <w:pStyle w:val="ListParagraph"/>
        <w:numPr>
          <w:ilvl w:val="0"/>
          <w:numId w:val="13"/>
        </w:numPr>
        <w:ind w:left="426"/>
        <w:rPr>
          <w:rFonts w:ascii="Tw Cen MT Condensed" w:hAnsi="Tw Cen MT Condensed"/>
          <w:color w:val="4472C4" w:themeColor="accent1"/>
          <w:sz w:val="32"/>
          <w:szCs w:val="32"/>
        </w:rPr>
      </w:pPr>
      <w:r w:rsidRPr="00412EEC">
        <w:rPr>
          <w:rFonts w:ascii="Tw Cen MT Condensed" w:hAnsi="Tw Cen MT Condensed"/>
          <w:color w:val="4472C4" w:themeColor="accent1"/>
          <w:sz w:val="32"/>
          <w:szCs w:val="32"/>
        </w:rPr>
        <w:t>APPROACH</w:t>
      </w:r>
    </w:p>
    <w:p w14:paraId="336A97F3" w14:textId="77777777" w:rsidR="00E44775" w:rsidRPr="00412EEC" w:rsidRDefault="00E44775" w:rsidP="00E44775">
      <w:pPr>
        <w:spacing w:after="0"/>
      </w:pPr>
      <w:r w:rsidRPr="00412EEC">
        <w:t xml:space="preserve">Our approach is shaped by the intent to address issues both of policy, and of practice. We aim to achieve this through: </w:t>
      </w:r>
    </w:p>
    <w:p w14:paraId="1B540665" w14:textId="77777777" w:rsidR="00E44775" w:rsidRPr="00412EEC" w:rsidRDefault="00E44775" w:rsidP="00E44775">
      <w:pPr>
        <w:spacing w:after="0"/>
      </w:pPr>
    </w:p>
    <w:p w14:paraId="0185FE40" w14:textId="77777777" w:rsidR="00E44775" w:rsidRPr="00412EEC" w:rsidRDefault="00E44775" w:rsidP="00E44775">
      <w:pPr>
        <w:pStyle w:val="ListParagraph"/>
        <w:numPr>
          <w:ilvl w:val="0"/>
          <w:numId w:val="14"/>
        </w:numPr>
        <w:spacing w:after="0"/>
        <w:ind w:left="426"/>
        <w:contextualSpacing/>
        <w:rPr>
          <w:rFonts w:ascii="Trebuchet MS" w:hAnsi="Trebuchet MS"/>
          <w:i/>
          <w:color w:val="44546A" w:themeColor="text2"/>
          <w:sz w:val="24"/>
        </w:rPr>
      </w:pPr>
      <w:r w:rsidRPr="00412EEC">
        <w:rPr>
          <w:rFonts w:ascii="Trebuchet MS" w:hAnsi="Trebuchet MS"/>
          <w:i/>
          <w:color w:val="44546A" w:themeColor="text2"/>
          <w:sz w:val="24"/>
        </w:rPr>
        <w:t>Using a program, rather than project approach</w:t>
      </w:r>
    </w:p>
    <w:p w14:paraId="0C77A183" w14:textId="5A730C4C" w:rsidR="00E44775" w:rsidRPr="00412EEC" w:rsidRDefault="00E44775" w:rsidP="00E44775">
      <w:pPr>
        <w:pStyle w:val="ListParagraph"/>
        <w:spacing w:after="0"/>
        <w:ind w:left="426"/>
        <w:contextualSpacing/>
        <w:rPr>
          <w:rFonts w:asciiTheme="minorBidi" w:hAnsiTheme="minorBidi" w:cstheme="minorBidi"/>
          <w:iCs/>
          <w:szCs w:val="22"/>
        </w:rPr>
      </w:pPr>
      <w:r w:rsidRPr="00412EEC">
        <w:rPr>
          <w:rFonts w:asciiTheme="minorBidi" w:hAnsiTheme="minorBidi" w:cstheme="minorBidi"/>
          <w:iCs/>
          <w:szCs w:val="22"/>
        </w:rPr>
        <w:t xml:space="preserve">The reforms require a medium to long term time frame for implementation, hence our support takes the shape of this </w:t>
      </w:r>
      <w:r w:rsidR="002E5B0F" w:rsidRPr="00412EEC">
        <w:rPr>
          <w:rFonts w:asciiTheme="minorBidi" w:hAnsiTheme="minorBidi" w:cstheme="minorBidi"/>
          <w:iCs/>
          <w:szCs w:val="22"/>
        </w:rPr>
        <w:t>DGPP</w:t>
      </w:r>
      <w:r w:rsidR="005A691D" w:rsidRPr="00412EEC">
        <w:rPr>
          <w:rFonts w:asciiTheme="minorBidi" w:hAnsiTheme="minorBidi" w:cstheme="minorBidi"/>
          <w:iCs/>
          <w:szCs w:val="22"/>
        </w:rPr>
        <w:t xml:space="preserve"> Decentralized Governance Promotion Program (DGPP)</w:t>
      </w:r>
      <w:r w:rsidRPr="00412EEC">
        <w:rPr>
          <w:rFonts w:asciiTheme="minorBidi" w:hAnsiTheme="minorBidi" w:cstheme="minorBidi"/>
          <w:iCs/>
          <w:szCs w:val="22"/>
        </w:rPr>
        <w:t xml:space="preserve">, which will </w:t>
      </w:r>
      <w:r w:rsidR="002E5B0F" w:rsidRPr="00412EEC">
        <w:rPr>
          <w:rFonts w:asciiTheme="minorBidi" w:hAnsiTheme="minorBidi" w:cstheme="minorBidi"/>
          <w:iCs/>
          <w:szCs w:val="22"/>
        </w:rPr>
        <w:t xml:space="preserve">form an integral part of the government’s National Program for Decentralization (PND) and </w:t>
      </w:r>
      <w:r w:rsidRPr="00412EEC">
        <w:rPr>
          <w:rFonts w:asciiTheme="minorBidi" w:hAnsiTheme="minorBidi" w:cstheme="minorBidi"/>
          <w:iCs/>
          <w:szCs w:val="22"/>
        </w:rPr>
        <w:t xml:space="preserve">enable UNDP to perform a range of functions and provide a variety of services to governments at all levels. From policy advice to resource mobilization, from capacity building to running policy experiments, the </w:t>
      </w:r>
      <w:r w:rsidR="002E5B0F" w:rsidRPr="00412EEC">
        <w:rPr>
          <w:rFonts w:asciiTheme="minorBidi" w:hAnsiTheme="minorBidi" w:cstheme="minorBidi"/>
          <w:iCs/>
          <w:szCs w:val="22"/>
        </w:rPr>
        <w:t>DGPP</w:t>
      </w:r>
      <w:r w:rsidRPr="00412EEC">
        <w:rPr>
          <w:rFonts w:asciiTheme="minorBidi" w:hAnsiTheme="minorBidi" w:cstheme="minorBidi"/>
          <w:iCs/>
          <w:szCs w:val="22"/>
        </w:rPr>
        <w:t xml:space="preserve"> will act as a hub for systemic strengthening, knowledge creation, cross-sector, cross-organisation coordination and partnership building</w:t>
      </w:r>
      <w:r w:rsidR="00AD7CBE" w:rsidRPr="00412EEC">
        <w:rPr>
          <w:rFonts w:asciiTheme="minorBidi" w:hAnsiTheme="minorBidi" w:cstheme="minorBidi"/>
          <w:iCs/>
          <w:szCs w:val="22"/>
        </w:rPr>
        <w:t xml:space="preserve"> to help government achieve the objectives of the PND</w:t>
      </w:r>
      <w:r w:rsidRPr="00412EEC">
        <w:rPr>
          <w:rFonts w:asciiTheme="minorBidi" w:hAnsiTheme="minorBidi" w:cstheme="minorBidi"/>
          <w:iCs/>
          <w:szCs w:val="22"/>
        </w:rPr>
        <w:t xml:space="preserve">. Furthermore, in taking this program approach, </w:t>
      </w:r>
      <w:r w:rsidR="00AD7CBE" w:rsidRPr="00412EEC">
        <w:rPr>
          <w:rFonts w:asciiTheme="minorBidi" w:hAnsiTheme="minorBidi" w:cstheme="minorBidi"/>
          <w:iCs/>
          <w:szCs w:val="22"/>
        </w:rPr>
        <w:t xml:space="preserve">the government and </w:t>
      </w:r>
      <w:r w:rsidRPr="00412EEC">
        <w:rPr>
          <w:rFonts w:asciiTheme="minorBidi" w:hAnsiTheme="minorBidi" w:cstheme="minorBidi"/>
          <w:iCs/>
          <w:szCs w:val="22"/>
        </w:rPr>
        <w:t xml:space="preserve">UNDP will be able to identify and integrate complementarities with its other ongoing or planned support to government, and embed dimensions of gender, human rights, and sustainable development. </w:t>
      </w:r>
    </w:p>
    <w:p w14:paraId="647BE446" w14:textId="77777777" w:rsidR="00E44775" w:rsidRPr="00412EEC" w:rsidRDefault="00E44775" w:rsidP="00E44775">
      <w:pPr>
        <w:pStyle w:val="ListParagraph"/>
        <w:spacing w:after="0"/>
        <w:ind w:left="426"/>
        <w:contextualSpacing/>
        <w:rPr>
          <w:rFonts w:asciiTheme="minorBidi" w:hAnsiTheme="minorBidi" w:cstheme="minorBidi"/>
          <w:iCs/>
          <w:szCs w:val="22"/>
        </w:rPr>
      </w:pPr>
    </w:p>
    <w:p w14:paraId="7FF133EB" w14:textId="77777777" w:rsidR="00E44775" w:rsidRPr="00412EEC" w:rsidRDefault="00E44775" w:rsidP="00E44775">
      <w:pPr>
        <w:pStyle w:val="ListParagraph"/>
        <w:numPr>
          <w:ilvl w:val="0"/>
          <w:numId w:val="14"/>
        </w:numPr>
        <w:spacing w:after="0"/>
        <w:ind w:left="426"/>
        <w:contextualSpacing/>
        <w:rPr>
          <w:rFonts w:ascii="Trebuchet MS" w:hAnsi="Trebuchet MS"/>
          <w:i/>
          <w:color w:val="44546A" w:themeColor="text2"/>
          <w:sz w:val="24"/>
        </w:rPr>
      </w:pPr>
      <w:r w:rsidRPr="00412EEC">
        <w:rPr>
          <w:rFonts w:ascii="Trebuchet MS" w:hAnsi="Trebuchet MS"/>
          <w:i/>
          <w:color w:val="44546A" w:themeColor="text2"/>
          <w:sz w:val="24"/>
        </w:rPr>
        <w:t xml:space="preserve">Building-in flexibility </w:t>
      </w:r>
    </w:p>
    <w:p w14:paraId="6361C8D6" w14:textId="78A2AEF9" w:rsidR="00E44775" w:rsidRPr="00412EEC" w:rsidRDefault="00E44775" w:rsidP="00E44775">
      <w:pPr>
        <w:spacing w:after="0"/>
        <w:ind w:left="426"/>
      </w:pPr>
      <w:r w:rsidRPr="00412EEC">
        <w:t xml:space="preserve">Cognizant of the many complexities, sensitivities, competing and entrenched interests, and the range of issues (some key ones of which were outlined earlier), that will continue to play out, </w:t>
      </w:r>
      <w:r w:rsidRPr="00412EEC">
        <w:lastRenderedPageBreak/>
        <w:t xml:space="preserve">UNDP’s support through the </w:t>
      </w:r>
      <w:r w:rsidR="002E5B0F" w:rsidRPr="00412EEC">
        <w:rPr>
          <w:rFonts w:asciiTheme="minorBidi" w:hAnsiTheme="minorBidi" w:cstheme="minorBidi"/>
          <w:iCs/>
          <w:szCs w:val="22"/>
        </w:rPr>
        <w:t>DGPP</w:t>
      </w:r>
      <w:r w:rsidR="005A691D" w:rsidRPr="00412EEC">
        <w:rPr>
          <w:rFonts w:asciiTheme="minorBidi" w:hAnsiTheme="minorBidi" w:cstheme="minorBidi"/>
          <w:iCs/>
          <w:szCs w:val="22"/>
        </w:rPr>
        <w:t xml:space="preserve"> Decentralized Governance Promotion Program (DGPP)</w:t>
      </w:r>
      <w:r w:rsidRPr="00412EEC" w:rsidDel="003378D8">
        <w:t xml:space="preserve"> </w:t>
      </w:r>
      <w:r w:rsidRPr="00412EEC">
        <w:t>will aim to be flexible in the way it helps government identify and respond to citizen needs and to internal demands for advisory support. Given the varying state of socio-economic, political economy and institutional development across the country, the Program proposes to not have a single, one-size-fits-all approach to supporting the reform implementation, and instead, to tailor UNDP support to specific conditions</w:t>
      </w:r>
      <w:r w:rsidR="00AD7CBE" w:rsidRPr="00412EEC">
        <w:t xml:space="preserve"> and to priorities of the government</w:t>
      </w:r>
      <w:r w:rsidRPr="00412EEC">
        <w:t>.</w:t>
      </w:r>
    </w:p>
    <w:p w14:paraId="3962AD5B" w14:textId="77777777" w:rsidR="00E44775" w:rsidRPr="00412EEC" w:rsidRDefault="00E44775" w:rsidP="00E44775">
      <w:pPr>
        <w:spacing w:after="0"/>
        <w:ind w:left="426"/>
      </w:pPr>
    </w:p>
    <w:p w14:paraId="19A16051" w14:textId="77777777" w:rsidR="00E44775" w:rsidRPr="00412EEC" w:rsidRDefault="00E44775" w:rsidP="00E44775">
      <w:pPr>
        <w:pStyle w:val="ListParagraph"/>
        <w:numPr>
          <w:ilvl w:val="0"/>
          <w:numId w:val="14"/>
        </w:numPr>
        <w:spacing w:after="0"/>
        <w:ind w:left="426"/>
        <w:contextualSpacing/>
        <w:rPr>
          <w:rFonts w:ascii="Trebuchet MS" w:hAnsi="Trebuchet MS"/>
          <w:i/>
          <w:color w:val="44546A" w:themeColor="text2"/>
          <w:sz w:val="24"/>
        </w:rPr>
      </w:pPr>
      <w:r w:rsidRPr="00412EEC">
        <w:rPr>
          <w:rFonts w:ascii="Trebuchet MS" w:hAnsi="Trebuchet MS"/>
          <w:i/>
          <w:color w:val="44546A" w:themeColor="text2"/>
          <w:sz w:val="24"/>
        </w:rPr>
        <w:t xml:space="preserve">Striving for osmosis of peacebuilding and inclusion </w:t>
      </w:r>
    </w:p>
    <w:p w14:paraId="5EF8B840" w14:textId="77777777" w:rsidR="00E44775" w:rsidRPr="00412EEC" w:rsidRDefault="00E44775" w:rsidP="00E44775">
      <w:pPr>
        <w:pStyle w:val="ListParagraph"/>
        <w:spacing w:after="0"/>
        <w:ind w:left="426"/>
      </w:pPr>
      <w:r w:rsidRPr="00412EEC">
        <w:t>The latest iteration of decentralization reforms represent an opportunity to recalibrate State-Citizen relations and to employ governance instruments and mechanisms that serve to achieve osmosis of peace and inclusion in the decentralized governance model. Conceptually, these are central tenets of the reform agenda and will constitute an essential element of our work to reduce inequities and strengthen social cohesion.</w:t>
      </w:r>
    </w:p>
    <w:p w14:paraId="06C14B44" w14:textId="77777777" w:rsidR="00E44775" w:rsidRPr="00412EEC" w:rsidRDefault="00E44775" w:rsidP="00E44775">
      <w:pPr>
        <w:pStyle w:val="ListParagraph"/>
        <w:spacing w:after="0"/>
        <w:ind w:left="426"/>
      </w:pPr>
    </w:p>
    <w:p w14:paraId="40712547" w14:textId="77777777" w:rsidR="00E44775" w:rsidRPr="00412EEC" w:rsidRDefault="00E44775" w:rsidP="00E44775">
      <w:pPr>
        <w:pStyle w:val="ListParagraph"/>
        <w:numPr>
          <w:ilvl w:val="0"/>
          <w:numId w:val="14"/>
        </w:numPr>
        <w:spacing w:after="0"/>
        <w:ind w:left="426"/>
        <w:contextualSpacing/>
        <w:rPr>
          <w:rFonts w:ascii="Trebuchet MS" w:hAnsi="Trebuchet MS"/>
          <w:i/>
          <w:color w:val="44546A" w:themeColor="text2"/>
          <w:sz w:val="24"/>
        </w:rPr>
      </w:pPr>
      <w:r w:rsidRPr="00412EEC">
        <w:rPr>
          <w:rFonts w:ascii="Trebuchet MS" w:hAnsi="Trebuchet MS"/>
          <w:i/>
          <w:color w:val="44546A" w:themeColor="text2"/>
          <w:sz w:val="24"/>
        </w:rPr>
        <w:t>Supporting and deepening political leadership</w:t>
      </w:r>
    </w:p>
    <w:p w14:paraId="4FAFE9C3" w14:textId="1E9F79AA" w:rsidR="00E44775" w:rsidRPr="00412EEC" w:rsidRDefault="00E44775" w:rsidP="00E44775">
      <w:pPr>
        <w:spacing w:after="0"/>
        <w:ind w:left="426"/>
        <w:rPr>
          <w:color w:val="333333"/>
        </w:rPr>
      </w:pPr>
      <w:r w:rsidRPr="00412EEC">
        <w:t>Successful reforms are the result not of technical competence alone, but of strong and consistent political leadership.</w:t>
      </w:r>
      <w:r w:rsidRPr="00412EEC">
        <w:rPr>
          <w:color w:val="333333"/>
        </w:rPr>
        <w:t xml:space="preserve">. The political maturity and vision showcased by Mozambique’s national level political leaders needs to cascade at all political levels, and through this Program, we will provide strong support for this process. This would include e.g. supporting the central line government in strengthening its legislative oversight, inter-governmental coordination and coherence functions; assisting central Ministries to strengthen their policy formulation capacities; targeted capacity building initiatives for the Office of Provincial Governor and the Provincial Assemblies, as well as for the Mayors and municipal councils. </w:t>
      </w:r>
      <w:r w:rsidR="00804383" w:rsidRPr="00412EEC">
        <w:rPr>
          <w:color w:val="333333"/>
        </w:rPr>
        <w:t xml:space="preserve">It is pertinent to point out that this proposed support </w:t>
      </w:r>
      <w:r w:rsidR="00804383" w:rsidRPr="00412EEC">
        <w:rPr>
          <w:rFonts w:asciiTheme="minorBidi" w:hAnsiTheme="minorBidi"/>
        </w:rPr>
        <w:t>falls under thematic area 1 of the Background Document: Policy, Legal and Administrative Reform of the Decentralization Framework, Intergovernmental Relations and Methodological Framework.</w:t>
      </w:r>
    </w:p>
    <w:p w14:paraId="2AA7B6EE" w14:textId="77777777" w:rsidR="00E44775" w:rsidRPr="00412EEC" w:rsidRDefault="00E44775" w:rsidP="00E44775">
      <w:pPr>
        <w:spacing w:after="0"/>
      </w:pPr>
    </w:p>
    <w:p w14:paraId="7F21A12C" w14:textId="77777777" w:rsidR="00E44775" w:rsidRPr="00412EEC" w:rsidRDefault="00E44775" w:rsidP="00E44775">
      <w:pPr>
        <w:pStyle w:val="ListParagraph"/>
        <w:numPr>
          <w:ilvl w:val="0"/>
          <w:numId w:val="14"/>
        </w:numPr>
        <w:spacing w:after="0"/>
        <w:ind w:left="426"/>
        <w:rPr>
          <w:rFonts w:ascii="Trebuchet MS" w:hAnsi="Trebuchet MS"/>
          <w:i/>
          <w:iCs/>
          <w:color w:val="595959" w:themeColor="text1" w:themeTint="A6"/>
          <w:sz w:val="24"/>
        </w:rPr>
      </w:pPr>
      <w:r w:rsidRPr="00412EEC">
        <w:rPr>
          <w:rFonts w:ascii="Trebuchet MS" w:hAnsi="Trebuchet MS"/>
          <w:i/>
          <w:iCs/>
          <w:color w:val="595959" w:themeColor="text1" w:themeTint="A6"/>
          <w:sz w:val="24"/>
        </w:rPr>
        <w:t>Addressing gender and human rights issues</w:t>
      </w:r>
    </w:p>
    <w:p w14:paraId="48311796" w14:textId="141F8FA7" w:rsidR="00E44775" w:rsidRPr="00412EEC" w:rsidRDefault="00E44775" w:rsidP="00E44775">
      <w:pPr>
        <w:spacing w:after="0"/>
        <w:ind w:left="426"/>
      </w:pPr>
      <w:r w:rsidRPr="00412EEC">
        <w:t>Despite extensive efforts by government</w:t>
      </w:r>
      <w:r w:rsidRPr="00412EEC">
        <w:rPr>
          <w:rStyle w:val="FootnoteReference"/>
        </w:rPr>
        <w:footnoteReference w:id="23"/>
      </w:r>
      <w:r w:rsidRPr="00412EEC">
        <w:t>, several issues persist with respect to women’s empowerment and inclusion; similarly in regard to citizen’s access to and ability to exercise, fundamental rights, such as the right to information</w:t>
      </w:r>
      <w:r w:rsidRPr="00412EEC">
        <w:rPr>
          <w:rStyle w:val="FootnoteReference"/>
        </w:rPr>
        <w:footnoteReference w:id="24"/>
      </w:r>
      <w:r w:rsidRPr="00412EEC">
        <w:t xml:space="preserve"> and association, conferred upon them by the Constitution, challenges linger. This Program therefore actively seeks to support government in meeting these challenges, particularly in the context of their immediate relevance for peacebuilding efforts</w:t>
      </w:r>
      <w:r w:rsidR="00A5709F" w:rsidRPr="00412EEC">
        <w:t xml:space="preserve"> and in furtherance of </w:t>
      </w:r>
      <w:r w:rsidR="00A5709F" w:rsidRPr="00412EEC">
        <w:rPr>
          <w:rFonts w:asciiTheme="minorBidi" w:hAnsiTheme="minorBidi"/>
        </w:rPr>
        <w:t>thematic area 7 of the Background Document: Cross-cutting Issues</w:t>
      </w:r>
    </w:p>
    <w:p w14:paraId="1E62A00C" w14:textId="77777777" w:rsidR="00E44775" w:rsidRPr="00412EEC" w:rsidRDefault="00E44775" w:rsidP="00E44775">
      <w:pPr>
        <w:spacing w:after="0"/>
        <w:ind w:left="66"/>
      </w:pPr>
    </w:p>
    <w:p w14:paraId="48A2BBEF" w14:textId="77777777" w:rsidR="00E44775" w:rsidRPr="00412EEC" w:rsidRDefault="00E44775" w:rsidP="00E44775">
      <w:pPr>
        <w:pStyle w:val="ListParagraph"/>
        <w:numPr>
          <w:ilvl w:val="0"/>
          <w:numId w:val="14"/>
        </w:numPr>
        <w:spacing w:after="0"/>
        <w:ind w:left="426"/>
        <w:rPr>
          <w:rFonts w:ascii="Trebuchet MS" w:hAnsi="Trebuchet MS"/>
          <w:i/>
          <w:iCs/>
          <w:color w:val="595959" w:themeColor="text1" w:themeTint="A6"/>
          <w:sz w:val="24"/>
        </w:rPr>
      </w:pPr>
      <w:r w:rsidRPr="00412EEC">
        <w:rPr>
          <w:rFonts w:ascii="Trebuchet MS" w:hAnsi="Trebuchet MS"/>
          <w:i/>
          <w:iCs/>
          <w:color w:val="595959" w:themeColor="text1" w:themeTint="A6"/>
          <w:sz w:val="24"/>
        </w:rPr>
        <w:t>Phasing of interventions</w:t>
      </w:r>
    </w:p>
    <w:p w14:paraId="261095EB" w14:textId="77777777" w:rsidR="00E44775" w:rsidRPr="00412EEC" w:rsidRDefault="00E44775" w:rsidP="00E44775">
      <w:pPr>
        <w:spacing w:after="0"/>
        <w:ind w:left="426"/>
      </w:pPr>
      <w:r w:rsidRPr="00412EEC">
        <w:t xml:space="preserve">Given that a number of institutional, legislative and financing frameworks are in the process of being formulated or fine-tuned, we propose to phase the interventions under the Program to sync with the evolving maturity of the decentralized governance systems in the country. This would mean, for example, that we will assist the government in addressing the more complex issues such as inter-governmental relations in an orderly, organized manner through technical advisory services; help design and run policy experiments and pilots for innovative proposals, review their results and then scale; and attend to immediate and intermediate needs for systemic capacity development </w:t>
      </w:r>
      <w:r w:rsidRPr="00412EEC">
        <w:rPr>
          <w:i/>
          <w:iCs/>
        </w:rPr>
        <w:t>ab initio</w:t>
      </w:r>
      <w:r w:rsidRPr="00412EEC">
        <w:t xml:space="preserve">. </w:t>
      </w:r>
    </w:p>
    <w:p w14:paraId="655426E5" w14:textId="77777777" w:rsidR="00E44775" w:rsidRPr="00412EEC" w:rsidRDefault="00E44775" w:rsidP="00E44775"/>
    <w:p w14:paraId="686506D1" w14:textId="77777777" w:rsidR="00E44775" w:rsidRPr="00412EEC" w:rsidRDefault="00E44775" w:rsidP="00E44775">
      <w:pPr>
        <w:pStyle w:val="ListParagraph"/>
        <w:numPr>
          <w:ilvl w:val="0"/>
          <w:numId w:val="14"/>
        </w:numPr>
        <w:spacing w:after="0"/>
        <w:ind w:left="426"/>
        <w:rPr>
          <w:rFonts w:ascii="Trebuchet MS" w:hAnsi="Trebuchet MS"/>
          <w:i/>
          <w:iCs/>
          <w:color w:val="595959" w:themeColor="text1" w:themeTint="A6"/>
          <w:sz w:val="24"/>
        </w:rPr>
      </w:pPr>
      <w:r w:rsidRPr="00412EEC">
        <w:rPr>
          <w:rFonts w:ascii="Trebuchet MS" w:hAnsi="Trebuchet MS"/>
          <w:i/>
          <w:iCs/>
          <w:color w:val="595959" w:themeColor="text1" w:themeTint="A6"/>
          <w:sz w:val="24"/>
        </w:rPr>
        <w:t>Government to be in leadership role</w:t>
      </w:r>
    </w:p>
    <w:p w14:paraId="06C361C9" w14:textId="3905286E" w:rsidR="00E44775" w:rsidRPr="00412EEC" w:rsidRDefault="00E44775" w:rsidP="00E44775">
      <w:pPr>
        <w:ind w:left="426"/>
      </w:pPr>
      <w:r w:rsidRPr="00412EEC">
        <w:t>In line with our program approach mentioned above, we aim to ensure that the Program is driven by the government, with UNDP performing the role of an engaged, active and able partner. The proposals under the Program are therefore designed to be embedded within government’s institutional architecture</w:t>
      </w:r>
      <w:r w:rsidR="006B5431" w:rsidRPr="00412EEC">
        <w:t>, with the DGPP becoming an instrument of operationalization of the PND</w:t>
      </w:r>
      <w:r w:rsidRPr="00412EEC">
        <w:t xml:space="preserve">. Wherever new institutional arrangements are proposed, a clear exit strategy would be indicated in their design. </w:t>
      </w:r>
    </w:p>
    <w:p w14:paraId="108B180A" w14:textId="77777777" w:rsidR="00E44775" w:rsidRPr="00412EEC" w:rsidRDefault="00E44775" w:rsidP="00E44775"/>
    <w:p w14:paraId="4325FE11" w14:textId="77777777" w:rsidR="00E44775" w:rsidRPr="00412EEC" w:rsidRDefault="00E44775" w:rsidP="00E44775"/>
    <w:p w14:paraId="2390A220" w14:textId="77777777" w:rsidR="00E44775" w:rsidRPr="00412EEC" w:rsidRDefault="00E44775" w:rsidP="00E44775">
      <w:pPr>
        <w:pStyle w:val="ListParagraph"/>
        <w:numPr>
          <w:ilvl w:val="0"/>
          <w:numId w:val="13"/>
        </w:numPr>
        <w:spacing w:after="0"/>
        <w:ind w:left="426"/>
        <w:rPr>
          <w:rFonts w:ascii="Tw Cen MT Condensed" w:hAnsi="Tw Cen MT Condensed"/>
          <w:color w:val="4472C4" w:themeColor="accent1"/>
          <w:sz w:val="32"/>
          <w:szCs w:val="32"/>
        </w:rPr>
      </w:pPr>
      <w:r w:rsidRPr="00412EEC">
        <w:rPr>
          <w:rFonts w:ascii="Tw Cen MT Condensed" w:hAnsi="Tw Cen MT Condensed"/>
          <w:color w:val="4472C4" w:themeColor="accent1"/>
          <w:sz w:val="32"/>
          <w:szCs w:val="32"/>
        </w:rPr>
        <w:t>THEORY OF CHANGE</w:t>
      </w:r>
    </w:p>
    <w:p w14:paraId="7EA87831" w14:textId="77777777" w:rsidR="00E44775" w:rsidRDefault="00E44775" w:rsidP="00E44775">
      <w:pPr>
        <w:rPr>
          <w:rFonts w:cs="Arial"/>
        </w:rPr>
      </w:pPr>
      <w:r w:rsidRPr="00412EEC">
        <w:rPr>
          <w:rFonts w:cs="Arial"/>
        </w:rPr>
        <w:t>The efficacy and relevance of our proposed approach is dependent on how deeply it contextualizes a broad spectrum of issues and perspectives—political economy, inclusion, institutional—and how smartly it shapes the pathway for change (Figure 4).</w:t>
      </w:r>
    </w:p>
    <w:p w14:paraId="2017F673" w14:textId="77777777" w:rsidR="00E44775" w:rsidRDefault="00E44775" w:rsidP="00E44775">
      <w:pPr>
        <w:rPr>
          <w:rFonts w:cs="Arial"/>
        </w:rPr>
      </w:pPr>
    </w:p>
    <w:p w14:paraId="52565CFD" w14:textId="77777777" w:rsidR="00E44775" w:rsidRDefault="00E44775" w:rsidP="00E44775">
      <w:pPr>
        <w:rPr>
          <w:rFonts w:cs="Arial"/>
        </w:rPr>
      </w:pPr>
    </w:p>
    <w:p w14:paraId="563A2D20" w14:textId="77777777" w:rsidR="00E44775" w:rsidRDefault="00E44775" w:rsidP="00E44775">
      <w:pPr>
        <w:rPr>
          <w:rFonts w:cs="Arial"/>
        </w:rPr>
      </w:pPr>
    </w:p>
    <w:p w14:paraId="10E20EF4" w14:textId="77777777" w:rsidR="00E44775" w:rsidRDefault="00E44775" w:rsidP="00E44775">
      <w:pPr>
        <w:rPr>
          <w:rFonts w:cs="Arial"/>
        </w:rPr>
      </w:pPr>
      <w:r>
        <w:rPr>
          <w:noProof/>
        </w:rPr>
        <w:drawing>
          <wp:anchor distT="0" distB="0" distL="114300" distR="114300" simplePos="0" relativeHeight="251692032" behindDoc="1" locked="0" layoutInCell="1" allowOverlap="1" wp14:anchorId="425CCBAA" wp14:editId="7CFE0B7A">
            <wp:simplePos x="0" y="0"/>
            <wp:positionH relativeFrom="margin">
              <wp:posOffset>-135890</wp:posOffset>
            </wp:positionH>
            <wp:positionV relativeFrom="paragraph">
              <wp:posOffset>33</wp:posOffset>
            </wp:positionV>
            <wp:extent cx="6233160" cy="4740275"/>
            <wp:effectExtent l="0" t="0" r="0" b="3175"/>
            <wp:wrapTight wrapText="bothSides">
              <wp:wrapPolygon edited="0">
                <wp:start x="0" y="0"/>
                <wp:lineTo x="0" y="21528"/>
                <wp:lineTo x="21521" y="21528"/>
                <wp:lineTo x="2152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33160" cy="4740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45073" w14:textId="77777777" w:rsidR="00E44775" w:rsidRPr="001D7D25" w:rsidRDefault="00E44775" w:rsidP="00E44775">
      <w:pPr>
        <w:pStyle w:val="ListParagraph"/>
        <w:numPr>
          <w:ilvl w:val="0"/>
          <w:numId w:val="13"/>
        </w:numPr>
        <w:spacing w:after="0"/>
        <w:ind w:left="426"/>
        <w:rPr>
          <w:rFonts w:ascii="Tw Cen MT Condensed" w:hAnsi="Tw Cen MT Condensed"/>
          <w:color w:val="4472C4" w:themeColor="accent1"/>
          <w:sz w:val="32"/>
          <w:szCs w:val="32"/>
        </w:rPr>
      </w:pPr>
      <w:r w:rsidRPr="001D7D25">
        <w:rPr>
          <w:rFonts w:ascii="Tw Cen MT Condensed" w:hAnsi="Tw Cen MT Condensed"/>
          <w:color w:val="4472C4" w:themeColor="accent1"/>
          <w:sz w:val="32"/>
          <w:szCs w:val="32"/>
        </w:rPr>
        <w:t>PILLARS</w:t>
      </w:r>
    </w:p>
    <w:p w14:paraId="626F3340" w14:textId="77777777" w:rsidR="00E44775" w:rsidRDefault="00E44775" w:rsidP="00E44775">
      <w:pPr>
        <w:spacing w:after="0"/>
        <w:jc w:val="left"/>
        <w:rPr>
          <w:rFonts w:asciiTheme="minorBidi" w:hAnsiTheme="minorBidi" w:cstheme="minorBidi"/>
        </w:rPr>
      </w:pPr>
    </w:p>
    <w:p w14:paraId="5F0E1888" w14:textId="19D6C3A0" w:rsidR="00E44775" w:rsidRDefault="00E44775" w:rsidP="00E44775">
      <w:pPr>
        <w:spacing w:after="0"/>
        <w:jc w:val="left"/>
        <w:rPr>
          <w:rFonts w:asciiTheme="minorBidi" w:hAnsiTheme="minorBidi" w:cstheme="minorBidi"/>
        </w:rPr>
      </w:pPr>
      <w:r>
        <w:rPr>
          <w:rFonts w:asciiTheme="minorBidi" w:hAnsiTheme="minorBidi" w:cstheme="minorBidi"/>
        </w:rPr>
        <w:t xml:space="preserve">Support to the government under the </w:t>
      </w:r>
      <w:r w:rsidR="002E5B0F">
        <w:rPr>
          <w:rFonts w:asciiTheme="minorBidi" w:hAnsiTheme="minorBidi" w:cstheme="minorBidi"/>
        </w:rPr>
        <w:t>DGPP</w:t>
      </w:r>
      <w:r>
        <w:rPr>
          <w:rFonts w:asciiTheme="minorBidi" w:hAnsiTheme="minorBidi" w:cstheme="minorBidi"/>
        </w:rPr>
        <w:t xml:space="preserve"> is built upon three pillars:</w:t>
      </w:r>
    </w:p>
    <w:p w14:paraId="3AD00408" w14:textId="77777777" w:rsidR="00E44775" w:rsidRDefault="00E44775" w:rsidP="00E44775">
      <w:pPr>
        <w:spacing w:after="0"/>
        <w:jc w:val="left"/>
        <w:rPr>
          <w:rFonts w:asciiTheme="minorBidi" w:hAnsiTheme="minorBidi" w:cstheme="minorBidi"/>
        </w:rPr>
      </w:pPr>
    </w:p>
    <w:p w14:paraId="59376C97" w14:textId="5F1B8F50" w:rsidR="00E44775" w:rsidRPr="00412EEC" w:rsidRDefault="00E44775" w:rsidP="00E44775">
      <w:pPr>
        <w:pBdr>
          <w:bottom w:val="single" w:sz="6" w:space="1" w:color="auto"/>
        </w:pBdr>
        <w:spacing w:after="0"/>
        <w:jc w:val="left"/>
        <w:rPr>
          <w:rFonts w:ascii="Trebuchet MS" w:hAnsi="Trebuchet MS" w:cstheme="minorBidi"/>
          <w:b/>
          <w:bCs/>
          <w:i/>
          <w:iCs/>
          <w:sz w:val="24"/>
        </w:rPr>
      </w:pPr>
      <w:r w:rsidRPr="00412EEC">
        <w:rPr>
          <w:rFonts w:ascii="Trebuchet MS" w:hAnsi="Trebuchet MS" w:cstheme="minorBidi"/>
          <w:b/>
          <w:bCs/>
          <w:i/>
          <w:iCs/>
          <w:sz w:val="24"/>
        </w:rPr>
        <w:t xml:space="preserve">Pillar 1: </w:t>
      </w:r>
      <w:r w:rsidR="00E5416C" w:rsidRPr="00412EEC">
        <w:rPr>
          <w:rFonts w:ascii="Trebuchet MS" w:hAnsi="Trebuchet MS" w:cstheme="minorBidi"/>
          <w:b/>
          <w:bCs/>
          <w:i/>
          <w:iCs/>
          <w:sz w:val="24"/>
        </w:rPr>
        <w:t xml:space="preserve"> Inclusion and Citizen Participation</w:t>
      </w:r>
    </w:p>
    <w:p w14:paraId="3E4DB3D9" w14:textId="77777777" w:rsidR="00E44775" w:rsidRPr="00412EEC" w:rsidRDefault="00E44775" w:rsidP="00E44775">
      <w:pPr>
        <w:spacing w:after="0"/>
        <w:jc w:val="left"/>
        <w:rPr>
          <w:rFonts w:asciiTheme="minorBidi" w:hAnsiTheme="minorBidi" w:cstheme="minorBidi"/>
        </w:rPr>
      </w:pPr>
    </w:p>
    <w:p w14:paraId="45F96140" w14:textId="0BDDEF9B" w:rsidR="00E44775" w:rsidRPr="00412EEC" w:rsidRDefault="00E44775" w:rsidP="00E44775">
      <w:pPr>
        <w:spacing w:after="0"/>
        <w:rPr>
          <w:rFonts w:asciiTheme="minorBidi" w:hAnsiTheme="minorBidi" w:cstheme="minorBidi"/>
        </w:rPr>
      </w:pPr>
      <w:r w:rsidRPr="00412EEC">
        <w:rPr>
          <w:rFonts w:asciiTheme="minorBidi" w:hAnsiTheme="minorBidi" w:cstheme="minorBidi"/>
        </w:rPr>
        <w:t xml:space="preserve">As highlighted earlier, divides </w:t>
      </w:r>
      <w:r w:rsidR="00C076F2" w:rsidRPr="00412EEC">
        <w:rPr>
          <w:rFonts w:asciiTheme="minorBidi" w:hAnsiTheme="minorBidi" w:cstheme="minorBidi"/>
        </w:rPr>
        <w:t xml:space="preserve">in terms of gender, inclusion, economic growth, and human development </w:t>
      </w:r>
      <w:r w:rsidRPr="00412EEC">
        <w:rPr>
          <w:rFonts w:asciiTheme="minorBidi" w:hAnsiTheme="minorBidi" w:cstheme="minorBidi"/>
        </w:rPr>
        <w:t>persist across Mozambique</w:t>
      </w:r>
      <w:r w:rsidR="00C076F2" w:rsidRPr="00412EEC">
        <w:rPr>
          <w:rFonts w:asciiTheme="minorBidi" w:hAnsiTheme="minorBidi" w:cstheme="minorBidi"/>
        </w:rPr>
        <w:t xml:space="preserve">. </w:t>
      </w:r>
      <w:r w:rsidRPr="00412EEC">
        <w:rPr>
          <w:rFonts w:asciiTheme="minorBidi" w:hAnsiTheme="minorBidi" w:cstheme="minorBidi"/>
        </w:rPr>
        <w:t xml:space="preserve">These have eroded social cohesion in the country and led to deep fissures and drawing of boundaries.  The new decentralization reforms, however, have opened up possibilities and created space for bridging these divides and taking steps to transform them into dividends in terms of peace, </w:t>
      </w:r>
      <w:r w:rsidR="0056387F" w:rsidRPr="00412EEC">
        <w:rPr>
          <w:rFonts w:asciiTheme="minorBidi" w:hAnsiTheme="minorBidi" w:cstheme="minorBidi"/>
          <w:u w:val="single"/>
        </w:rPr>
        <w:t xml:space="preserve">creation and </w:t>
      </w:r>
      <w:r w:rsidRPr="00412EEC">
        <w:rPr>
          <w:rFonts w:asciiTheme="minorBidi" w:hAnsiTheme="minorBidi" w:cstheme="minorBidi"/>
          <w:u w:val="single"/>
        </w:rPr>
        <w:t>shar</w:t>
      </w:r>
      <w:r w:rsidR="0056387F" w:rsidRPr="00412EEC">
        <w:rPr>
          <w:rFonts w:asciiTheme="minorBidi" w:hAnsiTheme="minorBidi" w:cstheme="minorBidi"/>
          <w:u w:val="single"/>
        </w:rPr>
        <w:t>ing of</w:t>
      </w:r>
      <w:r w:rsidRPr="00412EEC">
        <w:rPr>
          <w:rFonts w:asciiTheme="minorBidi" w:hAnsiTheme="minorBidi" w:cstheme="minorBidi"/>
        </w:rPr>
        <w:t xml:space="preserve"> prosperity and more accountable, responsive governance. Our effort under this pillar would help government at all tiers, to identify instruments of inclusion, transparency, voice, and equity, which individually and collectively, yield the </w:t>
      </w:r>
      <w:r w:rsidRPr="00412EEC">
        <w:rPr>
          <w:rFonts w:asciiTheme="minorBidi" w:hAnsiTheme="minorBidi" w:cstheme="minorBidi"/>
          <w:i/>
          <w:iCs/>
          <w:color w:val="4472C4" w:themeColor="accent1"/>
        </w:rPr>
        <w:t>Peace Dividend</w:t>
      </w:r>
      <w:r w:rsidRPr="00412EEC">
        <w:rPr>
          <w:rFonts w:asciiTheme="minorBidi" w:hAnsiTheme="minorBidi" w:cstheme="minorBidi"/>
        </w:rPr>
        <w:t xml:space="preserve">. Similarly, in developing strategies that help local governments to unlock the full potential of local economies and to enable prosperity to be shared, the Program will strive to generate </w:t>
      </w:r>
      <w:r w:rsidRPr="00412EEC">
        <w:rPr>
          <w:rFonts w:asciiTheme="minorBidi" w:hAnsiTheme="minorBidi" w:cstheme="minorBidi"/>
          <w:i/>
          <w:iCs/>
          <w:color w:val="4472C4" w:themeColor="accent1"/>
        </w:rPr>
        <w:t>Economic Dividends</w:t>
      </w:r>
      <w:r w:rsidR="0056387F" w:rsidRPr="00412EEC">
        <w:rPr>
          <w:rFonts w:asciiTheme="minorBidi" w:hAnsiTheme="minorBidi" w:cstheme="minorBidi"/>
          <w:i/>
          <w:iCs/>
          <w:color w:val="4472C4" w:themeColor="accent1"/>
        </w:rPr>
        <w:t xml:space="preserve"> </w:t>
      </w:r>
      <w:r w:rsidR="0056387F" w:rsidRPr="00412EEC">
        <w:rPr>
          <w:rFonts w:asciiTheme="minorBidi" w:hAnsiTheme="minorBidi" w:cstheme="minorBidi"/>
          <w:color w:val="4472C4" w:themeColor="accent1"/>
        </w:rPr>
        <w:t xml:space="preserve">through creating more jobs, promoting entrepreneurship and </w:t>
      </w:r>
      <w:r w:rsidR="0056387F" w:rsidRPr="00412EEC">
        <w:rPr>
          <w:rFonts w:asciiTheme="minorBidi" w:hAnsiTheme="minorBidi" w:cstheme="minorBidi"/>
          <w:color w:val="4472C4" w:themeColor="accent1"/>
        </w:rPr>
        <w:lastRenderedPageBreak/>
        <w:t>improving livelihoods, particularly for women</w:t>
      </w:r>
      <w:r w:rsidRPr="00412EEC">
        <w:rPr>
          <w:rFonts w:asciiTheme="minorBidi" w:hAnsiTheme="minorBidi" w:cstheme="minorBidi"/>
        </w:rPr>
        <w:t xml:space="preserve">; and by focusing on and incentivising inclusion and equity as key tenets of local governance, our support will target realisation of </w:t>
      </w:r>
      <w:r w:rsidRPr="00412EEC">
        <w:rPr>
          <w:rFonts w:asciiTheme="minorBidi" w:hAnsiTheme="minorBidi" w:cstheme="minorBidi"/>
          <w:i/>
          <w:iCs/>
          <w:color w:val="4472C4" w:themeColor="accent1"/>
        </w:rPr>
        <w:t>Governance Dividends</w:t>
      </w:r>
      <w:r w:rsidRPr="00412EEC">
        <w:rPr>
          <w:rFonts w:asciiTheme="minorBidi" w:hAnsiTheme="minorBidi" w:cstheme="minorBidi"/>
          <w:color w:val="4472C4" w:themeColor="accent1"/>
        </w:rPr>
        <w:t>.</w:t>
      </w:r>
    </w:p>
    <w:p w14:paraId="0B14B0CA" w14:textId="77777777" w:rsidR="00E44775" w:rsidRPr="00412EEC" w:rsidRDefault="00E44775" w:rsidP="00E44775">
      <w:pPr>
        <w:spacing w:after="0"/>
        <w:rPr>
          <w:rFonts w:asciiTheme="minorBidi" w:hAnsiTheme="minorBidi" w:cstheme="minorBidi"/>
        </w:rPr>
      </w:pPr>
    </w:p>
    <w:p w14:paraId="33CEF55F" w14:textId="77777777" w:rsidR="00E44775" w:rsidRPr="00412EEC" w:rsidRDefault="00E44775" w:rsidP="00E44775">
      <w:pPr>
        <w:spacing w:after="0"/>
        <w:rPr>
          <w:rFonts w:asciiTheme="minorBidi" w:hAnsiTheme="minorBidi" w:cstheme="minorBidi"/>
        </w:rPr>
      </w:pPr>
    </w:p>
    <w:p w14:paraId="25A81C00" w14:textId="77777777" w:rsidR="00E44775" w:rsidRPr="00412EEC" w:rsidRDefault="00E44775" w:rsidP="00E44775">
      <w:pPr>
        <w:pBdr>
          <w:bottom w:val="single" w:sz="6" w:space="1" w:color="auto"/>
        </w:pBdr>
        <w:spacing w:after="0"/>
        <w:jc w:val="left"/>
        <w:rPr>
          <w:rFonts w:ascii="Trebuchet MS" w:hAnsi="Trebuchet MS" w:cstheme="minorBidi"/>
          <w:b/>
          <w:bCs/>
          <w:i/>
          <w:iCs/>
          <w:sz w:val="24"/>
        </w:rPr>
      </w:pPr>
      <w:r w:rsidRPr="00412EEC">
        <w:rPr>
          <w:rFonts w:ascii="Trebuchet MS" w:hAnsi="Trebuchet MS" w:cstheme="minorBidi"/>
          <w:b/>
          <w:bCs/>
          <w:i/>
          <w:iCs/>
          <w:sz w:val="24"/>
        </w:rPr>
        <w:t>Pillar 2: Response.Ability</w:t>
      </w:r>
    </w:p>
    <w:p w14:paraId="3D46E159" w14:textId="77777777" w:rsidR="00E44775" w:rsidRPr="00412EEC" w:rsidRDefault="00E44775" w:rsidP="00E44775">
      <w:pPr>
        <w:spacing w:after="0"/>
        <w:jc w:val="left"/>
        <w:rPr>
          <w:rFonts w:ascii="Trebuchet MS" w:hAnsi="Trebuchet MS" w:cstheme="minorBidi"/>
          <w:b/>
          <w:bCs/>
          <w:i/>
          <w:iCs/>
          <w:sz w:val="24"/>
        </w:rPr>
      </w:pPr>
    </w:p>
    <w:p w14:paraId="633FF9C2" w14:textId="5C3DD430" w:rsidR="00E44775" w:rsidRPr="00902591" w:rsidRDefault="00E44775" w:rsidP="00E44775">
      <w:pPr>
        <w:spacing w:after="0"/>
        <w:rPr>
          <w:rFonts w:asciiTheme="minorBidi" w:hAnsiTheme="minorBidi" w:cstheme="minorBidi"/>
          <w:szCs w:val="22"/>
        </w:rPr>
      </w:pPr>
      <w:r w:rsidRPr="00412EEC">
        <w:rPr>
          <w:rFonts w:asciiTheme="minorBidi" w:hAnsiTheme="minorBidi" w:cstheme="minorBidi"/>
          <w:szCs w:val="22"/>
        </w:rPr>
        <w:t xml:space="preserve">The ability of government to respond to citizen’s needs, expectations and aspirations is often the missing link in good governance. Indeed, failure to be responsive and responsible in how government organises and delivers public services and how it ensures equality and equity in all its business, is a contributing factor to civil inequities. The focus under this pillar will therefore be on creating the requisite </w:t>
      </w:r>
      <w:r w:rsidRPr="00412EEC">
        <w:rPr>
          <w:rFonts w:asciiTheme="minorBidi" w:hAnsiTheme="minorBidi" w:cstheme="minorBidi"/>
          <w:i/>
          <w:iCs/>
          <w:color w:val="4472C4" w:themeColor="accent1"/>
          <w:szCs w:val="22"/>
        </w:rPr>
        <w:t>enabling environment</w:t>
      </w:r>
      <w:r w:rsidRPr="00412EEC">
        <w:rPr>
          <w:rFonts w:asciiTheme="minorBidi" w:hAnsiTheme="minorBidi" w:cstheme="minorBidi"/>
          <w:color w:val="4472C4" w:themeColor="accent1"/>
          <w:szCs w:val="22"/>
        </w:rPr>
        <w:t xml:space="preserve"> </w:t>
      </w:r>
      <w:r w:rsidRPr="00412EEC">
        <w:rPr>
          <w:rFonts w:asciiTheme="minorBidi" w:hAnsiTheme="minorBidi" w:cstheme="minorBidi"/>
          <w:szCs w:val="22"/>
        </w:rPr>
        <w:t>which local governments need for moving from being legally empowered to being operationally able to plan and deliver more and better public services. These enablers—</w:t>
      </w:r>
      <w:r w:rsidRPr="00412EEC">
        <w:rPr>
          <w:rFonts w:asciiTheme="minorBidi" w:hAnsiTheme="minorBidi" w:cstheme="minorBidi"/>
          <w:i/>
          <w:iCs/>
          <w:szCs w:val="22"/>
        </w:rPr>
        <w:t>policies, subordinate legislation, strategies, plans, capacities, data and its use, coordination</w:t>
      </w:r>
      <w:r w:rsidRPr="00412EEC">
        <w:rPr>
          <w:rFonts w:asciiTheme="minorBidi" w:hAnsiTheme="minorBidi" w:cstheme="minorBidi"/>
          <w:szCs w:val="22"/>
        </w:rPr>
        <w:t xml:space="preserve">—are key for building citizen’s trust in the ability of local governments as viable, relevant entities. Furthermore, we will strive to help government </w:t>
      </w:r>
      <w:r w:rsidRPr="00412EEC">
        <w:rPr>
          <w:rFonts w:asciiTheme="minorBidi" w:hAnsiTheme="minorBidi" w:cstheme="minorBidi"/>
          <w:i/>
          <w:iCs/>
          <w:color w:val="4472C4" w:themeColor="accent1"/>
          <w:szCs w:val="22"/>
        </w:rPr>
        <w:t>invest in systemic capacities</w:t>
      </w:r>
      <w:r w:rsidRPr="00412EEC">
        <w:rPr>
          <w:rFonts w:asciiTheme="minorBidi" w:hAnsiTheme="minorBidi" w:cstheme="minorBidi"/>
          <w:color w:val="4472C4" w:themeColor="accent1"/>
          <w:szCs w:val="22"/>
        </w:rPr>
        <w:t xml:space="preserve"> </w:t>
      </w:r>
      <w:r w:rsidRPr="00412EEC">
        <w:rPr>
          <w:rFonts w:asciiTheme="minorBidi" w:hAnsiTheme="minorBidi" w:cstheme="minorBidi"/>
          <w:szCs w:val="22"/>
        </w:rPr>
        <w:t xml:space="preserve">including but not limited to, developing information management systems; the ability to building data analytics capacity; introduce innovations of both process and approach, turning to tech-enabled solutions and inclusive planning and monitoring using crowd-sourced needs assessment and citizen’s reporting systems. And lastly, to make local governments more agile and responsive and to enable implementation of national policies, the Program proposes to assist  the central government in designing </w:t>
      </w:r>
      <w:r w:rsidRPr="00412EEC">
        <w:rPr>
          <w:rFonts w:asciiTheme="minorBidi" w:hAnsiTheme="minorBidi" w:cstheme="minorBidi"/>
          <w:i/>
          <w:iCs/>
          <w:color w:val="4472C4" w:themeColor="accent1"/>
          <w:szCs w:val="22"/>
        </w:rPr>
        <w:t>incentives for improving performance</w:t>
      </w:r>
      <w:r w:rsidRPr="00412EEC">
        <w:rPr>
          <w:rFonts w:asciiTheme="minorBidi" w:hAnsiTheme="minorBidi" w:cstheme="minorBidi"/>
          <w:szCs w:val="22"/>
        </w:rPr>
        <w:t xml:space="preserve">, which would take many shapes including Challenge Funds </w:t>
      </w:r>
      <w:r w:rsidR="001033EF" w:rsidRPr="00412EEC">
        <w:rPr>
          <w:rFonts w:asciiTheme="minorBidi" w:hAnsiTheme="minorBidi" w:cstheme="minorBidi"/>
          <w:szCs w:val="22"/>
        </w:rPr>
        <w:t xml:space="preserve">and incentive grants </w:t>
      </w:r>
      <w:r w:rsidRPr="00412EEC">
        <w:rPr>
          <w:rFonts w:asciiTheme="minorBidi" w:hAnsiTheme="minorBidi" w:cstheme="minorBidi"/>
          <w:szCs w:val="22"/>
        </w:rPr>
        <w:t>to top-up existing budgets, and recognition and reward for teams at local government level that meet specific</w:t>
      </w:r>
      <w:r>
        <w:rPr>
          <w:rFonts w:asciiTheme="minorBidi" w:hAnsiTheme="minorBidi" w:cstheme="minorBidi"/>
          <w:szCs w:val="22"/>
        </w:rPr>
        <w:t xml:space="preserve"> targets. Following a phased implementation process, these incentive mechanisms will be implemented for priority policies and piloted in select provinces and municipalities during the tenure of this Program. Based on results, these mechanisms could be scaled in subsequent iterations of support to the government. </w:t>
      </w:r>
    </w:p>
    <w:p w14:paraId="285D6CEE" w14:textId="77777777" w:rsidR="00E44775" w:rsidRDefault="00E44775" w:rsidP="00E44775">
      <w:pPr>
        <w:spacing w:after="0"/>
        <w:rPr>
          <w:rFonts w:asciiTheme="minorBidi" w:hAnsiTheme="minorBidi" w:cstheme="minorBidi"/>
        </w:rPr>
      </w:pPr>
    </w:p>
    <w:p w14:paraId="2328BE0E" w14:textId="77777777" w:rsidR="00E44775" w:rsidRDefault="00E44775" w:rsidP="00E44775">
      <w:pPr>
        <w:spacing w:after="0"/>
        <w:rPr>
          <w:rFonts w:asciiTheme="minorBidi" w:hAnsiTheme="minorBidi" w:cstheme="minorBidi"/>
        </w:rPr>
      </w:pPr>
    </w:p>
    <w:p w14:paraId="6D0FDF86" w14:textId="77777777" w:rsidR="00E44775" w:rsidRDefault="00E44775" w:rsidP="00E44775">
      <w:pPr>
        <w:pBdr>
          <w:bottom w:val="single" w:sz="6" w:space="1" w:color="auto"/>
        </w:pBdr>
        <w:spacing w:after="0"/>
        <w:jc w:val="left"/>
        <w:rPr>
          <w:rFonts w:ascii="Trebuchet MS" w:hAnsi="Trebuchet MS" w:cstheme="minorBidi"/>
          <w:b/>
          <w:bCs/>
          <w:i/>
          <w:iCs/>
          <w:sz w:val="24"/>
        </w:rPr>
      </w:pPr>
      <w:r w:rsidRPr="008E751D">
        <w:rPr>
          <w:rFonts w:ascii="Trebuchet MS" w:hAnsi="Trebuchet MS" w:cstheme="minorBidi"/>
          <w:b/>
          <w:bCs/>
          <w:i/>
          <w:iCs/>
          <w:sz w:val="24"/>
        </w:rPr>
        <w:t xml:space="preserve">Pillar 3: Democratisation of Economic Opportunities </w:t>
      </w:r>
    </w:p>
    <w:p w14:paraId="14FEF99D" w14:textId="77777777" w:rsidR="00E44775" w:rsidRDefault="00E44775" w:rsidP="00E44775">
      <w:pPr>
        <w:spacing w:after="0"/>
        <w:jc w:val="left"/>
        <w:rPr>
          <w:rFonts w:asciiTheme="minorBidi" w:hAnsiTheme="minorBidi" w:cstheme="minorBidi"/>
        </w:rPr>
      </w:pPr>
    </w:p>
    <w:p w14:paraId="14BABF19" w14:textId="77777777" w:rsidR="00E44775" w:rsidRPr="009011DC" w:rsidRDefault="00E44775" w:rsidP="00E44775">
      <w:pPr>
        <w:spacing w:after="0"/>
        <w:rPr>
          <w:rFonts w:asciiTheme="minorBidi" w:hAnsiTheme="minorBidi" w:cstheme="minorBidi"/>
        </w:rPr>
      </w:pPr>
      <w:r>
        <w:rPr>
          <w:rFonts w:asciiTheme="minorBidi" w:hAnsiTheme="minorBidi" w:cstheme="minorBidi"/>
        </w:rPr>
        <w:t>Mozambique is expected to receive a windfall of Foreign Direct Investment (FDI), in the range of $95 billion, over the next 25 years</w:t>
      </w:r>
      <w:r>
        <w:rPr>
          <w:rStyle w:val="FootnoteReference"/>
          <w:rFonts w:cstheme="minorBidi"/>
        </w:rPr>
        <w:footnoteReference w:id="25"/>
      </w:r>
      <w:r>
        <w:rPr>
          <w:rFonts w:asciiTheme="minorBidi" w:hAnsiTheme="minorBidi" w:cstheme="minorBidi"/>
        </w:rPr>
        <w:t>. It is imperative that sub-national governments are not only able to access their due share of the enhanced revenues that will result from these investments, but ensure that citizens and communities, particularly the vulnerable segments such as women and disabled, benefit through local economic development plans . Similarly, Mozambique’s cities and towns have been engines of growth, with 23 cities and key towns together accounting for 61.8% of GDP</w:t>
      </w:r>
      <w:r>
        <w:rPr>
          <w:rStyle w:val="FootnoteReference"/>
          <w:rFonts w:cstheme="minorBidi"/>
        </w:rPr>
        <w:footnoteReference w:id="26"/>
      </w:r>
      <w:r>
        <w:rPr>
          <w:rFonts w:asciiTheme="minorBidi" w:hAnsiTheme="minorBidi" w:cstheme="minorBidi"/>
        </w:rPr>
        <w:t xml:space="preserve">. However, while some cities such as Maputo receive substantial support e.g. from the World Bank in relation to urban development, most have weak capacities for conceiving and delivering local economic plans. This Program therefore proposes to strengthen in-house capacities of municipalities and provincial governments to regenerate local economies, harness the resources of private sector in their jurisdiction and facilitate local businesses and entrepreneurs to link with national, and regional markets. To build these capacities, UNDP will work with provinces and municipalities to elaborate these economic plans; facilitate market linkages within and outside the country including through UNDP’s centres focused on private sector development </w:t>
      </w:r>
      <w:bookmarkStart w:id="3" w:name="_Hlk21010695"/>
      <w:r>
        <w:rPr>
          <w:rFonts w:asciiTheme="minorBidi" w:hAnsiTheme="minorBidi" w:cstheme="minorBidi"/>
        </w:rPr>
        <w:t xml:space="preserve">and with other UN agencies such as UNCTAD and ITC; and enhance competitiveness of cities through improving their business processes, rules and incentives as related to economic planning. </w:t>
      </w:r>
    </w:p>
    <w:bookmarkEnd w:id="3"/>
    <w:p w14:paraId="5B41EB5C" w14:textId="77777777" w:rsidR="00E44775" w:rsidRDefault="00E44775" w:rsidP="00E44775">
      <w:pPr>
        <w:spacing w:after="0"/>
        <w:rPr>
          <w:rFonts w:asciiTheme="minorBidi" w:hAnsiTheme="minorBidi" w:cstheme="minorBidi"/>
          <w:b/>
          <w:i/>
          <w:color w:val="808080" w:themeColor="background1" w:themeShade="80"/>
          <w:szCs w:val="22"/>
        </w:rPr>
      </w:pPr>
    </w:p>
    <w:p w14:paraId="0AEF1AFE" w14:textId="77777777" w:rsidR="00E44775" w:rsidRPr="00EE0ED9" w:rsidRDefault="00E44775" w:rsidP="00E44775">
      <w:pPr>
        <w:spacing w:after="0"/>
        <w:rPr>
          <w:rFonts w:ascii="Trebuchet MS" w:hAnsi="Trebuchet MS" w:cstheme="minorBidi"/>
          <w:bCs/>
          <w:iCs/>
          <w:color w:val="4472C4" w:themeColor="accent1"/>
          <w:szCs w:val="22"/>
        </w:rPr>
      </w:pPr>
      <w:r w:rsidRPr="00EE0ED9">
        <w:rPr>
          <w:rFonts w:ascii="Trebuchet MS" w:hAnsi="Trebuchet MS" w:cstheme="minorBidi"/>
          <w:bCs/>
          <w:iCs/>
          <w:color w:val="4472C4" w:themeColor="accent1"/>
          <w:szCs w:val="22"/>
        </w:rPr>
        <w:t xml:space="preserve">Link to UNDAF/CPD Outcomes </w:t>
      </w:r>
    </w:p>
    <w:p w14:paraId="11EB2B56" w14:textId="6D2EBBDA" w:rsidR="00E44775" w:rsidRPr="00412EEC" w:rsidRDefault="00E44775" w:rsidP="00E44775">
      <w:pPr>
        <w:spacing w:after="0"/>
        <w:rPr>
          <w:rFonts w:asciiTheme="minorBidi" w:hAnsiTheme="minorBidi" w:cstheme="minorBidi"/>
          <w:szCs w:val="22"/>
        </w:rPr>
      </w:pPr>
      <w:r>
        <w:rPr>
          <w:rFonts w:asciiTheme="minorBidi" w:hAnsiTheme="minorBidi" w:cstheme="minorBidi"/>
          <w:szCs w:val="22"/>
        </w:rPr>
        <w:t>These three pillars are aligned with the 2019 Peace and Reconciliation Accord</w:t>
      </w:r>
      <w:r w:rsidRPr="00412EEC">
        <w:rPr>
          <w:rFonts w:asciiTheme="minorBidi" w:hAnsiTheme="minorBidi" w:cstheme="minorBidi"/>
          <w:szCs w:val="22"/>
        </w:rPr>
        <w:t xml:space="preserve">; </w:t>
      </w:r>
      <w:r w:rsidR="00C076F2" w:rsidRPr="00412EEC">
        <w:rPr>
          <w:rFonts w:asciiTheme="minorBidi" w:hAnsiTheme="minorBidi" w:cstheme="minorBidi"/>
          <w:szCs w:val="22"/>
        </w:rPr>
        <w:t xml:space="preserve">will be implemented in accordance with plans and priorities under the government’s forthcoming five year government plan (PQG 2020-2024); </w:t>
      </w:r>
      <w:r w:rsidRPr="00412EEC">
        <w:rPr>
          <w:rFonts w:asciiTheme="minorBidi" w:hAnsiTheme="minorBidi" w:cstheme="minorBidi"/>
          <w:szCs w:val="22"/>
        </w:rPr>
        <w:t xml:space="preserve">UNDP’s programmatic priorities in Mozambique as articulated in the United Nations Development Assistance Framework (UNDAF) 2017-2020 and in particular Outcomes 2,4,6,8 and 9; the Istanbul Programme of Action for least developed countries; and echo the priorities under the UNDP Strategic Plan 2017–2020 covering (i) sustainable and inclusive economic </w:t>
      </w:r>
      <w:r w:rsidRPr="00412EEC">
        <w:rPr>
          <w:rFonts w:asciiTheme="minorBidi" w:hAnsiTheme="minorBidi" w:cstheme="minorBidi"/>
          <w:szCs w:val="22"/>
        </w:rPr>
        <w:lastRenderedPageBreak/>
        <w:t>transformation (prosperity); (ii) resilience and natural resources management (Planet); and (iii) good governance, peace and social cohesion (peace).</w:t>
      </w:r>
    </w:p>
    <w:p w14:paraId="05EA4A67" w14:textId="77777777" w:rsidR="00E44775" w:rsidRPr="00412EEC" w:rsidRDefault="00E44775" w:rsidP="00E44775">
      <w:pPr>
        <w:rPr>
          <w:rFonts w:asciiTheme="minorHAnsi" w:hAnsiTheme="minorHAnsi"/>
        </w:rPr>
      </w:pPr>
    </w:p>
    <w:p w14:paraId="083501D3" w14:textId="77777777" w:rsidR="00E44775" w:rsidRPr="00412EEC" w:rsidRDefault="00E44775" w:rsidP="00E44775">
      <w:pPr>
        <w:rPr>
          <w:rFonts w:ascii="Trebuchet MS" w:hAnsi="Trebuchet MS" w:cstheme="minorBidi"/>
          <w:color w:val="4472C4" w:themeColor="accent1"/>
          <w:szCs w:val="22"/>
        </w:rPr>
      </w:pPr>
      <w:r w:rsidRPr="00412EEC">
        <w:rPr>
          <w:rFonts w:ascii="Trebuchet MS" w:hAnsi="Trebuchet MS" w:cstheme="minorBidi"/>
          <w:color w:val="4472C4" w:themeColor="accent1"/>
          <w:szCs w:val="22"/>
        </w:rPr>
        <w:t>Targeting</w:t>
      </w:r>
    </w:p>
    <w:p w14:paraId="7493BC2A" w14:textId="34E993E1" w:rsidR="00E44775" w:rsidRPr="00412EEC" w:rsidRDefault="00E44775" w:rsidP="00E44775">
      <w:pPr>
        <w:rPr>
          <w:rFonts w:asciiTheme="minorBidi" w:hAnsiTheme="minorBidi" w:cstheme="minorBidi"/>
        </w:rPr>
      </w:pPr>
      <w:r w:rsidRPr="00412EEC">
        <w:rPr>
          <w:rFonts w:asciiTheme="minorBidi" w:hAnsiTheme="minorBidi" w:cstheme="minorBidi"/>
        </w:rPr>
        <w:t xml:space="preserve">Two types of outputs will be delivered through the </w:t>
      </w:r>
      <w:r w:rsidR="002E5B0F" w:rsidRPr="00412EEC">
        <w:rPr>
          <w:rFonts w:asciiTheme="minorBidi" w:hAnsiTheme="minorBidi" w:cstheme="minorBidi"/>
        </w:rPr>
        <w:t>DGPP</w:t>
      </w:r>
      <w:r w:rsidRPr="00412EEC">
        <w:rPr>
          <w:rFonts w:asciiTheme="minorBidi" w:hAnsiTheme="minorBidi" w:cstheme="minorBidi"/>
        </w:rPr>
        <w:t xml:space="preserve">: those which are common goods, relevant for all sub-national governments, particularly for the newly autonomous provincial governments e.g. legislation and administrative simplification ; and others which either target specific tiers or are to be phased in a manner that targets certain regions or tiers of government. The latter are indicated in the next section, but the selection of institutions, sub-national tiers or regions will be made in consultation with government. </w:t>
      </w:r>
    </w:p>
    <w:p w14:paraId="62A68028" w14:textId="77777777" w:rsidR="00E44775" w:rsidRPr="00412EEC" w:rsidRDefault="00E44775" w:rsidP="00E44775">
      <w:pPr>
        <w:rPr>
          <w:rFonts w:asciiTheme="minorBidi" w:hAnsiTheme="minorBidi" w:cstheme="minorBidi"/>
        </w:rPr>
      </w:pPr>
    </w:p>
    <w:p w14:paraId="288F63C3" w14:textId="77777777" w:rsidR="00E44775" w:rsidRPr="00412EEC" w:rsidRDefault="00E44775" w:rsidP="00E44775">
      <w:pPr>
        <w:pStyle w:val="Heading1"/>
        <w:pBdr>
          <w:top w:val="single" w:sz="4" w:space="0" w:color="auto"/>
        </w:pBdr>
        <w:rPr>
          <w:rFonts w:asciiTheme="minorHAnsi" w:hAnsiTheme="minorHAnsi"/>
        </w:rPr>
      </w:pPr>
      <w:r w:rsidRPr="00412EEC">
        <w:rPr>
          <w:rFonts w:asciiTheme="minorHAnsi" w:hAnsiTheme="minorHAnsi"/>
        </w:rPr>
        <w:t xml:space="preserve">Results and Partnerships </w:t>
      </w:r>
      <w:r w:rsidRPr="00412EEC">
        <w:rPr>
          <w:rFonts w:asciiTheme="minorHAnsi" w:hAnsiTheme="minorHAnsi"/>
          <w:sz w:val="20"/>
        </w:rPr>
        <w:t>(1.5 - 5 pages recommended)</w:t>
      </w:r>
    </w:p>
    <w:p w14:paraId="1FF2F287" w14:textId="77777777" w:rsidR="00E44775" w:rsidRPr="00412EEC" w:rsidRDefault="00E44775" w:rsidP="00E44775">
      <w:pPr>
        <w:spacing w:after="120"/>
        <w:ind w:firstLine="720"/>
        <w:rPr>
          <w:rFonts w:asciiTheme="minorHAnsi" w:hAnsiTheme="minorHAnsi"/>
          <w:b/>
          <w:i/>
          <w:color w:val="4472C4" w:themeColor="accent1"/>
          <w:sz w:val="24"/>
        </w:rPr>
      </w:pPr>
      <w:r w:rsidRPr="00412EEC">
        <w:rPr>
          <w:rFonts w:asciiTheme="minorHAnsi" w:hAnsiTheme="minorHAnsi"/>
          <w:b/>
          <w:i/>
          <w:color w:val="4472C4" w:themeColor="accent1"/>
          <w:sz w:val="24"/>
        </w:rPr>
        <w:t>Expected Results</w:t>
      </w:r>
    </w:p>
    <w:p w14:paraId="464EF1D8" w14:textId="77777777" w:rsidR="00E44775" w:rsidRPr="00412EEC" w:rsidRDefault="00E44775" w:rsidP="00E44775">
      <w:pPr>
        <w:spacing w:after="0"/>
        <w:rPr>
          <w:rFonts w:asciiTheme="minorBidi" w:hAnsiTheme="minorBidi" w:cstheme="minorBidi"/>
          <w:szCs w:val="22"/>
        </w:rPr>
      </w:pPr>
      <w:r w:rsidRPr="00412EEC">
        <w:rPr>
          <w:rFonts w:asciiTheme="minorBidi" w:hAnsiTheme="minorBidi" w:cstheme="minorBidi"/>
          <w:szCs w:val="22"/>
        </w:rPr>
        <w:t>The components under each of the three pillars are described in detail below:</w:t>
      </w:r>
    </w:p>
    <w:p w14:paraId="5DA0CC46" w14:textId="77777777" w:rsidR="00E44775" w:rsidRPr="00412EEC" w:rsidRDefault="00E44775" w:rsidP="00E44775">
      <w:pPr>
        <w:spacing w:after="0"/>
        <w:rPr>
          <w:rFonts w:asciiTheme="minorBidi" w:hAnsiTheme="minorBidi" w:cstheme="minorBidi"/>
          <w:szCs w:val="22"/>
        </w:rPr>
      </w:pPr>
    </w:p>
    <w:p w14:paraId="7CC98D57" w14:textId="77777777" w:rsidR="00E44775" w:rsidRPr="00412EEC" w:rsidRDefault="00E44775" w:rsidP="00E44775">
      <w:pPr>
        <w:shd w:val="clear" w:color="auto" w:fill="D9E2F3" w:themeFill="accent1" w:themeFillTint="33"/>
        <w:spacing w:after="0"/>
        <w:rPr>
          <w:rFonts w:ascii="Trebuchet MS" w:hAnsi="Trebuchet MS" w:cstheme="minorBidi"/>
          <w:b/>
          <w:bCs/>
          <w:color w:val="44546A" w:themeColor="text2"/>
          <w:szCs w:val="22"/>
        </w:rPr>
      </w:pPr>
    </w:p>
    <w:p w14:paraId="5B4042BB" w14:textId="7FDAF7F9" w:rsidR="00E44775" w:rsidRPr="00412EEC" w:rsidRDefault="00E44775" w:rsidP="00E44775">
      <w:pPr>
        <w:shd w:val="clear" w:color="auto" w:fill="D9E2F3" w:themeFill="accent1" w:themeFillTint="33"/>
        <w:spacing w:after="0"/>
        <w:rPr>
          <w:rFonts w:ascii="Trebuchet MS" w:hAnsi="Trebuchet MS" w:cstheme="minorBidi"/>
          <w:b/>
          <w:bCs/>
          <w:color w:val="44546A" w:themeColor="text2"/>
          <w:szCs w:val="22"/>
        </w:rPr>
      </w:pPr>
      <w:r w:rsidRPr="00412EEC">
        <w:rPr>
          <w:rFonts w:ascii="Trebuchet MS" w:hAnsi="Trebuchet MS" w:cstheme="minorBidi"/>
          <w:b/>
          <w:bCs/>
          <w:color w:val="44546A" w:themeColor="text2"/>
          <w:szCs w:val="22"/>
        </w:rPr>
        <w:t xml:space="preserve">PILLAR 1: </w:t>
      </w:r>
      <w:r w:rsidR="00C076F2" w:rsidRPr="00412EEC">
        <w:rPr>
          <w:rFonts w:ascii="Trebuchet MS" w:hAnsi="Trebuchet MS" w:cstheme="minorBidi"/>
          <w:b/>
          <w:bCs/>
          <w:color w:val="44546A" w:themeColor="text2"/>
          <w:szCs w:val="22"/>
        </w:rPr>
        <w:t xml:space="preserve"> INCLUSION AND CITIZEN PARTICIPATION</w:t>
      </w:r>
    </w:p>
    <w:p w14:paraId="4B4CF126" w14:textId="77777777" w:rsidR="00E44775" w:rsidRPr="00412EEC" w:rsidRDefault="00E44775" w:rsidP="00E44775">
      <w:pPr>
        <w:shd w:val="clear" w:color="auto" w:fill="D9E2F3" w:themeFill="accent1" w:themeFillTint="33"/>
        <w:spacing w:after="0"/>
        <w:rPr>
          <w:rFonts w:ascii="Trebuchet MS" w:hAnsi="Trebuchet MS" w:cstheme="minorBidi"/>
          <w:b/>
          <w:bCs/>
          <w:szCs w:val="22"/>
        </w:rPr>
      </w:pPr>
    </w:p>
    <w:p w14:paraId="61CC2A40" w14:textId="77777777" w:rsidR="00E44775" w:rsidRPr="00412EEC" w:rsidRDefault="00E44775" w:rsidP="00E44775">
      <w:pPr>
        <w:spacing w:after="0"/>
        <w:rPr>
          <w:rFonts w:asciiTheme="minorBidi" w:hAnsiTheme="minorBidi" w:cstheme="minorBidi"/>
          <w:szCs w:val="22"/>
        </w:rPr>
      </w:pPr>
      <w:r w:rsidRPr="00412EEC">
        <w:rPr>
          <w:rFonts w:asciiTheme="minorBidi" w:hAnsiTheme="minorBidi" w:cstheme="minorBidi"/>
          <w:szCs w:val="22"/>
        </w:rPr>
        <w:t>Three outputs are envisaged under Pillar 1:</w:t>
      </w:r>
    </w:p>
    <w:p w14:paraId="707DC538" w14:textId="77777777" w:rsidR="00E44775" w:rsidRPr="00412EEC" w:rsidRDefault="00E44775" w:rsidP="00E44775">
      <w:pPr>
        <w:spacing w:after="0"/>
        <w:rPr>
          <w:rFonts w:asciiTheme="minorBidi" w:hAnsiTheme="minorBidi" w:cstheme="minorBidi"/>
          <w:szCs w:val="22"/>
        </w:rPr>
      </w:pPr>
    </w:p>
    <w:p w14:paraId="2403EBBC" w14:textId="77777777" w:rsidR="00E44775" w:rsidRPr="00412EEC" w:rsidRDefault="00E44775" w:rsidP="00E44775">
      <w:pPr>
        <w:shd w:val="clear" w:color="auto" w:fill="323E4F" w:themeFill="text2" w:themeFillShade="BF"/>
        <w:spacing w:after="0"/>
        <w:rPr>
          <w:rFonts w:asciiTheme="minorBidi" w:hAnsiTheme="minorBidi" w:cstheme="minorBidi"/>
          <w:color w:val="FFFFFF" w:themeColor="background1"/>
          <w:szCs w:val="22"/>
        </w:rPr>
      </w:pPr>
    </w:p>
    <w:p w14:paraId="45773E79" w14:textId="77777777" w:rsidR="00E44775" w:rsidRPr="00412EEC" w:rsidRDefault="00E44775" w:rsidP="00E44775">
      <w:pPr>
        <w:shd w:val="clear" w:color="auto" w:fill="323E4F" w:themeFill="text2" w:themeFillShade="BF"/>
        <w:spacing w:after="0"/>
        <w:rPr>
          <w:rFonts w:ascii="Tw Cen MT Condensed" w:hAnsi="Tw Cen MT Condensed" w:cstheme="minorBidi"/>
          <w:caps/>
          <w:color w:val="FFFFFF" w:themeColor="background1"/>
          <w:sz w:val="28"/>
          <w:szCs w:val="28"/>
        </w:rPr>
      </w:pPr>
      <w:r w:rsidRPr="00412EEC">
        <w:rPr>
          <w:rFonts w:ascii="Tw Cen MT Condensed" w:hAnsi="Tw Cen MT Condensed" w:cstheme="minorBidi"/>
          <w:caps/>
          <w:color w:val="FFFFFF" w:themeColor="background1"/>
          <w:sz w:val="28"/>
          <w:szCs w:val="28"/>
        </w:rPr>
        <w:t>Output 1: national committee on common interests IS ESTABLISHED and operationalized</w:t>
      </w:r>
    </w:p>
    <w:p w14:paraId="0AA4841F" w14:textId="77777777" w:rsidR="00E44775" w:rsidRPr="00412EEC" w:rsidRDefault="00E44775" w:rsidP="00E44775">
      <w:pPr>
        <w:spacing w:after="0"/>
        <w:rPr>
          <w:rFonts w:asciiTheme="minorBidi" w:hAnsiTheme="minorBidi" w:cstheme="minorBidi"/>
          <w:szCs w:val="22"/>
        </w:rPr>
      </w:pPr>
    </w:p>
    <w:p w14:paraId="646D5CC5" w14:textId="77777777" w:rsidR="00E44775" w:rsidRPr="00412EEC" w:rsidRDefault="00E44775" w:rsidP="00E44775">
      <w:pPr>
        <w:spacing w:after="0"/>
        <w:rPr>
          <w:rFonts w:asciiTheme="minorBidi" w:hAnsiTheme="minorBidi" w:cstheme="minorBidi"/>
          <w:szCs w:val="22"/>
        </w:rPr>
      </w:pPr>
      <w:r w:rsidRPr="00412EEC">
        <w:rPr>
          <w:rFonts w:asciiTheme="minorBidi" w:hAnsiTheme="minorBidi" w:cstheme="minorBidi"/>
          <w:szCs w:val="22"/>
        </w:rPr>
        <w:t xml:space="preserve">Strong inter-governmental relations are key to a successful and enduring decentralized form of government. </w:t>
      </w:r>
      <w:r w:rsidRPr="00412EEC">
        <w:t xml:space="preserve">Institutional mechanisms that preserve and promote efficient and cooperation-based—as opposed to coercive or adversarial relations based—intergovernmental relations, can support both democracy, development and delivery of public services. </w:t>
      </w:r>
      <w:r w:rsidRPr="00412EEC">
        <w:rPr>
          <w:rFonts w:asciiTheme="minorBidi" w:hAnsiTheme="minorBidi" w:cstheme="minorBidi"/>
          <w:szCs w:val="22"/>
        </w:rPr>
        <w:t xml:space="preserve">During the course of delivering on their respective mandates, provinces, districts and municipalities will require both coordination as well as conflict-management. While the central government retains a tutelage role, there is a need to institute a mechanism for managing relations among and between the different tiers of government that includes representation from all the tiers. This would ensure that the mechanism is inclusive, and thus has greater political legitimacy as well as being more administratively efficient. To this end, the Program proposes to help establish a </w:t>
      </w:r>
      <w:r w:rsidRPr="00412EEC">
        <w:rPr>
          <w:rFonts w:asciiTheme="minorBidi" w:hAnsiTheme="minorBidi" w:cstheme="minorBidi"/>
          <w:b/>
          <w:bCs/>
          <w:color w:val="4472C4" w:themeColor="accent1"/>
          <w:szCs w:val="22"/>
        </w:rPr>
        <w:t>National Committee on  Common Interests</w:t>
      </w:r>
      <w:r w:rsidRPr="00412EEC">
        <w:rPr>
          <w:rFonts w:asciiTheme="minorBidi" w:hAnsiTheme="minorBidi" w:cstheme="minorBidi"/>
          <w:b/>
          <w:bCs/>
          <w:szCs w:val="22"/>
        </w:rPr>
        <w:t xml:space="preserve">. </w:t>
      </w:r>
      <w:r w:rsidRPr="00412EEC">
        <w:rPr>
          <w:rFonts w:asciiTheme="minorBidi" w:hAnsiTheme="minorBidi" w:cstheme="minorBidi"/>
          <w:szCs w:val="22"/>
        </w:rPr>
        <w:t xml:space="preserve">This Committee could be established either under the Office of the Prime Minister, or under the Ministry of State Administration and Civil Service (MAEFP), and serve as a platform for inter-governmental coordination, coherence and complementarity. This would </w:t>
      </w:r>
      <w:r w:rsidRPr="00412EEC">
        <w:t xml:space="preserve">enable the central government to facilitate and protect political, administrative and fiscal autonomy, while creating spaces for collaboration, competition and cohesion, as well as allow for strengthening and sustaining political leadership for the decentralization reforms. The draft composition of the Committee and its mandate </w:t>
      </w:r>
      <w:r w:rsidRPr="00412EEC">
        <w:rPr>
          <w:b/>
          <w:bCs/>
        </w:rPr>
        <w:t>(Annex 2)</w:t>
      </w:r>
      <w:r w:rsidRPr="00412EEC">
        <w:t xml:space="preserve"> are intended to be as inclusive as possible, allowing for representatives of all tiers of government, as well as traditional leaders.  </w:t>
      </w:r>
    </w:p>
    <w:p w14:paraId="528CE4A8" w14:textId="77777777" w:rsidR="00E44775" w:rsidRPr="00412EEC" w:rsidRDefault="00E44775" w:rsidP="00E44775">
      <w:pPr>
        <w:spacing w:after="0"/>
        <w:rPr>
          <w:rFonts w:asciiTheme="minorBidi" w:hAnsiTheme="minorBidi" w:cstheme="minorBidi"/>
          <w:szCs w:val="22"/>
        </w:rPr>
      </w:pPr>
    </w:p>
    <w:p w14:paraId="022CDAE0" w14:textId="77777777" w:rsidR="00E44775" w:rsidRPr="00412EE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p>
    <w:p w14:paraId="0DD56EB0" w14:textId="77777777" w:rsidR="00E44775" w:rsidRPr="00412EE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sidRPr="00412EEC">
        <w:rPr>
          <w:rFonts w:ascii="Tw Cen MT Condensed" w:hAnsi="Tw Cen MT Condensed" w:cstheme="minorBidi"/>
          <w:caps/>
          <w:color w:val="FFFFFF" w:themeColor="background1"/>
          <w:sz w:val="28"/>
          <w:szCs w:val="28"/>
        </w:rPr>
        <w:t>OUTPUT 2: OPEN GOVERNMENT PRINCIPLES IMPLEMENTED AT SUB-NATIONAL LEVELS</w:t>
      </w:r>
    </w:p>
    <w:p w14:paraId="500408F7" w14:textId="77777777" w:rsidR="00E44775" w:rsidRPr="00412EEC" w:rsidRDefault="00E44775" w:rsidP="00E44775">
      <w:pPr>
        <w:spacing w:after="0"/>
        <w:rPr>
          <w:rFonts w:asciiTheme="minorBidi" w:hAnsiTheme="minorBidi" w:cstheme="minorBidi"/>
          <w:szCs w:val="22"/>
        </w:rPr>
      </w:pPr>
    </w:p>
    <w:p w14:paraId="45D8D0F5" w14:textId="77777777" w:rsidR="00E44775" w:rsidRDefault="00E44775" w:rsidP="00E44775">
      <w:pPr>
        <w:spacing w:after="0"/>
        <w:rPr>
          <w:rFonts w:cs="Arial"/>
          <w:color w:val="222222"/>
          <w:szCs w:val="22"/>
          <w:shd w:val="clear" w:color="auto" w:fill="FFFFFF"/>
        </w:rPr>
      </w:pPr>
      <w:r w:rsidRPr="00412EEC">
        <w:rPr>
          <w:rFonts w:asciiTheme="minorBidi" w:hAnsiTheme="minorBidi" w:cstheme="minorBidi"/>
          <w:noProof/>
          <w:szCs w:val="22"/>
        </w:rPr>
        <w:lastRenderedPageBreak/>
        <mc:AlternateContent>
          <mc:Choice Requires="wpg">
            <w:drawing>
              <wp:anchor distT="0" distB="0" distL="114300" distR="114300" simplePos="0" relativeHeight="251688960" behindDoc="1" locked="0" layoutInCell="1" allowOverlap="1" wp14:anchorId="390B4C8B" wp14:editId="018448D7">
                <wp:simplePos x="0" y="0"/>
                <wp:positionH relativeFrom="margin">
                  <wp:posOffset>4004945</wp:posOffset>
                </wp:positionH>
                <wp:positionV relativeFrom="paragraph">
                  <wp:posOffset>7924</wp:posOffset>
                </wp:positionV>
                <wp:extent cx="2044065" cy="3259455"/>
                <wp:effectExtent l="0" t="0" r="0" b="0"/>
                <wp:wrapTight wrapText="bothSides">
                  <wp:wrapPolygon edited="0">
                    <wp:start x="201" y="0"/>
                    <wp:lineTo x="0" y="20199"/>
                    <wp:lineTo x="0" y="21461"/>
                    <wp:lineTo x="21137" y="21461"/>
                    <wp:lineTo x="21338" y="20325"/>
                    <wp:lineTo x="21338" y="0"/>
                    <wp:lineTo x="201" y="0"/>
                  </wp:wrapPolygon>
                </wp:wrapTight>
                <wp:docPr id="35" name="Group 35"/>
                <wp:cNvGraphicFramePr/>
                <a:graphic xmlns:a="http://schemas.openxmlformats.org/drawingml/2006/main">
                  <a:graphicData uri="http://schemas.microsoft.com/office/word/2010/wordprocessingGroup">
                    <wpg:wgp>
                      <wpg:cNvGrpSpPr/>
                      <wpg:grpSpPr>
                        <a:xfrm>
                          <a:off x="0" y="0"/>
                          <a:ext cx="2044065" cy="3259455"/>
                          <a:chOff x="0" y="0"/>
                          <a:chExt cx="2044506" cy="3260035"/>
                        </a:xfrm>
                      </wpg:grpSpPr>
                      <pic:pic xmlns:pic="http://schemas.openxmlformats.org/drawingml/2006/picture">
                        <pic:nvPicPr>
                          <pic:cNvPr id="32" name="Picture 32"/>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71561" y="246491"/>
                            <a:ext cx="1972945" cy="2811780"/>
                          </a:xfrm>
                          <a:prstGeom prst="rect">
                            <a:avLst/>
                          </a:prstGeom>
                        </pic:spPr>
                      </pic:pic>
                      <wps:wsp>
                        <wps:cNvPr id="33" name="Text Box 33"/>
                        <wps:cNvSpPr txBox="1"/>
                        <wps:spPr>
                          <a:xfrm>
                            <a:off x="55659" y="0"/>
                            <a:ext cx="1979874" cy="206734"/>
                          </a:xfrm>
                          <a:prstGeom prst="rect">
                            <a:avLst/>
                          </a:prstGeom>
                          <a:solidFill>
                            <a:schemeClr val="lt1"/>
                          </a:solidFill>
                          <a:ln w="6350">
                            <a:noFill/>
                          </a:ln>
                        </wps:spPr>
                        <wps:txbx>
                          <w:txbxContent>
                            <w:p w14:paraId="60241F84" w14:textId="77777777" w:rsidR="00410DBA" w:rsidRPr="00ED30A2" w:rsidRDefault="00410DBA" w:rsidP="00E44775">
                              <w:pPr>
                                <w:jc w:val="center"/>
                                <w:rPr>
                                  <w:rFonts w:ascii="Tw Cen MT Condensed" w:hAnsi="Tw Cen MT Condensed"/>
                                  <w:caps/>
                                  <w:sz w:val="20"/>
                                  <w:szCs w:val="20"/>
                                </w:rPr>
                              </w:pPr>
                              <w:r w:rsidRPr="00ED30A2">
                                <w:rPr>
                                  <w:rFonts w:ascii="Tw Cen MT Condensed" w:hAnsi="Tw Cen MT Condensed"/>
                                  <w:caps/>
                                  <w:sz w:val="20"/>
                                  <w:szCs w:val="20"/>
                                </w:rPr>
                                <w:t>FIGURE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0" y="3053301"/>
                            <a:ext cx="1979874" cy="206734"/>
                          </a:xfrm>
                          <a:prstGeom prst="rect">
                            <a:avLst/>
                          </a:prstGeom>
                          <a:solidFill>
                            <a:schemeClr val="lt1"/>
                          </a:solidFill>
                          <a:ln w="6350">
                            <a:noFill/>
                          </a:ln>
                        </wps:spPr>
                        <wps:txbx>
                          <w:txbxContent>
                            <w:p w14:paraId="15CF158F" w14:textId="77777777" w:rsidR="00410DBA" w:rsidRPr="00ED30A2" w:rsidRDefault="00410DBA" w:rsidP="00E44775">
                              <w:pPr>
                                <w:jc w:val="left"/>
                                <w:rPr>
                                  <w:rFonts w:ascii="Tw Cen MT Condensed" w:hAnsi="Tw Cen MT Condensed"/>
                                  <w:caps/>
                                  <w:color w:val="4472C4" w:themeColor="accent1"/>
                                  <w:sz w:val="16"/>
                                  <w:szCs w:val="16"/>
                                </w:rPr>
                              </w:pPr>
                              <w:r w:rsidRPr="00ED30A2">
                                <w:rPr>
                                  <w:rFonts w:ascii="Tw Cen MT Condensed" w:hAnsi="Tw Cen MT Condensed"/>
                                  <w:caps/>
                                  <w:color w:val="4472C4" w:themeColor="accent1"/>
                                  <w:sz w:val="16"/>
                                  <w:szCs w:val="16"/>
                                </w:rPr>
                                <w:t>Source: open budget partnership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0B4C8B" id="Group 35" o:spid="_x0000_s1040" style="position:absolute;left:0;text-align:left;margin-left:315.35pt;margin-top:.6pt;width:160.95pt;height:256.65pt;z-index:-251627520;mso-position-horizontal-relative:margin" coordsize="20445,32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">
                <v:shape id="Picture 32" o:spid="_x0000_s1041" type="#_x0000_t75" style="position:absolute;left:715;top:2464;width:19730;height:28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">
                  <v:imagedata r:id="rId35" o:title=""/>
                </v:shape>
                <v:shape id="Text Box 33" o:spid="_x0000_s1042" type="#_x0000_t202" style="position:absolute;left:556;width:19799;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" fillcolor="white [3201]" stroked="f" strokeweight=".5pt">
                  <v:textbox>
                    <w:txbxContent>
                      <w:p w14:paraId="60241F84" w14:textId="77777777" w:rsidR="00410DBA" w:rsidRPr="00ED30A2" w:rsidRDefault="00410DBA" w:rsidP="00E44775">
                        <w:pPr>
                          <w:jc w:val="center"/>
                          <w:rPr>
                            <w:rFonts w:ascii="Tw Cen MT Condensed" w:hAnsi="Tw Cen MT Condensed"/>
                            <w:caps/>
                            <w:sz w:val="20"/>
                            <w:szCs w:val="20"/>
                          </w:rPr>
                        </w:pPr>
                        <w:r w:rsidRPr="00ED30A2">
                          <w:rPr>
                            <w:rFonts w:ascii="Tw Cen MT Condensed" w:hAnsi="Tw Cen MT Condensed"/>
                            <w:caps/>
                            <w:sz w:val="20"/>
                            <w:szCs w:val="20"/>
                          </w:rPr>
                          <w:t>FIGURE 5</w:t>
                        </w:r>
                      </w:p>
                    </w:txbxContent>
                  </v:textbox>
                </v:shape>
                <v:shape id="Text Box 34" o:spid="_x0000_s1043" type="#_x0000_t202" style="position:absolute;top:30533;width:19798;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" fillcolor="white [3201]" stroked="f" strokeweight=".5pt">
                  <v:textbox>
                    <w:txbxContent>
                      <w:p w14:paraId="15CF158F" w14:textId="77777777" w:rsidR="00410DBA" w:rsidRPr="00ED30A2" w:rsidRDefault="00410DBA" w:rsidP="00E44775">
                        <w:pPr>
                          <w:jc w:val="left"/>
                          <w:rPr>
                            <w:rFonts w:ascii="Tw Cen MT Condensed" w:hAnsi="Tw Cen MT Condensed"/>
                            <w:caps/>
                            <w:color w:val="4472C4" w:themeColor="accent1"/>
                            <w:sz w:val="16"/>
                            <w:szCs w:val="16"/>
                          </w:rPr>
                        </w:pPr>
                        <w:r w:rsidRPr="00ED30A2">
                          <w:rPr>
                            <w:rFonts w:ascii="Tw Cen MT Condensed" w:hAnsi="Tw Cen MT Condensed"/>
                            <w:caps/>
                            <w:color w:val="4472C4" w:themeColor="accent1"/>
                            <w:sz w:val="16"/>
                            <w:szCs w:val="16"/>
                          </w:rPr>
                          <w:t>Source: open budget partnership 2017</w:t>
                        </w:r>
                      </w:p>
                    </w:txbxContent>
                  </v:textbox>
                </v:shape>
                <w10:wrap type="tight" anchorx="margin"/>
              </v:group>
            </w:pict>
          </mc:Fallback>
        </mc:AlternateContent>
      </w:r>
      <w:r w:rsidRPr="00412EEC">
        <w:rPr>
          <w:rFonts w:asciiTheme="minorBidi" w:hAnsiTheme="minorBidi" w:cstheme="minorBidi"/>
          <w:szCs w:val="22"/>
        </w:rPr>
        <w:t>From a peacebuilding and state building perspective, it is important the decentralization process is built on the foundations of transparency, ease of access to information, and public participation. To achieve this, government at all tiers would need to (i) follow the principle of transparency</w:t>
      </w:r>
      <w:r w:rsidRPr="009D5690">
        <w:rPr>
          <w:rFonts w:asciiTheme="minorBidi" w:hAnsiTheme="minorBidi" w:cstheme="minorBidi"/>
          <w:szCs w:val="22"/>
        </w:rPr>
        <w:t xml:space="preserve"> consist</w:t>
      </w:r>
      <w:r>
        <w:rPr>
          <w:rFonts w:asciiTheme="minorBidi" w:hAnsiTheme="minorBidi" w:cstheme="minorBidi"/>
          <w:szCs w:val="22"/>
        </w:rPr>
        <w:t>ing</w:t>
      </w:r>
      <w:r w:rsidRPr="009D5690">
        <w:rPr>
          <w:rFonts w:asciiTheme="minorBidi" w:hAnsiTheme="minorBidi" w:cstheme="minorBidi"/>
          <w:szCs w:val="22"/>
        </w:rPr>
        <w:t xml:space="preserve"> in the obligation to publicize </w:t>
      </w:r>
      <w:r>
        <w:rPr>
          <w:rFonts w:asciiTheme="minorBidi" w:hAnsiTheme="minorBidi" w:cstheme="minorBidi"/>
          <w:szCs w:val="22"/>
        </w:rPr>
        <w:t>through print, electronic and social media and community meetings, various aspects of</w:t>
      </w:r>
      <w:r w:rsidRPr="009D5690">
        <w:rPr>
          <w:rFonts w:asciiTheme="minorBidi" w:hAnsiTheme="minorBidi" w:cstheme="minorBidi"/>
          <w:szCs w:val="22"/>
        </w:rPr>
        <w:t xml:space="preserve"> administrative activity</w:t>
      </w:r>
      <w:r>
        <w:rPr>
          <w:rFonts w:asciiTheme="minorBidi" w:hAnsiTheme="minorBidi" w:cstheme="minorBidi"/>
          <w:szCs w:val="22"/>
        </w:rPr>
        <w:t xml:space="preserve"> through a </w:t>
      </w:r>
      <w:r w:rsidRPr="00A758C4">
        <w:rPr>
          <w:rFonts w:asciiTheme="minorBidi" w:hAnsiTheme="minorBidi" w:cstheme="minorBidi"/>
          <w:b/>
          <w:bCs/>
          <w:color w:val="4472C4" w:themeColor="accent1"/>
          <w:szCs w:val="22"/>
        </w:rPr>
        <w:t>Citizen Information Platform</w:t>
      </w:r>
      <w:r>
        <w:rPr>
          <w:rFonts w:asciiTheme="minorBidi" w:hAnsiTheme="minorBidi" w:cstheme="minorBidi"/>
          <w:szCs w:val="22"/>
        </w:rPr>
        <w:t>; (ii</w:t>
      </w:r>
      <w:r w:rsidRPr="009D5690">
        <w:rPr>
          <w:rFonts w:asciiTheme="minorBidi" w:hAnsiTheme="minorBidi" w:cstheme="minorBidi"/>
          <w:szCs w:val="22"/>
        </w:rPr>
        <w:t>)</w:t>
      </w:r>
      <w:r>
        <w:rPr>
          <w:rFonts w:asciiTheme="minorBidi" w:hAnsiTheme="minorBidi" w:cstheme="minorBidi"/>
          <w:szCs w:val="22"/>
        </w:rPr>
        <w:t xml:space="preserve"> ensuring j</w:t>
      </w:r>
      <w:r w:rsidRPr="009D5690">
        <w:rPr>
          <w:rFonts w:asciiTheme="minorBidi" w:hAnsiTheme="minorBidi" w:cstheme="minorBidi"/>
          <w:szCs w:val="22"/>
        </w:rPr>
        <w:t xml:space="preserve">ustice and impartiality; </w:t>
      </w:r>
      <w:r>
        <w:rPr>
          <w:rFonts w:asciiTheme="minorBidi" w:hAnsiTheme="minorBidi" w:cstheme="minorBidi"/>
          <w:szCs w:val="22"/>
        </w:rPr>
        <w:t xml:space="preserve">(iii) basing decisions on principles of </w:t>
      </w:r>
      <w:r w:rsidRPr="009D5690">
        <w:rPr>
          <w:rFonts w:asciiTheme="minorBidi" w:hAnsiTheme="minorBidi" w:cstheme="minorBidi"/>
          <w:szCs w:val="22"/>
        </w:rPr>
        <w:t>equality and proportionality</w:t>
      </w:r>
      <w:r>
        <w:rPr>
          <w:rFonts w:asciiTheme="minorBidi" w:hAnsiTheme="minorBidi" w:cstheme="minorBidi"/>
          <w:szCs w:val="22"/>
        </w:rPr>
        <w:t xml:space="preserve">; </w:t>
      </w:r>
      <w:r w:rsidRPr="009E4F4C">
        <w:rPr>
          <w:rFonts w:cs="Arial"/>
          <w:color w:val="222222"/>
          <w:szCs w:val="22"/>
          <w:shd w:val="clear" w:color="auto" w:fill="FFFFFF"/>
        </w:rPr>
        <w:t>(i</w:t>
      </w:r>
      <w:r>
        <w:rPr>
          <w:rFonts w:cs="Arial"/>
          <w:color w:val="222222"/>
          <w:szCs w:val="22"/>
          <w:shd w:val="clear" w:color="auto" w:fill="FFFFFF"/>
        </w:rPr>
        <w:t>v</w:t>
      </w:r>
      <w:r w:rsidRPr="009E4F4C">
        <w:rPr>
          <w:rFonts w:cs="Arial"/>
          <w:color w:val="222222"/>
          <w:szCs w:val="22"/>
          <w:shd w:val="clear" w:color="auto" w:fill="FFFFFF"/>
        </w:rPr>
        <w:t>) develop</w:t>
      </w:r>
      <w:r>
        <w:rPr>
          <w:rFonts w:cs="Arial"/>
          <w:color w:val="222222"/>
          <w:szCs w:val="22"/>
          <w:shd w:val="clear" w:color="auto" w:fill="FFFFFF"/>
        </w:rPr>
        <w:t>ing</w:t>
      </w:r>
      <w:r w:rsidRPr="009E4F4C">
        <w:rPr>
          <w:rFonts w:cs="Arial"/>
          <w:color w:val="222222"/>
          <w:szCs w:val="22"/>
          <w:shd w:val="clear" w:color="auto" w:fill="FFFFFF"/>
        </w:rPr>
        <w:t xml:space="preserve"> an </w:t>
      </w:r>
      <w:r w:rsidRPr="00870B53">
        <w:rPr>
          <w:rFonts w:cs="Arial"/>
          <w:b/>
          <w:bCs/>
          <w:color w:val="4472C4" w:themeColor="accent1"/>
          <w:szCs w:val="22"/>
          <w:shd w:val="clear" w:color="auto" w:fill="FFFFFF"/>
        </w:rPr>
        <w:t>Expanding Civic Participation Spaces Strategy</w:t>
      </w:r>
      <w:r w:rsidRPr="009E4F4C">
        <w:rPr>
          <w:rFonts w:cs="Arial"/>
          <w:color w:val="222222"/>
          <w:szCs w:val="22"/>
          <w:shd w:val="clear" w:color="auto" w:fill="FFFFFF"/>
        </w:rPr>
        <w:t xml:space="preserve"> </w:t>
      </w:r>
      <w:r>
        <w:rPr>
          <w:rFonts w:cs="Arial"/>
          <w:color w:val="222222"/>
          <w:szCs w:val="22"/>
          <w:shd w:val="clear" w:color="auto" w:fill="FFFFFF"/>
        </w:rPr>
        <w:t xml:space="preserve">that promotes </w:t>
      </w:r>
      <w:r w:rsidRPr="009D5690">
        <w:rPr>
          <w:rFonts w:cs="Arial"/>
          <w:color w:val="222222"/>
          <w:szCs w:val="22"/>
          <w:shd w:val="clear" w:color="auto" w:fill="FFFFFF"/>
        </w:rPr>
        <w:t>citizens’ participation</w:t>
      </w:r>
      <w:r>
        <w:rPr>
          <w:rFonts w:cs="Arial"/>
          <w:color w:val="222222"/>
          <w:szCs w:val="22"/>
          <w:shd w:val="clear" w:color="auto" w:fill="FFFFFF"/>
        </w:rPr>
        <w:t xml:space="preserve"> and engagement, including local communities, associations, private sector and other forms of organization aimed at defending community interests and</w:t>
      </w:r>
      <w:r w:rsidRPr="009D5690">
        <w:rPr>
          <w:rFonts w:cs="Arial"/>
          <w:color w:val="222222"/>
          <w:szCs w:val="22"/>
          <w:shd w:val="clear" w:color="auto" w:fill="FFFFFF"/>
        </w:rPr>
        <w:t xml:space="preserve"> solving their own community's problems</w:t>
      </w:r>
      <w:r>
        <w:rPr>
          <w:rFonts w:cs="Arial"/>
          <w:color w:val="222222"/>
          <w:szCs w:val="22"/>
          <w:shd w:val="clear" w:color="auto" w:fill="FFFFFF"/>
        </w:rPr>
        <w:t xml:space="preserve">. For example, province level committees for engaging with private sector representatives and district level community forums for identifying key issues would help </w:t>
      </w:r>
      <w:r w:rsidRPr="009E4F4C">
        <w:rPr>
          <w:rFonts w:cs="Arial"/>
          <w:color w:val="222222"/>
          <w:szCs w:val="22"/>
          <w:shd w:val="clear" w:color="auto" w:fill="FFFFFF"/>
        </w:rPr>
        <w:t xml:space="preserve">empower citizens through creating multiple entry points for participation in budget processes, reporting on public investments and development works, and engagement with </w:t>
      </w:r>
      <w:r>
        <w:rPr>
          <w:rFonts w:cs="Arial"/>
          <w:color w:val="222222"/>
          <w:szCs w:val="22"/>
          <w:shd w:val="clear" w:color="auto" w:fill="FFFFFF"/>
        </w:rPr>
        <w:t xml:space="preserve">assemblies and </w:t>
      </w:r>
      <w:r w:rsidRPr="009E4F4C">
        <w:rPr>
          <w:rFonts w:cs="Arial"/>
          <w:color w:val="222222"/>
          <w:szCs w:val="22"/>
          <w:shd w:val="clear" w:color="auto" w:fill="FFFFFF"/>
        </w:rPr>
        <w:t>officials; and (</w:t>
      </w:r>
      <w:r>
        <w:rPr>
          <w:rFonts w:cs="Arial"/>
          <w:color w:val="222222"/>
          <w:szCs w:val="22"/>
          <w:shd w:val="clear" w:color="auto" w:fill="FFFFFF"/>
        </w:rPr>
        <w:t>v</w:t>
      </w:r>
      <w:r w:rsidRPr="009E4F4C">
        <w:rPr>
          <w:rFonts w:cs="Arial"/>
          <w:color w:val="222222"/>
          <w:szCs w:val="22"/>
          <w:shd w:val="clear" w:color="auto" w:fill="FFFFFF"/>
        </w:rPr>
        <w:t>) harness</w:t>
      </w:r>
      <w:r>
        <w:rPr>
          <w:rFonts w:cs="Arial"/>
          <w:color w:val="222222"/>
          <w:szCs w:val="22"/>
          <w:shd w:val="clear" w:color="auto" w:fill="FFFFFF"/>
        </w:rPr>
        <w:t>ing</w:t>
      </w:r>
      <w:r w:rsidRPr="009E4F4C">
        <w:rPr>
          <w:rFonts w:cs="Arial"/>
          <w:color w:val="222222"/>
          <w:szCs w:val="22"/>
          <w:shd w:val="clear" w:color="auto" w:fill="FFFFFF"/>
        </w:rPr>
        <w:t xml:space="preserve"> new technologies to strengthen governance and improve transparency under a </w:t>
      </w:r>
      <w:r w:rsidRPr="00870B53">
        <w:rPr>
          <w:rFonts w:cs="Arial"/>
          <w:b/>
          <w:bCs/>
          <w:color w:val="4472C4" w:themeColor="accent1"/>
          <w:szCs w:val="22"/>
          <w:shd w:val="clear" w:color="auto" w:fill="FFFFFF"/>
        </w:rPr>
        <w:t>Digital Democracy Initiative</w:t>
      </w:r>
      <w:r w:rsidRPr="009E4F4C">
        <w:rPr>
          <w:rFonts w:cs="Arial"/>
          <w:color w:val="4472C4" w:themeColor="accent1"/>
          <w:szCs w:val="22"/>
          <w:shd w:val="clear" w:color="auto" w:fill="FFFFFF"/>
        </w:rPr>
        <w:t xml:space="preserve"> </w:t>
      </w:r>
      <w:r w:rsidRPr="009E4F4C">
        <w:rPr>
          <w:rFonts w:cs="Arial"/>
          <w:color w:val="222222"/>
          <w:szCs w:val="22"/>
          <w:shd w:val="clear" w:color="auto" w:fill="FFFFFF"/>
        </w:rPr>
        <w:t xml:space="preserve">which </w:t>
      </w:r>
      <w:r>
        <w:rPr>
          <w:rFonts w:cs="Arial"/>
          <w:color w:val="222222"/>
          <w:szCs w:val="22"/>
          <w:shd w:val="clear" w:color="auto" w:fill="FFFFFF"/>
        </w:rPr>
        <w:t>would p</w:t>
      </w:r>
      <w:r w:rsidRPr="009E4F4C">
        <w:rPr>
          <w:rFonts w:cs="Arial"/>
          <w:color w:val="222222"/>
          <w:szCs w:val="22"/>
          <w:shd w:val="clear" w:color="auto" w:fill="FFFFFF"/>
        </w:rPr>
        <w:t>rovide the public with a range of information on a voluntary disclosure basis</w:t>
      </w:r>
      <w:r>
        <w:rPr>
          <w:rFonts w:cs="Arial"/>
          <w:color w:val="222222"/>
          <w:szCs w:val="22"/>
          <w:shd w:val="clear" w:color="auto" w:fill="FFFFFF"/>
        </w:rPr>
        <w:t xml:space="preserve"> accessible on mobile phones, websites, and social media; </w:t>
      </w:r>
      <w:r w:rsidRPr="009E4F4C">
        <w:rPr>
          <w:rFonts w:cs="Arial"/>
          <w:color w:val="222222"/>
          <w:szCs w:val="22"/>
          <w:shd w:val="clear" w:color="auto" w:fill="FFFFFF"/>
        </w:rPr>
        <w:t xml:space="preserve">allow for citizen feedback on </w:t>
      </w:r>
      <w:r>
        <w:rPr>
          <w:rFonts w:cs="Arial"/>
          <w:color w:val="222222"/>
          <w:szCs w:val="22"/>
          <w:shd w:val="clear" w:color="auto" w:fill="FFFFFF"/>
        </w:rPr>
        <w:t xml:space="preserve">public services, </w:t>
      </w:r>
      <w:r w:rsidRPr="009E4F4C">
        <w:rPr>
          <w:rFonts w:cs="Arial"/>
          <w:color w:val="222222"/>
          <w:szCs w:val="22"/>
          <w:shd w:val="clear" w:color="auto" w:fill="FFFFFF"/>
        </w:rPr>
        <w:t>public polic</w:t>
      </w:r>
      <w:r>
        <w:rPr>
          <w:rFonts w:cs="Arial"/>
          <w:color w:val="222222"/>
          <w:szCs w:val="22"/>
          <w:shd w:val="clear" w:color="auto" w:fill="FFFFFF"/>
        </w:rPr>
        <w:t>i</w:t>
      </w:r>
      <w:r w:rsidRPr="009E4F4C">
        <w:rPr>
          <w:rFonts w:cs="Arial"/>
          <w:color w:val="222222"/>
          <w:szCs w:val="22"/>
          <w:shd w:val="clear" w:color="auto" w:fill="FFFFFF"/>
        </w:rPr>
        <w:t xml:space="preserve">es, budgets, </w:t>
      </w:r>
      <w:r>
        <w:rPr>
          <w:rFonts w:cs="Arial"/>
          <w:color w:val="222222"/>
          <w:szCs w:val="22"/>
          <w:shd w:val="clear" w:color="auto" w:fill="FFFFFF"/>
        </w:rPr>
        <w:t xml:space="preserve">and </w:t>
      </w:r>
      <w:r w:rsidRPr="009E4F4C">
        <w:rPr>
          <w:rFonts w:cs="Arial"/>
          <w:color w:val="222222"/>
          <w:szCs w:val="22"/>
          <w:shd w:val="clear" w:color="auto" w:fill="FFFFFF"/>
        </w:rPr>
        <w:t>plans</w:t>
      </w:r>
      <w:r>
        <w:rPr>
          <w:rFonts w:cs="Arial"/>
          <w:color w:val="222222"/>
          <w:szCs w:val="22"/>
          <w:shd w:val="clear" w:color="auto" w:fill="FFFFFF"/>
        </w:rPr>
        <w:t xml:space="preserve">; enable Citizens’ Reports on development works; and </w:t>
      </w:r>
      <w:r w:rsidRPr="009E4F4C">
        <w:rPr>
          <w:rFonts w:cs="Arial"/>
          <w:color w:val="222222"/>
          <w:szCs w:val="22"/>
          <w:shd w:val="clear" w:color="auto" w:fill="FFFFFF"/>
        </w:rPr>
        <w:t xml:space="preserve">serve as a platform for crowdsourcing ideas and </w:t>
      </w:r>
      <w:r>
        <w:rPr>
          <w:rFonts w:cs="Arial"/>
          <w:color w:val="222222"/>
          <w:szCs w:val="22"/>
          <w:shd w:val="clear" w:color="auto" w:fill="FFFFFF"/>
        </w:rPr>
        <w:t>community needs</w:t>
      </w:r>
      <w:r w:rsidRPr="009E4F4C">
        <w:rPr>
          <w:rFonts w:cs="Arial"/>
          <w:color w:val="222222"/>
          <w:szCs w:val="22"/>
          <w:shd w:val="clear" w:color="auto" w:fill="FFFFFF"/>
        </w:rPr>
        <w:t xml:space="preserve">. </w:t>
      </w:r>
    </w:p>
    <w:p w14:paraId="29D5300E" w14:textId="77777777" w:rsidR="00E44775" w:rsidRDefault="00E44775" w:rsidP="00E44775">
      <w:pPr>
        <w:spacing w:after="0"/>
        <w:rPr>
          <w:rFonts w:cs="Arial"/>
          <w:color w:val="222222"/>
          <w:szCs w:val="22"/>
          <w:shd w:val="clear" w:color="auto" w:fill="FFFFFF"/>
        </w:rPr>
      </w:pPr>
    </w:p>
    <w:p w14:paraId="72A155E2" w14:textId="77777777" w:rsidR="00E44775" w:rsidRDefault="00E44775" w:rsidP="00E44775">
      <w:pPr>
        <w:spacing w:after="0"/>
        <w:rPr>
          <w:rFonts w:cs="Arial"/>
          <w:color w:val="222222"/>
          <w:szCs w:val="22"/>
          <w:shd w:val="clear" w:color="auto" w:fill="FFFFFF"/>
        </w:rPr>
      </w:pPr>
    </w:p>
    <w:p w14:paraId="3268C646" w14:textId="77777777" w:rsidR="00E44775" w:rsidRDefault="00E44775" w:rsidP="00E44775">
      <w:pPr>
        <w:spacing w:after="0"/>
        <w:rPr>
          <w:rFonts w:asciiTheme="minorBidi" w:hAnsiTheme="minorBidi" w:cstheme="minorBidi"/>
          <w:szCs w:val="22"/>
        </w:rPr>
      </w:pPr>
    </w:p>
    <w:p w14:paraId="788B38FA" w14:textId="77777777" w:rsidR="00E44775"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p>
    <w:p w14:paraId="1015CEF3" w14:textId="77777777" w:rsidR="00E44775" w:rsidRPr="004D560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Pr>
          <w:rFonts w:ascii="Tw Cen MT Condensed" w:hAnsi="Tw Cen MT Condensed" w:cstheme="minorBidi"/>
          <w:caps/>
          <w:color w:val="FFFFFF" w:themeColor="background1"/>
          <w:sz w:val="28"/>
          <w:szCs w:val="28"/>
        </w:rPr>
        <w:t>OUTPUT</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3</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 xml:space="preserve">strong public grievance redress for women and social accountability mechanisms </w:t>
      </w:r>
    </w:p>
    <w:p w14:paraId="2FB10B22" w14:textId="77777777" w:rsidR="00E44775" w:rsidRDefault="00E44775" w:rsidP="00E44775">
      <w:pPr>
        <w:spacing w:after="0"/>
        <w:contextualSpacing/>
        <w:rPr>
          <w:rFonts w:asciiTheme="minorBidi" w:hAnsiTheme="minorBidi" w:cstheme="minorBidi"/>
          <w:szCs w:val="22"/>
        </w:rPr>
      </w:pPr>
    </w:p>
    <w:p w14:paraId="3604DC70" w14:textId="7625E7CF" w:rsidR="00E44775" w:rsidRPr="006B74E7" w:rsidRDefault="00E44775" w:rsidP="00E44775">
      <w:pPr>
        <w:spacing w:after="0"/>
        <w:contextualSpacing/>
        <w:rPr>
          <w:rFonts w:asciiTheme="minorBidi" w:hAnsiTheme="minorBidi" w:cstheme="minorBidi"/>
          <w:szCs w:val="22"/>
        </w:rPr>
      </w:pPr>
      <w:r>
        <w:rPr>
          <w:rFonts w:asciiTheme="minorBidi" w:hAnsiTheme="minorBidi" w:cstheme="minorBidi"/>
          <w:szCs w:val="22"/>
        </w:rPr>
        <w:t>Formal justice systems in the country remain weak, expensive and delivery of justice is time consuming</w:t>
      </w:r>
      <w:r>
        <w:rPr>
          <w:rStyle w:val="FootnoteReference"/>
          <w:rFonts w:cstheme="minorBidi"/>
          <w:szCs w:val="22"/>
        </w:rPr>
        <w:footnoteReference w:id="27"/>
      </w:r>
      <w:r>
        <w:rPr>
          <w:rFonts w:asciiTheme="minorBidi" w:hAnsiTheme="minorBidi" w:cstheme="minorBidi"/>
          <w:szCs w:val="22"/>
        </w:rPr>
        <w:t>—for women, access to formal justice is more problematic than it is for men</w:t>
      </w:r>
      <w:r>
        <w:rPr>
          <w:rStyle w:val="FootnoteReference"/>
          <w:rFonts w:cstheme="minorBidi"/>
          <w:szCs w:val="22"/>
        </w:rPr>
        <w:footnoteReference w:id="28"/>
      </w:r>
      <w:r>
        <w:rPr>
          <w:rFonts w:asciiTheme="minorBidi" w:hAnsiTheme="minorBidi" w:cstheme="minorBidi"/>
          <w:szCs w:val="22"/>
        </w:rPr>
        <w:t xml:space="preserve">. Moreover, space for communities and civil society in relation to functioning of government, is limited. We propose two interventions to counter these gaps: first, we propose to support the establishment of a </w:t>
      </w:r>
      <w:r w:rsidRPr="00870B53">
        <w:rPr>
          <w:rFonts w:asciiTheme="minorBidi" w:hAnsiTheme="minorBidi" w:cstheme="minorBidi"/>
          <w:b/>
          <w:bCs/>
          <w:color w:val="4472C4" w:themeColor="accent1"/>
          <w:szCs w:val="22"/>
        </w:rPr>
        <w:t>Women’s Ombudsman (WO)</w:t>
      </w:r>
      <w:r>
        <w:rPr>
          <w:rFonts w:asciiTheme="minorBidi" w:hAnsiTheme="minorBidi" w:cstheme="minorBidi"/>
          <w:color w:val="4472C4" w:themeColor="accent1"/>
          <w:szCs w:val="22"/>
        </w:rPr>
        <w:t xml:space="preserve"> </w:t>
      </w:r>
      <w:r w:rsidRPr="0094426F">
        <w:rPr>
          <w:rFonts w:asciiTheme="minorBidi" w:hAnsiTheme="minorBidi" w:cstheme="minorBidi"/>
          <w:szCs w:val="22"/>
        </w:rPr>
        <w:t xml:space="preserve">institution in select Municipalities and select Provinces. The WO would </w:t>
      </w:r>
      <w:r>
        <w:rPr>
          <w:rFonts w:asciiTheme="minorBidi" w:hAnsiTheme="minorBidi" w:cstheme="minorBidi"/>
          <w:szCs w:val="22"/>
        </w:rPr>
        <w:t xml:space="preserve">be established in select provinces and municipalities with the worst indicators on women’s empowerment and inclusion and will deploy staff and officers of the Office of the National Ombudsman. The WO will be focused on delivering administrative justice to women, as part of a government drive for gender-responsive accountability and its staff exposed to relevant capacity building and equipped with tools and techniques for handling women’s grievances.  Second, we propose the revival of </w:t>
      </w:r>
      <w:r w:rsidRPr="00870B53">
        <w:rPr>
          <w:rFonts w:asciiTheme="minorBidi" w:hAnsiTheme="minorBidi" w:cstheme="minorBidi"/>
          <w:b/>
          <w:bCs/>
          <w:color w:val="4472C4" w:themeColor="accent1"/>
          <w:szCs w:val="22"/>
        </w:rPr>
        <w:t>Development Observatories</w:t>
      </w:r>
      <w:r>
        <w:rPr>
          <w:rFonts w:asciiTheme="minorBidi" w:hAnsiTheme="minorBidi" w:cstheme="minorBidi"/>
          <w:szCs w:val="22"/>
        </w:rPr>
        <w:t xml:space="preserve">, which were supported by the UNDP in the past, but which need to be revitalised in the wake of the new laws and reforms, and unlike its previous iteration, embedded within governmental structures. These  Observatories, which are also included as institutions for civic engagement under the forthcoming Localising the SDG’s Project, would provide for multistakeholder participation, fulfil a social accountability function,  and be established in select Municipalities and </w:t>
      </w:r>
      <w:r w:rsidRPr="00412EEC">
        <w:rPr>
          <w:rFonts w:asciiTheme="minorBidi" w:hAnsiTheme="minorBidi" w:cstheme="minorBidi"/>
          <w:szCs w:val="22"/>
        </w:rPr>
        <w:t xml:space="preserve">Provinces. Their role would broadly be to provide independent advice to Governors, and Mayors on development plans, budgets, and to perform civil society-led oversight on government functioning. </w:t>
      </w:r>
      <w:r w:rsidR="00452656" w:rsidRPr="00412EEC">
        <w:rPr>
          <w:rFonts w:asciiTheme="minorBidi" w:hAnsiTheme="minorBidi" w:cstheme="minorBidi"/>
          <w:szCs w:val="22"/>
        </w:rPr>
        <w:t>The PND being developed by government includes this as Thematic Area 6: Participation.</w:t>
      </w:r>
    </w:p>
    <w:p w14:paraId="73897A4B" w14:textId="77777777" w:rsidR="00E44775" w:rsidRDefault="00E44775" w:rsidP="00E44775">
      <w:pPr>
        <w:spacing w:after="0"/>
        <w:contextualSpacing/>
        <w:rPr>
          <w:rFonts w:asciiTheme="minorBidi" w:hAnsiTheme="minorBidi" w:cstheme="minorBidi"/>
          <w:szCs w:val="22"/>
        </w:rPr>
      </w:pPr>
    </w:p>
    <w:p w14:paraId="7C2585A1" w14:textId="77777777" w:rsidR="00E44775" w:rsidRPr="004C62D6" w:rsidRDefault="00E44775" w:rsidP="00E44775">
      <w:pPr>
        <w:spacing w:after="0"/>
        <w:contextualSpacing/>
        <w:rPr>
          <w:rFonts w:asciiTheme="minorBidi" w:hAnsiTheme="minorBidi" w:cstheme="minorBidi"/>
          <w:szCs w:val="22"/>
        </w:rPr>
      </w:pPr>
    </w:p>
    <w:p w14:paraId="46847164" w14:textId="77777777" w:rsidR="00E44775" w:rsidRDefault="00E44775" w:rsidP="00E44775">
      <w:pPr>
        <w:spacing w:after="0"/>
        <w:rPr>
          <w:rFonts w:asciiTheme="minorBidi" w:hAnsiTheme="minorBidi" w:cstheme="minorBidi"/>
          <w:szCs w:val="22"/>
        </w:rPr>
      </w:pPr>
    </w:p>
    <w:p w14:paraId="61FEE590" w14:textId="77777777" w:rsidR="00E44775" w:rsidRPr="000A6296" w:rsidRDefault="00E44775" w:rsidP="00E44775">
      <w:pPr>
        <w:shd w:val="clear" w:color="auto" w:fill="D9E2F3" w:themeFill="accent1" w:themeFillTint="33"/>
        <w:spacing w:after="0"/>
        <w:rPr>
          <w:rFonts w:ascii="Trebuchet MS" w:hAnsi="Trebuchet MS" w:cstheme="minorBidi"/>
          <w:b/>
          <w:bCs/>
          <w:color w:val="44546A" w:themeColor="text2"/>
          <w:szCs w:val="22"/>
        </w:rPr>
      </w:pPr>
      <w:r w:rsidRPr="000A6296">
        <w:rPr>
          <w:rFonts w:ascii="Trebuchet MS" w:hAnsi="Trebuchet MS" w:cstheme="minorBidi"/>
          <w:b/>
          <w:bCs/>
          <w:color w:val="44546A" w:themeColor="text2"/>
          <w:szCs w:val="22"/>
        </w:rPr>
        <w:lastRenderedPageBreak/>
        <w:t xml:space="preserve">PILLAR </w:t>
      </w:r>
      <w:r>
        <w:rPr>
          <w:rFonts w:ascii="Trebuchet MS" w:hAnsi="Trebuchet MS" w:cstheme="minorBidi"/>
          <w:b/>
          <w:bCs/>
          <w:color w:val="44546A" w:themeColor="text2"/>
          <w:szCs w:val="22"/>
        </w:rPr>
        <w:t>2</w:t>
      </w:r>
      <w:r w:rsidRPr="000A6296">
        <w:rPr>
          <w:rFonts w:ascii="Trebuchet MS" w:hAnsi="Trebuchet MS" w:cstheme="minorBidi"/>
          <w:b/>
          <w:bCs/>
          <w:color w:val="44546A" w:themeColor="text2"/>
          <w:szCs w:val="22"/>
        </w:rPr>
        <w:t xml:space="preserve">: </w:t>
      </w:r>
      <w:r>
        <w:rPr>
          <w:rFonts w:ascii="Trebuchet MS" w:hAnsi="Trebuchet MS" w:cstheme="minorBidi"/>
          <w:b/>
          <w:bCs/>
          <w:color w:val="44546A" w:themeColor="text2"/>
          <w:szCs w:val="22"/>
        </w:rPr>
        <w:t xml:space="preserve">RESPONSE.ABILITY </w:t>
      </w:r>
    </w:p>
    <w:p w14:paraId="0AB9B628" w14:textId="77777777" w:rsidR="00E44775" w:rsidRPr="000A6296" w:rsidRDefault="00E44775" w:rsidP="00E44775">
      <w:pPr>
        <w:shd w:val="clear" w:color="auto" w:fill="D9E2F3" w:themeFill="accent1" w:themeFillTint="33"/>
        <w:spacing w:after="0"/>
        <w:rPr>
          <w:rFonts w:ascii="Trebuchet MS" w:hAnsi="Trebuchet MS" w:cstheme="minorBidi"/>
          <w:b/>
          <w:bCs/>
          <w:szCs w:val="22"/>
        </w:rPr>
      </w:pPr>
    </w:p>
    <w:p w14:paraId="118DE524" w14:textId="77777777" w:rsidR="00E44775" w:rsidRDefault="00E44775" w:rsidP="00E44775">
      <w:pPr>
        <w:spacing w:after="0"/>
        <w:rPr>
          <w:rFonts w:asciiTheme="minorBidi" w:hAnsiTheme="minorBidi" w:cstheme="minorBidi"/>
          <w:szCs w:val="22"/>
        </w:rPr>
      </w:pPr>
    </w:p>
    <w:p w14:paraId="0B9C49EF" w14:textId="77777777" w:rsidR="00E44775" w:rsidRDefault="00E44775" w:rsidP="00E44775">
      <w:pPr>
        <w:spacing w:after="0"/>
        <w:rPr>
          <w:rFonts w:asciiTheme="minorBidi" w:hAnsiTheme="minorBidi" w:cstheme="minorBidi"/>
          <w:szCs w:val="22"/>
        </w:rPr>
      </w:pPr>
      <w:r>
        <w:rPr>
          <w:rFonts w:asciiTheme="minorBidi" w:hAnsiTheme="minorBidi" w:cstheme="minorBidi"/>
          <w:szCs w:val="22"/>
        </w:rPr>
        <w:t>Pillar 2 encompasses four outputs:</w:t>
      </w:r>
    </w:p>
    <w:p w14:paraId="05CCFD9D" w14:textId="77777777" w:rsidR="00E44775" w:rsidRDefault="00E44775" w:rsidP="00E44775">
      <w:pPr>
        <w:spacing w:after="0"/>
        <w:rPr>
          <w:rFonts w:asciiTheme="minorBidi" w:hAnsiTheme="minorBidi" w:cstheme="minorBidi"/>
          <w:szCs w:val="22"/>
        </w:rPr>
      </w:pPr>
    </w:p>
    <w:p w14:paraId="242A34D2" w14:textId="77777777" w:rsidR="00E44775" w:rsidRPr="000A6296" w:rsidRDefault="00E44775" w:rsidP="00E44775">
      <w:pPr>
        <w:shd w:val="clear" w:color="auto" w:fill="323E4F" w:themeFill="text2" w:themeFillShade="BF"/>
        <w:spacing w:after="0"/>
        <w:rPr>
          <w:rFonts w:asciiTheme="minorBidi" w:hAnsiTheme="minorBidi" w:cstheme="minorBidi"/>
          <w:color w:val="FFFFFF" w:themeColor="background1"/>
          <w:szCs w:val="22"/>
        </w:rPr>
      </w:pPr>
    </w:p>
    <w:p w14:paraId="02392C64" w14:textId="77777777" w:rsidR="00E44775" w:rsidRPr="001F2408" w:rsidRDefault="00E44775" w:rsidP="00E44775">
      <w:pPr>
        <w:shd w:val="clear" w:color="auto" w:fill="323E4F" w:themeFill="text2" w:themeFillShade="BF"/>
        <w:spacing w:after="0"/>
        <w:rPr>
          <w:rFonts w:ascii="Tw Cen MT Condensed" w:hAnsi="Tw Cen MT Condensed" w:cstheme="minorBidi"/>
          <w:caps/>
          <w:color w:val="FFFFFF" w:themeColor="background1"/>
          <w:sz w:val="28"/>
          <w:szCs w:val="28"/>
        </w:rPr>
      </w:pPr>
      <w:r w:rsidRPr="001F2408">
        <w:rPr>
          <w:rFonts w:ascii="Tw Cen MT Condensed" w:hAnsi="Tw Cen MT Condensed" w:cstheme="minorBidi"/>
          <w:caps/>
          <w:color w:val="FFFFFF" w:themeColor="background1"/>
          <w:sz w:val="28"/>
          <w:szCs w:val="28"/>
        </w:rPr>
        <w:t xml:space="preserve">Output 1: </w:t>
      </w:r>
      <w:r>
        <w:rPr>
          <w:rFonts w:ascii="Tw Cen MT Condensed" w:hAnsi="Tw Cen MT Condensed" w:cstheme="minorBidi"/>
          <w:caps/>
          <w:color w:val="FFFFFF" w:themeColor="background1"/>
          <w:sz w:val="28"/>
          <w:szCs w:val="28"/>
        </w:rPr>
        <w:t>STRENGTHENED LAND MANAGEMENT AND MASTER PLANNING SYSTEMS IN DISTRICTS AND MUNICIPALITIES</w:t>
      </w:r>
    </w:p>
    <w:p w14:paraId="6668B278" w14:textId="77777777" w:rsidR="00E44775" w:rsidRDefault="00E44775" w:rsidP="00E44775">
      <w:pPr>
        <w:spacing w:after="0"/>
        <w:rPr>
          <w:rFonts w:asciiTheme="minorBidi" w:hAnsiTheme="minorBidi" w:cstheme="minorBidi"/>
          <w:szCs w:val="22"/>
        </w:rPr>
      </w:pPr>
    </w:p>
    <w:p w14:paraId="5993A400" w14:textId="1D7F25DD" w:rsidR="00E44775" w:rsidRPr="00F750DB" w:rsidRDefault="00E44775" w:rsidP="00E44775">
      <w:pPr>
        <w:spacing w:after="0"/>
      </w:pPr>
      <w:r w:rsidRPr="00F750DB">
        <w:t xml:space="preserve">Clear demarcation of geographic jurisdiction is essential for determining responsibilities for land management, taxation, and for planning and budgeting for public services. To support the government in this regard, and because we view this as a foundational issue for decentralized governance, the Program proposes to (i) </w:t>
      </w:r>
      <w:r w:rsidRPr="00F750DB">
        <w:rPr>
          <w:b/>
          <w:bCs/>
          <w:color w:val="4472C4" w:themeColor="accent1"/>
        </w:rPr>
        <w:t>strengthen district and municipality capacities for land management</w:t>
      </w:r>
      <w:r w:rsidRPr="00F750DB">
        <w:rPr>
          <w:b/>
          <w:bCs/>
        </w:rPr>
        <w:t>,</w:t>
      </w:r>
      <w:r w:rsidRPr="00F750DB">
        <w:t xml:space="preserve"> including updating and modernization of land registries and land cadastres; (ii) </w:t>
      </w:r>
      <w:r w:rsidRPr="00F750DB">
        <w:rPr>
          <w:b/>
          <w:bCs/>
          <w:color w:val="4472C4" w:themeColor="accent1"/>
        </w:rPr>
        <w:t>development of Master Plans</w:t>
      </w:r>
      <w:r w:rsidRPr="00F750DB">
        <w:rPr>
          <w:color w:val="4472C4" w:themeColor="accent1"/>
        </w:rPr>
        <w:t xml:space="preserve"> </w:t>
      </w:r>
      <w:r w:rsidRPr="00F750DB">
        <w:t xml:space="preserve">for select districts and municipalities; and (iii) provide the central government </w:t>
      </w:r>
      <w:r w:rsidRPr="00F750DB">
        <w:rPr>
          <w:b/>
          <w:bCs/>
          <w:color w:val="4472C4" w:themeColor="accent1"/>
        </w:rPr>
        <w:t>technical assistance for reviewing and where necessary, drafting legislation</w:t>
      </w:r>
      <w:r w:rsidRPr="00F750DB">
        <w:rPr>
          <w:color w:val="4472C4" w:themeColor="accent1"/>
        </w:rPr>
        <w:t xml:space="preserve"> </w:t>
      </w:r>
      <w:r w:rsidRPr="00412EEC">
        <w:t xml:space="preserve">and implementation frameworks to achieve clarity in demarcation of  territorial jurisdiction. </w:t>
      </w:r>
      <w:r w:rsidR="00452656" w:rsidRPr="00412EEC">
        <w:t>This intervention falls under Thematic Area 5: Planning and Territorial Planning, of the under development PND.</w:t>
      </w:r>
    </w:p>
    <w:p w14:paraId="10076EE4" w14:textId="77777777" w:rsidR="00E44775" w:rsidRPr="004C62D6" w:rsidRDefault="00E44775" w:rsidP="00E44775">
      <w:pPr>
        <w:spacing w:after="0"/>
        <w:rPr>
          <w:rFonts w:asciiTheme="minorBidi" w:hAnsiTheme="minorBidi" w:cstheme="minorBidi"/>
          <w:szCs w:val="22"/>
        </w:rPr>
      </w:pPr>
    </w:p>
    <w:p w14:paraId="0835E0F8" w14:textId="77777777" w:rsidR="00E44775" w:rsidRDefault="00E44775" w:rsidP="00E44775">
      <w:pPr>
        <w:shd w:val="clear" w:color="auto" w:fill="323E4F" w:themeFill="text2" w:themeFillShade="BF"/>
        <w:spacing w:after="0"/>
        <w:rPr>
          <w:rFonts w:asciiTheme="minorBidi" w:hAnsiTheme="minorBidi" w:cstheme="minorBidi"/>
          <w:b/>
          <w:bCs/>
          <w:color w:val="FFFFFF" w:themeColor="background1"/>
          <w:szCs w:val="22"/>
        </w:rPr>
      </w:pPr>
    </w:p>
    <w:p w14:paraId="16045028" w14:textId="77777777" w:rsidR="00E44775" w:rsidRPr="001F2408" w:rsidRDefault="00E44775" w:rsidP="00E44775">
      <w:pPr>
        <w:shd w:val="clear" w:color="auto" w:fill="323E4F" w:themeFill="text2" w:themeFillShade="BF"/>
        <w:spacing w:after="0"/>
        <w:rPr>
          <w:rFonts w:ascii="Tw Cen MT Condensed" w:hAnsi="Tw Cen MT Condensed" w:cstheme="minorBidi"/>
          <w:caps/>
          <w:color w:val="FFFFFF" w:themeColor="background1"/>
          <w:sz w:val="28"/>
          <w:szCs w:val="28"/>
        </w:rPr>
      </w:pPr>
      <w:r w:rsidRPr="001F2408">
        <w:rPr>
          <w:rFonts w:ascii="Tw Cen MT Condensed" w:hAnsi="Tw Cen MT Condensed" w:cstheme="minorBidi"/>
          <w:caps/>
          <w:color w:val="FFFFFF" w:themeColor="background1"/>
          <w:sz w:val="28"/>
          <w:szCs w:val="28"/>
        </w:rPr>
        <w:t xml:space="preserve">Output 2: </w:t>
      </w:r>
      <w:r>
        <w:rPr>
          <w:rFonts w:ascii="Tw Cen MT Condensed" w:hAnsi="Tw Cen MT Condensed" w:cstheme="minorBidi"/>
          <w:caps/>
          <w:color w:val="FFFFFF" w:themeColor="background1"/>
          <w:sz w:val="28"/>
          <w:szCs w:val="28"/>
        </w:rPr>
        <w:t>ENABLING ENVIRONMENT CREATED FOR RESPONSIVE, AGILE SUB-NATIONAL GOVERNANCE</w:t>
      </w:r>
    </w:p>
    <w:p w14:paraId="3E83BBA3" w14:textId="77777777" w:rsidR="00E44775" w:rsidRDefault="00E44775" w:rsidP="00E44775">
      <w:pPr>
        <w:spacing w:after="0"/>
        <w:rPr>
          <w:rFonts w:asciiTheme="minorBidi" w:hAnsiTheme="minorBidi" w:cstheme="minorBidi"/>
          <w:szCs w:val="22"/>
        </w:rPr>
      </w:pPr>
    </w:p>
    <w:p w14:paraId="6760EB41" w14:textId="321AA13C" w:rsidR="002B14E1" w:rsidRPr="00412EEC" w:rsidRDefault="00E44775" w:rsidP="002B14E1">
      <w:r>
        <w:rPr>
          <w:rFonts w:asciiTheme="minorBidi" w:hAnsiTheme="minorBidi" w:cstheme="minorBidi"/>
          <w:color w:val="231F20"/>
          <w:szCs w:val="22"/>
          <w:lang w:val="en-US"/>
        </w:rPr>
        <w:t xml:space="preserve">There is an immediate need for supporting government to create an </w:t>
      </w:r>
      <w:r w:rsidRPr="000C2EED">
        <w:rPr>
          <w:rFonts w:asciiTheme="minorBidi" w:hAnsiTheme="minorBidi" w:cstheme="minorBidi"/>
          <w:b/>
          <w:bCs/>
          <w:color w:val="4472C4" w:themeColor="accent1"/>
          <w:szCs w:val="22"/>
          <w:lang w:val="en-US"/>
        </w:rPr>
        <w:t>enabling environment</w:t>
      </w:r>
      <w:r w:rsidRPr="000C2EED">
        <w:rPr>
          <w:rFonts w:asciiTheme="minorBidi" w:hAnsiTheme="minorBidi" w:cstheme="minorBidi"/>
          <w:color w:val="4472C4" w:themeColor="accent1"/>
          <w:szCs w:val="22"/>
          <w:lang w:val="en-US"/>
        </w:rPr>
        <w:t xml:space="preserve"> </w:t>
      </w:r>
      <w:r>
        <w:rPr>
          <w:rFonts w:asciiTheme="minorBidi" w:hAnsiTheme="minorBidi" w:cstheme="minorBidi"/>
          <w:color w:val="231F20"/>
          <w:szCs w:val="22"/>
          <w:lang w:val="en-US"/>
        </w:rPr>
        <w:t xml:space="preserve">for sub-national governments and provide the operational basis to exercise the powers and responsibilities vested in them by law. This includes </w:t>
      </w:r>
      <w:r w:rsidRPr="00755FE6">
        <w:rPr>
          <w:rFonts w:asciiTheme="minorBidi" w:hAnsiTheme="minorBidi" w:cstheme="minorBidi"/>
          <w:i/>
          <w:iCs/>
          <w:color w:val="4472C4" w:themeColor="accent1"/>
          <w:szCs w:val="22"/>
          <w:lang w:val="en-US"/>
        </w:rPr>
        <w:t>enabling legislation</w:t>
      </w:r>
      <w:r w:rsidRPr="00755FE6">
        <w:rPr>
          <w:rFonts w:asciiTheme="minorBidi" w:hAnsiTheme="minorBidi" w:cstheme="minorBidi"/>
          <w:color w:val="4472C4" w:themeColor="accent1"/>
          <w:szCs w:val="22"/>
          <w:lang w:val="en-US"/>
        </w:rPr>
        <w:t xml:space="preserve"> </w:t>
      </w:r>
      <w:r>
        <w:rPr>
          <w:rFonts w:asciiTheme="minorBidi" w:hAnsiTheme="minorBidi" w:cstheme="minorBidi"/>
          <w:color w:val="231F20"/>
          <w:szCs w:val="22"/>
          <w:lang w:val="en-US"/>
        </w:rPr>
        <w:t xml:space="preserve">(including subordinate legislation); </w:t>
      </w:r>
      <w:r w:rsidRPr="00755FE6">
        <w:rPr>
          <w:rFonts w:asciiTheme="minorBidi" w:hAnsiTheme="minorBidi" w:cstheme="minorBidi"/>
          <w:i/>
          <w:iCs/>
          <w:color w:val="4472C4" w:themeColor="accent1"/>
          <w:szCs w:val="22"/>
          <w:lang w:val="en-US"/>
        </w:rPr>
        <w:t>administrative procedures</w:t>
      </w:r>
      <w:r>
        <w:rPr>
          <w:rFonts w:asciiTheme="minorBidi" w:hAnsiTheme="minorBidi" w:cstheme="minorBidi"/>
          <w:i/>
          <w:iCs/>
          <w:color w:val="4472C4" w:themeColor="accent1"/>
          <w:szCs w:val="22"/>
          <w:lang w:val="en-US"/>
        </w:rPr>
        <w:t xml:space="preserve"> and their simplification</w:t>
      </w:r>
      <w:r>
        <w:rPr>
          <w:rFonts w:asciiTheme="minorBidi" w:hAnsiTheme="minorBidi" w:cstheme="minorBidi"/>
          <w:color w:val="231F20"/>
          <w:szCs w:val="22"/>
          <w:lang w:val="en-US"/>
        </w:rPr>
        <w:t xml:space="preserve">; clarification of roles through </w:t>
      </w:r>
      <w:r w:rsidRPr="00755FE6">
        <w:rPr>
          <w:rFonts w:asciiTheme="minorBidi" w:hAnsiTheme="minorBidi" w:cstheme="minorBidi"/>
          <w:i/>
          <w:iCs/>
          <w:color w:val="4472C4" w:themeColor="accent1"/>
          <w:szCs w:val="22"/>
          <w:lang w:val="en-US"/>
        </w:rPr>
        <w:t>rules of business</w:t>
      </w:r>
      <w:r>
        <w:rPr>
          <w:rFonts w:asciiTheme="minorBidi" w:hAnsiTheme="minorBidi" w:cstheme="minorBidi"/>
          <w:color w:val="231F20"/>
          <w:szCs w:val="22"/>
          <w:lang w:val="en-US"/>
        </w:rPr>
        <w:t xml:space="preserve">; and </w:t>
      </w:r>
      <w:r w:rsidRPr="00755FE6">
        <w:rPr>
          <w:rFonts w:asciiTheme="minorBidi" w:hAnsiTheme="minorBidi" w:cstheme="minorBidi"/>
          <w:i/>
          <w:iCs/>
          <w:color w:val="4472C4" w:themeColor="accent1"/>
          <w:szCs w:val="22"/>
          <w:lang w:val="en-US"/>
        </w:rPr>
        <w:t>resolving functional overlaps</w:t>
      </w:r>
      <w:r>
        <w:rPr>
          <w:rFonts w:asciiTheme="minorBidi" w:hAnsiTheme="minorBidi" w:cstheme="minorBidi"/>
          <w:color w:val="231F20"/>
          <w:szCs w:val="22"/>
          <w:lang w:val="en-US"/>
        </w:rPr>
        <w:t xml:space="preserve">. As part of this enablement process, issues of accountability of government servants, their service structures (e.g. establishing sub-national cadres of civil service), and powers of appointments, postings and transfers (APT), would need to be examined and agreed with the central government. It cannot be stressed enough that creation of this enabling environment is a building block for effectiveness, efficiency and responsiveness of sub-national governments, hence this output is a high priority </w:t>
      </w:r>
      <w:r w:rsidRPr="00412EEC">
        <w:rPr>
          <w:rFonts w:asciiTheme="minorBidi" w:hAnsiTheme="minorBidi" w:cstheme="minorBidi"/>
          <w:color w:val="231F20"/>
          <w:szCs w:val="22"/>
          <w:lang w:val="en-US"/>
        </w:rPr>
        <w:t xml:space="preserve">one. In addition, the Program will help establish and support a </w:t>
      </w:r>
      <w:r w:rsidRPr="00412EEC">
        <w:rPr>
          <w:rFonts w:asciiTheme="minorBidi" w:hAnsiTheme="minorBidi" w:cstheme="minorBidi"/>
          <w:i/>
          <w:iCs/>
          <w:color w:val="4472C4" w:themeColor="accent1"/>
          <w:szCs w:val="22"/>
          <w:lang w:val="en-US"/>
        </w:rPr>
        <w:t>Provincial Policy Dialogue Forum</w:t>
      </w:r>
      <w:r w:rsidRPr="00412EEC">
        <w:rPr>
          <w:rFonts w:asciiTheme="minorBidi" w:hAnsiTheme="minorBidi" w:cstheme="minorBidi"/>
          <w:color w:val="231F20"/>
          <w:szCs w:val="22"/>
          <w:lang w:val="en-US"/>
        </w:rPr>
        <w:t>, which would provide provincial governments an institutional platform for sharing of knowledge and best practice, as well as for coordination and collaboration. We aim to deliver this output through dedicated teams of international and local experts who will work closely with governments at all tiers to determine the scope, scale and sequencing of technical and advisory support.</w:t>
      </w:r>
      <w:r w:rsidR="005D4458" w:rsidRPr="00412EEC">
        <w:rPr>
          <w:rFonts w:asciiTheme="minorBidi" w:hAnsiTheme="minorBidi" w:cstheme="minorBidi"/>
          <w:color w:val="231F20"/>
          <w:szCs w:val="22"/>
          <w:lang w:val="en-US"/>
        </w:rPr>
        <w:t xml:space="preserve"> Furthermore, in relation to </w:t>
      </w:r>
      <w:r w:rsidR="005D4458" w:rsidRPr="00412EEC">
        <w:t>Fiscal Decentralization, the Program will support MEF in the design, elaboration and dissemination of methodologies and guidelines for PESOE; training of technicians at the level of provincial, district and local government OGDs; technical monitoring of the process of preparation of plans of provincial OGDs and local authorities; revision of revenue legislation; and design of the OGD's tax system. It will also assist in capacity building for medium-term projections to strengthen PESOE; conception and/or revision of methodologies for the elaboration of local development plans, and Citizens Budget for decentralized entities; and create capacity for implementing the Sustainable Development Goals at sub-national levels.</w:t>
      </w:r>
      <w:r w:rsidR="002B14E1" w:rsidRPr="00412EEC">
        <w:t xml:space="preserve"> As per the priorities of MEF, the Program will also assist to strengthen the role of the Economic and Social Council in relation to coordination of national strategies, plans and programs and in the clear orientation of public finances in the inter-ministerial groups created (GIDE, CIRAP etc).</w:t>
      </w:r>
    </w:p>
    <w:p w14:paraId="06C17684" w14:textId="0C2DFCE6" w:rsidR="005D4458" w:rsidRPr="00412EEC" w:rsidRDefault="005D4458" w:rsidP="005D4458"/>
    <w:p w14:paraId="41B7A10A" w14:textId="46EC49C5" w:rsidR="005D4458" w:rsidRPr="00412EEC" w:rsidRDefault="005D4458" w:rsidP="005D4458"/>
    <w:p w14:paraId="5EC24364" w14:textId="3CA9E66F" w:rsidR="00E44775" w:rsidRPr="00412EEC" w:rsidRDefault="00E44775" w:rsidP="00E44775">
      <w:pPr>
        <w:spacing w:after="0"/>
        <w:rPr>
          <w:rFonts w:asciiTheme="minorBidi" w:hAnsiTheme="minorBidi" w:cstheme="minorBidi"/>
          <w:color w:val="231F20"/>
          <w:szCs w:val="22"/>
        </w:rPr>
      </w:pPr>
    </w:p>
    <w:p w14:paraId="5DA031BC" w14:textId="77777777" w:rsidR="00E44775" w:rsidRPr="00412EEC" w:rsidRDefault="00E44775" w:rsidP="00E44775">
      <w:pPr>
        <w:spacing w:after="0"/>
        <w:rPr>
          <w:rFonts w:asciiTheme="minorBidi" w:hAnsiTheme="minorBidi" w:cstheme="minorBidi"/>
          <w:szCs w:val="22"/>
        </w:rPr>
      </w:pPr>
    </w:p>
    <w:p w14:paraId="65A0F467" w14:textId="77777777" w:rsidR="00E44775" w:rsidRPr="00412EEC" w:rsidRDefault="00E44775" w:rsidP="00E44775">
      <w:pPr>
        <w:spacing w:after="0"/>
        <w:rPr>
          <w:rFonts w:asciiTheme="minorBidi" w:hAnsiTheme="minorBidi" w:cstheme="minorBidi"/>
          <w:szCs w:val="22"/>
        </w:rPr>
      </w:pPr>
    </w:p>
    <w:p w14:paraId="6ACCFDF7" w14:textId="77777777" w:rsidR="00E44775" w:rsidRPr="00412EE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p>
    <w:p w14:paraId="5537D1CF" w14:textId="77777777" w:rsidR="00E44775" w:rsidRPr="00412EE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sidRPr="00412EEC">
        <w:rPr>
          <w:rFonts w:ascii="Tw Cen MT Condensed" w:hAnsi="Tw Cen MT Condensed" w:cstheme="minorBidi"/>
          <w:caps/>
          <w:color w:val="FFFFFF" w:themeColor="background1"/>
          <w:sz w:val="28"/>
          <w:szCs w:val="28"/>
        </w:rPr>
        <w:t>OUTPUT 3: DECENTRALIZATION CAPACITY BUILDING FUND</w:t>
      </w:r>
    </w:p>
    <w:p w14:paraId="5978CD63" w14:textId="77777777" w:rsidR="00E44775" w:rsidRPr="00412EEC" w:rsidRDefault="00E44775" w:rsidP="00E44775">
      <w:pPr>
        <w:spacing w:after="0"/>
        <w:contextualSpacing/>
        <w:rPr>
          <w:rFonts w:asciiTheme="minorBidi" w:hAnsiTheme="minorBidi" w:cstheme="minorBidi"/>
          <w:szCs w:val="22"/>
        </w:rPr>
      </w:pPr>
    </w:p>
    <w:p w14:paraId="0A6C2AFB" w14:textId="0022E45C" w:rsidR="00E44775" w:rsidRPr="004C62D6" w:rsidRDefault="00E44775" w:rsidP="00E44775">
      <w:pPr>
        <w:spacing w:after="0"/>
        <w:contextualSpacing/>
        <w:rPr>
          <w:rFonts w:asciiTheme="minorBidi" w:hAnsiTheme="minorBidi" w:cstheme="minorBidi"/>
          <w:szCs w:val="22"/>
        </w:rPr>
      </w:pPr>
      <w:r w:rsidRPr="00412EEC">
        <w:rPr>
          <w:rFonts w:asciiTheme="minorBidi" w:hAnsiTheme="minorBidi" w:cstheme="minorBidi"/>
          <w:szCs w:val="22"/>
        </w:rPr>
        <w:t xml:space="preserve">Implementing the decentralization reforms entails consistent and considerable investment in strengthening institutional and systemic capacities across all tiers of government. The new functional </w:t>
      </w:r>
      <w:r w:rsidRPr="00412EEC">
        <w:rPr>
          <w:rFonts w:asciiTheme="minorBidi" w:hAnsiTheme="minorBidi" w:cstheme="minorBidi"/>
          <w:szCs w:val="22"/>
        </w:rPr>
        <w:lastRenderedPageBreak/>
        <w:t xml:space="preserve">mandates, powers, and the need to reorient public service delivery towards greater inclusion, accountability, and transparency necessitate bridging the capability gaps in sub-national governments. Moreover, the models of collaborative and participative forms of governance, and the need to plan and implement strategies for local economic development, call for new skills, competencies and behavioural changes. We therefore propose establishing a </w:t>
      </w:r>
      <w:r w:rsidRPr="00412EEC">
        <w:rPr>
          <w:rFonts w:asciiTheme="minorBidi" w:hAnsiTheme="minorBidi" w:cstheme="minorBidi"/>
          <w:b/>
          <w:bCs/>
          <w:color w:val="4472C4" w:themeColor="accent1"/>
          <w:szCs w:val="22"/>
        </w:rPr>
        <w:t>Decentralization Capacity Building Fund.</w:t>
      </w:r>
      <w:r w:rsidRPr="00412EEC">
        <w:rPr>
          <w:rFonts w:asciiTheme="minorBidi" w:hAnsiTheme="minorBidi" w:cstheme="minorBidi"/>
          <w:color w:val="4472C4" w:themeColor="accent1"/>
          <w:szCs w:val="22"/>
        </w:rPr>
        <w:t xml:space="preserve"> </w:t>
      </w:r>
      <w:r w:rsidRPr="00412EEC">
        <w:rPr>
          <w:rFonts w:asciiTheme="minorBidi" w:hAnsiTheme="minorBidi" w:cstheme="minorBidi"/>
          <w:szCs w:val="22"/>
        </w:rPr>
        <w:t xml:space="preserve">This Fund </w:t>
      </w:r>
      <w:r w:rsidR="00E77441" w:rsidRPr="00412EEC">
        <w:rPr>
          <w:rFonts w:asciiTheme="minorBidi" w:hAnsiTheme="minorBidi" w:cstheme="minorBidi"/>
          <w:szCs w:val="22"/>
        </w:rPr>
        <w:t xml:space="preserve">(Figure 6) will be led and managed by government (MAEFP); will enable and facilitate government to deliver its Decentralisation Capacity Building Program; </w:t>
      </w:r>
      <w:r w:rsidRPr="00412EEC">
        <w:rPr>
          <w:rFonts w:asciiTheme="minorBidi" w:hAnsiTheme="minorBidi" w:cstheme="minorBidi"/>
          <w:szCs w:val="22"/>
        </w:rPr>
        <w:t xml:space="preserve">will </w:t>
      </w:r>
      <w:r w:rsidRPr="00412EEC">
        <w:rPr>
          <w:rFonts w:asciiTheme="minorBidi" w:hAnsiTheme="minorBidi" w:cstheme="minorBidi"/>
          <w:i/>
          <w:iCs/>
          <w:color w:val="4472C4" w:themeColor="accent1"/>
          <w:szCs w:val="22"/>
        </w:rPr>
        <w:t xml:space="preserve">move away from a training-focus and </w:t>
      </w:r>
      <w:r w:rsidRPr="00412EEC">
        <w:rPr>
          <w:rFonts w:asciiTheme="minorBidi" w:hAnsiTheme="minorBidi"/>
          <w:i/>
          <w:iCs/>
          <w:color w:val="4472C4" w:themeColor="accent1"/>
        </w:rPr>
        <w:t>diversify</w:t>
      </w:r>
      <w:r w:rsidRPr="00412EEC">
        <w:rPr>
          <w:rFonts w:asciiTheme="minorBidi" w:hAnsiTheme="minorBidi"/>
          <w:color w:val="4472C4" w:themeColor="accent1"/>
        </w:rPr>
        <w:t xml:space="preserve"> </w:t>
      </w:r>
      <w:r w:rsidRPr="00412EEC">
        <w:rPr>
          <w:rFonts w:asciiTheme="minorBidi" w:hAnsiTheme="minorBidi"/>
        </w:rPr>
        <w:t xml:space="preserve">the capacity building portfolio to target gaps related to the ability of government to use data; work closer with communities; to develop a culture for open, transparent and responsive governance and for continuous learning; and to have a two-fold focus in terms of its beneficiaries: </w:t>
      </w:r>
      <w:r w:rsidRPr="00412EEC">
        <w:rPr>
          <w:rFonts w:asciiTheme="minorBidi" w:hAnsiTheme="minorBidi"/>
          <w:i/>
          <w:iCs/>
          <w:color w:val="4472C4" w:themeColor="accent1"/>
        </w:rPr>
        <w:t>civil servants</w:t>
      </w:r>
      <w:r w:rsidRPr="00412EEC">
        <w:rPr>
          <w:rFonts w:asciiTheme="minorBidi" w:hAnsiTheme="minorBidi"/>
          <w:color w:val="4472C4" w:themeColor="accent1"/>
        </w:rPr>
        <w:t xml:space="preserve"> </w:t>
      </w:r>
      <w:r w:rsidRPr="00412EEC">
        <w:rPr>
          <w:rFonts w:asciiTheme="minorBidi" w:hAnsiTheme="minorBidi"/>
        </w:rPr>
        <w:t xml:space="preserve">for whom the Fund could play </w:t>
      </w:r>
      <w:r w:rsidR="006A3625" w:rsidRPr="00412EEC">
        <w:rPr>
          <w:rFonts w:asciiTheme="minorBidi" w:hAnsiTheme="minorBidi"/>
        </w:rPr>
        <w:t xml:space="preserve">an important </w:t>
      </w:r>
      <w:r w:rsidRPr="00412EEC">
        <w:rPr>
          <w:rFonts w:asciiTheme="minorBidi" w:hAnsiTheme="minorBidi"/>
        </w:rPr>
        <w:t xml:space="preserve">role </w:t>
      </w:r>
      <w:r w:rsidR="006A3625" w:rsidRPr="00412EEC">
        <w:rPr>
          <w:rFonts w:asciiTheme="minorBidi" w:hAnsiTheme="minorBidi"/>
        </w:rPr>
        <w:t xml:space="preserve"> in</w:t>
      </w:r>
      <w:r w:rsidRPr="00412EEC">
        <w:rPr>
          <w:rFonts w:asciiTheme="minorBidi" w:hAnsiTheme="minorBidi"/>
        </w:rPr>
        <w:t xml:space="preserve"> capacity building </w:t>
      </w:r>
      <w:r w:rsidR="00020848" w:rsidRPr="00412EEC">
        <w:rPr>
          <w:rFonts w:asciiTheme="minorBidi" w:hAnsiTheme="minorBidi"/>
        </w:rPr>
        <w:t xml:space="preserve">through the government’s civil servant training institutions </w:t>
      </w:r>
      <w:r w:rsidRPr="00412EEC">
        <w:rPr>
          <w:rFonts w:asciiTheme="minorBidi" w:hAnsiTheme="minorBidi"/>
        </w:rPr>
        <w:t>, and</w:t>
      </w:r>
      <w:r w:rsidRPr="00412EEC">
        <w:rPr>
          <w:rFonts w:asciiTheme="minorBidi" w:hAnsiTheme="minorBidi"/>
          <w:i/>
          <w:iCs/>
          <w:color w:val="4472C4" w:themeColor="accent1"/>
        </w:rPr>
        <w:t xml:space="preserve"> elected representatives</w:t>
      </w:r>
      <w:r w:rsidRPr="00412EEC">
        <w:rPr>
          <w:rFonts w:asciiTheme="minorBidi" w:hAnsiTheme="minorBidi"/>
          <w:color w:val="4472C4" w:themeColor="accent1"/>
        </w:rPr>
        <w:t xml:space="preserve"> </w:t>
      </w:r>
      <w:r w:rsidRPr="00412EEC">
        <w:rPr>
          <w:rFonts w:asciiTheme="minorBidi" w:hAnsiTheme="minorBidi"/>
        </w:rPr>
        <w:t xml:space="preserve">at all tiers and particularly in Provincial and District Assemblies as well as Municipal Councils and Boards. Importantly, it will allow for a </w:t>
      </w:r>
      <w:r w:rsidRPr="00412EEC">
        <w:rPr>
          <w:rFonts w:asciiTheme="minorBidi" w:hAnsiTheme="minorBidi"/>
          <w:i/>
          <w:iCs/>
          <w:color w:val="4472C4" w:themeColor="accent1"/>
        </w:rPr>
        <w:t>demand-driven and flexible capacity building process</w:t>
      </w:r>
      <w:r w:rsidRPr="00412EEC">
        <w:rPr>
          <w:rFonts w:asciiTheme="minorBidi" w:hAnsiTheme="minorBidi"/>
        </w:rPr>
        <w:t xml:space="preserve">, allowing sub-national governments at all tiers to tap into a financial resource pool and gain access to TA services. </w:t>
      </w:r>
      <w:r w:rsidRPr="00412EEC">
        <w:rPr>
          <w:rFonts w:asciiTheme="minorBidi" w:hAnsiTheme="minorBidi"/>
          <w:b/>
          <w:bCs/>
        </w:rPr>
        <w:t>Annex 3</w:t>
      </w:r>
      <w:r w:rsidRPr="00412EEC">
        <w:rPr>
          <w:rFonts w:asciiTheme="minorBidi" w:hAnsiTheme="minorBidi"/>
        </w:rPr>
        <w:t xml:space="preserve"> indicates the management arrangements. </w:t>
      </w:r>
      <w:r w:rsidR="006A3625" w:rsidRPr="00412EEC">
        <w:rPr>
          <w:rFonts w:asciiTheme="minorBidi" w:hAnsiTheme="minorBidi"/>
        </w:rPr>
        <w:t>The</w:t>
      </w:r>
      <w:r w:rsidR="00020848" w:rsidRPr="00412EEC">
        <w:rPr>
          <w:rFonts w:asciiTheme="minorBidi" w:hAnsiTheme="minorBidi"/>
        </w:rPr>
        <w:t xml:space="preserve"> proposed </w:t>
      </w:r>
      <w:r w:rsidR="006A3625" w:rsidRPr="00412EEC">
        <w:rPr>
          <w:rFonts w:asciiTheme="minorBidi" w:hAnsiTheme="minorBidi"/>
        </w:rPr>
        <w:t>distribution of shares</w:t>
      </w:r>
      <w:r w:rsidR="00020848" w:rsidRPr="00412EEC">
        <w:rPr>
          <w:rFonts w:asciiTheme="minorBidi" w:hAnsiTheme="minorBidi"/>
        </w:rPr>
        <w:t xml:space="preserve"> of the fund</w:t>
      </w:r>
      <w:r w:rsidR="006A3625" w:rsidRPr="00412EEC">
        <w:rPr>
          <w:rFonts w:asciiTheme="minorBidi" w:hAnsiTheme="minorBidi"/>
        </w:rPr>
        <w:t xml:space="preserve"> </w:t>
      </w:r>
      <w:r w:rsidR="00020848" w:rsidRPr="00412EEC">
        <w:rPr>
          <w:rFonts w:asciiTheme="minorBidi" w:hAnsiTheme="minorBidi"/>
        </w:rPr>
        <w:t xml:space="preserve">across </w:t>
      </w:r>
      <w:r w:rsidR="006A3625" w:rsidRPr="00412EEC">
        <w:rPr>
          <w:rFonts w:asciiTheme="minorBidi" w:hAnsiTheme="minorBidi"/>
        </w:rPr>
        <w:t xml:space="preserve">different levels </w:t>
      </w:r>
      <w:r w:rsidR="00020848" w:rsidRPr="00412EEC">
        <w:rPr>
          <w:rFonts w:asciiTheme="minorBidi" w:hAnsiTheme="minorBidi"/>
        </w:rPr>
        <w:t>of government will be finalized subsequently, but the majority share will be earmarked for provinces and districts.</w:t>
      </w:r>
    </w:p>
    <w:p w14:paraId="72B994C1" w14:textId="77777777" w:rsidR="00E44775" w:rsidRDefault="00E44775" w:rsidP="00E44775">
      <w:pPr>
        <w:rPr>
          <w:rFonts w:asciiTheme="minorHAnsi" w:hAnsiTheme="minorHAnsi"/>
          <w:i/>
        </w:rPr>
      </w:pPr>
      <w:r w:rsidRPr="00BD084E">
        <w:rPr>
          <w:rFonts w:asciiTheme="minorHAnsi" w:eastAsiaTheme="minorHAnsi" w:hAnsiTheme="minorHAnsi" w:cstheme="minorBidi"/>
          <w:noProof/>
          <w:szCs w:val="22"/>
        </w:rPr>
        <mc:AlternateContent>
          <mc:Choice Requires="wpg">
            <w:drawing>
              <wp:anchor distT="0" distB="0" distL="114300" distR="114300" simplePos="0" relativeHeight="251689984" behindDoc="1" locked="0" layoutInCell="1" allowOverlap="1" wp14:anchorId="4AEB1980" wp14:editId="7E143FB9">
                <wp:simplePos x="0" y="0"/>
                <wp:positionH relativeFrom="margin">
                  <wp:posOffset>45720</wp:posOffset>
                </wp:positionH>
                <wp:positionV relativeFrom="paragraph">
                  <wp:posOffset>289560</wp:posOffset>
                </wp:positionV>
                <wp:extent cx="5939790" cy="5986780"/>
                <wp:effectExtent l="38100" t="0" r="3810" b="0"/>
                <wp:wrapTight wrapText="bothSides">
                  <wp:wrapPolygon edited="0">
                    <wp:start x="-139" y="0"/>
                    <wp:lineTo x="-139" y="1650"/>
                    <wp:lineTo x="139" y="2199"/>
                    <wp:lineTo x="0" y="9829"/>
                    <wp:lineTo x="139" y="10653"/>
                    <wp:lineTo x="7135" y="10997"/>
                    <wp:lineTo x="7135" y="12097"/>
                    <wp:lineTo x="208" y="12097"/>
                    <wp:lineTo x="69" y="14021"/>
                    <wp:lineTo x="208" y="14571"/>
                    <wp:lineTo x="9421" y="15396"/>
                    <wp:lineTo x="1663" y="15396"/>
                    <wp:lineTo x="1663" y="17595"/>
                    <wp:lineTo x="485" y="17595"/>
                    <wp:lineTo x="485" y="21513"/>
                    <wp:lineTo x="21545" y="21513"/>
                    <wp:lineTo x="21545" y="18351"/>
                    <wp:lineTo x="21267" y="18145"/>
                    <wp:lineTo x="19882" y="17595"/>
                    <wp:lineTo x="20021" y="16083"/>
                    <wp:lineTo x="19466" y="15946"/>
                    <wp:lineTo x="12608" y="15396"/>
                    <wp:lineTo x="17388" y="15396"/>
                    <wp:lineTo x="21545" y="14915"/>
                    <wp:lineTo x="21545" y="5224"/>
                    <wp:lineTo x="14548" y="4399"/>
                    <wp:lineTo x="19328" y="4399"/>
                    <wp:lineTo x="21060" y="4124"/>
                    <wp:lineTo x="21129" y="2474"/>
                    <wp:lineTo x="20298" y="2337"/>
                    <wp:lineTo x="16280" y="2199"/>
                    <wp:lineTo x="21475" y="1443"/>
                    <wp:lineTo x="21475" y="0"/>
                    <wp:lineTo x="-139" y="0"/>
                  </wp:wrapPolygon>
                </wp:wrapTight>
                <wp:docPr id="76" name="Group 76"/>
                <wp:cNvGraphicFramePr/>
                <a:graphic xmlns:a="http://schemas.openxmlformats.org/drawingml/2006/main">
                  <a:graphicData uri="http://schemas.microsoft.com/office/word/2010/wordprocessingGroup">
                    <wpg:wgp>
                      <wpg:cNvGrpSpPr/>
                      <wpg:grpSpPr>
                        <a:xfrm>
                          <a:off x="0" y="0"/>
                          <a:ext cx="5939790" cy="5986780"/>
                          <a:chOff x="0" y="0"/>
                          <a:chExt cx="5067300" cy="6061292"/>
                        </a:xfrm>
                      </wpg:grpSpPr>
                      <wpg:grpSp>
                        <wpg:cNvPr id="69" name="Group 69"/>
                        <wpg:cNvGrpSpPr/>
                        <wpg:grpSpPr>
                          <a:xfrm>
                            <a:off x="0" y="0"/>
                            <a:ext cx="5067300" cy="4177632"/>
                            <a:chOff x="0" y="0"/>
                            <a:chExt cx="5067300" cy="4177632"/>
                          </a:xfrm>
                        </wpg:grpSpPr>
                        <wpg:grpSp>
                          <wpg:cNvPr id="65" name="Group 65"/>
                          <wpg:cNvGrpSpPr/>
                          <wpg:grpSpPr>
                            <a:xfrm>
                              <a:off x="1699260" y="1752600"/>
                              <a:ext cx="1623695" cy="1089660"/>
                              <a:chOff x="0" y="0"/>
                              <a:chExt cx="1623695" cy="1089660"/>
                            </a:xfrm>
                          </wpg:grpSpPr>
                          <wps:wsp>
                            <wps:cNvPr id="46" name="Rectangle 46"/>
                            <wps:cNvSpPr>
                              <a:spLocks noChangeArrowheads="1"/>
                            </wps:cNvSpPr>
                            <wps:spPr bwMode="auto">
                              <a:xfrm>
                                <a:off x="0" y="0"/>
                                <a:ext cx="1623695" cy="1089660"/>
                              </a:xfrm>
                              <a:prstGeom prst="rect">
                                <a:avLst/>
                              </a:prstGeom>
                              <a:solidFill>
                                <a:srgbClr val="5B9BD5">
                                  <a:lumMod val="20000"/>
                                  <a:lumOff val="80000"/>
                                </a:srgbClr>
                              </a:solidFill>
                              <a:ln w="9525">
                                <a:noFill/>
                                <a:miter lim="800000"/>
                                <a:headEnd/>
                                <a:tailEnd/>
                              </a:ln>
                            </wps:spPr>
                            <wps:bodyPr rot="0" vert="horz" wrap="square" lIns="91440" tIns="45720" rIns="91440" bIns="45720" anchor="t" anchorCtr="0" upright="1">
                              <a:noAutofit/>
                            </wps:bodyPr>
                          </wps:wsp>
                          <wps:wsp>
                            <wps:cNvPr id="47" name="Text Box 47"/>
                            <wps:cNvSpPr txBox="1">
                              <a:spLocks noChangeArrowheads="1"/>
                            </wps:cNvSpPr>
                            <wps:spPr bwMode="auto">
                              <a:xfrm>
                                <a:off x="53340" y="60960"/>
                                <a:ext cx="1516380" cy="94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44514" w14:textId="77777777" w:rsidR="00410DBA" w:rsidRDefault="00410DBA" w:rsidP="00E44775">
                                  <w:pPr>
                                    <w:shd w:val="clear" w:color="auto" w:fill="DEEAF6" w:themeFill="accent5" w:themeFillTint="33"/>
                                    <w:spacing w:after="0"/>
                                    <w:jc w:val="center"/>
                                    <w:rPr>
                                      <w:rFonts w:ascii="Trebuchet MS" w:hAnsi="Trebuchet MS"/>
                                      <w:b/>
                                      <w:caps/>
                                      <w:color w:val="385623" w:themeColor="accent6" w:themeShade="80"/>
                                      <w:sz w:val="16"/>
                                      <w:szCs w:val="16"/>
                                    </w:rPr>
                                  </w:pPr>
                                </w:p>
                                <w:p w14:paraId="540AD99F" w14:textId="77777777" w:rsidR="00410DBA" w:rsidRPr="00A1481F" w:rsidRDefault="00410DBA" w:rsidP="00E44775">
                                  <w:pPr>
                                    <w:shd w:val="clear" w:color="auto" w:fill="DEEAF6" w:themeFill="accent5" w:themeFillTint="33"/>
                                    <w:spacing w:after="0"/>
                                    <w:jc w:val="center"/>
                                    <w:rPr>
                                      <w:rFonts w:ascii="Trebuchet MS" w:hAnsi="Trebuchet MS"/>
                                      <w:b/>
                                      <w:caps/>
                                      <w:color w:val="1F4E79" w:themeColor="accent5" w:themeShade="80"/>
                                      <w:szCs w:val="22"/>
                                    </w:rPr>
                                  </w:pPr>
                                  <w:r w:rsidRPr="00A1481F">
                                    <w:rPr>
                                      <w:rFonts w:ascii="Trebuchet MS" w:hAnsi="Trebuchet MS"/>
                                      <w:b/>
                                      <w:caps/>
                                      <w:color w:val="385623" w:themeColor="accent6" w:themeShade="80"/>
                                      <w:szCs w:val="22"/>
                                    </w:rPr>
                                    <w:t>MUNICIPALITIES</w:t>
                                  </w:r>
                                  <w:r>
                                    <w:rPr>
                                      <w:rFonts w:ascii="Trebuchet MS" w:hAnsi="Trebuchet MS"/>
                                      <w:b/>
                                      <w:caps/>
                                      <w:color w:val="385623" w:themeColor="accent6" w:themeShade="80"/>
                                      <w:szCs w:val="22"/>
                                    </w:rPr>
                                    <w:t>’</w:t>
                                  </w:r>
                                  <w:r w:rsidRPr="00A1481F">
                                    <w:rPr>
                                      <w:rFonts w:ascii="Trebuchet MS" w:hAnsi="Trebuchet MS"/>
                                      <w:b/>
                                      <w:caps/>
                                      <w:color w:val="385623" w:themeColor="accent6" w:themeShade="80"/>
                                      <w:szCs w:val="22"/>
                                    </w:rPr>
                                    <w:t xml:space="preserve"> SYSTEMIC DEVELOPMENT </w:t>
                                  </w:r>
                                </w:p>
                              </w:txbxContent>
                            </wps:txbx>
                            <wps:bodyPr rot="0" vert="horz" wrap="square" lIns="91440" tIns="45720" rIns="91440" bIns="45720" anchor="t" anchorCtr="0" upright="1">
                              <a:noAutofit/>
                            </wps:bodyPr>
                          </wps:wsp>
                        </wpg:grpSp>
                        <wpg:grpSp>
                          <wpg:cNvPr id="62" name="Group 62"/>
                          <wpg:cNvGrpSpPr/>
                          <wpg:grpSpPr>
                            <a:xfrm>
                              <a:off x="0" y="0"/>
                              <a:ext cx="5067300" cy="4177632"/>
                              <a:chOff x="0" y="0"/>
                              <a:chExt cx="5067300" cy="4177632"/>
                            </a:xfrm>
                          </wpg:grpSpPr>
                          <wpg:grpSp>
                            <wpg:cNvPr id="59" name="Group 59"/>
                            <wpg:cNvGrpSpPr/>
                            <wpg:grpSpPr>
                              <a:xfrm>
                                <a:off x="30480" y="449580"/>
                                <a:ext cx="5036820" cy="3728052"/>
                                <a:chOff x="0" y="0"/>
                                <a:chExt cx="5036820" cy="3728052"/>
                              </a:xfrm>
                            </wpg:grpSpPr>
                            <wpg:grpSp>
                              <wpg:cNvPr id="54" name="Group 54"/>
                              <wpg:cNvGrpSpPr/>
                              <wpg:grpSpPr>
                                <a:xfrm>
                                  <a:off x="1661160" y="0"/>
                                  <a:ext cx="1623695" cy="1205865"/>
                                  <a:chOff x="0" y="0"/>
                                  <a:chExt cx="1623695" cy="1205865"/>
                                </a:xfrm>
                              </wpg:grpSpPr>
                              <wps:wsp>
                                <wps:cNvPr id="51" name="Rectangle 51"/>
                                <wps:cNvSpPr>
                                  <a:spLocks noChangeArrowheads="1"/>
                                </wps:cNvSpPr>
                                <wps:spPr bwMode="auto">
                                  <a:xfrm>
                                    <a:off x="0" y="0"/>
                                    <a:ext cx="1623695" cy="1205865"/>
                                  </a:xfrm>
                                  <a:prstGeom prst="rect">
                                    <a:avLst/>
                                  </a:prstGeom>
                                  <a:solidFill>
                                    <a:srgbClr val="70AD47">
                                      <a:lumMod val="20000"/>
                                      <a:lumOff val="80000"/>
                                    </a:srgbClr>
                                  </a:solidFill>
                                  <a:ln w="9525">
                                    <a:noFill/>
                                    <a:miter lim="800000"/>
                                    <a:headEnd/>
                                    <a:tailEnd/>
                                  </a:ln>
                                </wps:spPr>
                                <wps:bodyPr rot="0" vert="horz" wrap="square" lIns="91440" tIns="45720" rIns="91440" bIns="45720" anchor="t" anchorCtr="0" upright="1">
                                  <a:noAutofit/>
                                </wps:bodyPr>
                              </wps:wsp>
                              <wps:wsp>
                                <wps:cNvPr id="50" name="Text Box 50"/>
                                <wps:cNvSpPr txBox="1">
                                  <a:spLocks noChangeArrowheads="1"/>
                                </wps:cNvSpPr>
                                <wps:spPr bwMode="auto">
                                  <a:xfrm>
                                    <a:off x="76200" y="68580"/>
                                    <a:ext cx="1478280" cy="107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E4B20" w14:textId="77777777" w:rsidR="00410DBA" w:rsidRDefault="00410DBA" w:rsidP="00E44775">
                                      <w:pPr>
                                        <w:spacing w:after="0"/>
                                        <w:jc w:val="center"/>
                                        <w:rPr>
                                          <w:rFonts w:ascii="Trebuchet MS" w:hAnsi="Trebuchet MS"/>
                                          <w:b/>
                                          <w:caps/>
                                          <w:color w:val="44546A" w:themeColor="text2"/>
                                          <w:sz w:val="20"/>
                                          <w:szCs w:val="20"/>
                                        </w:rPr>
                                      </w:pPr>
                                    </w:p>
                                    <w:p w14:paraId="63F4F984" w14:textId="77777777" w:rsidR="00410DBA" w:rsidRPr="00BD084E" w:rsidRDefault="00410DBA" w:rsidP="00E44775">
                                      <w:pPr>
                                        <w:spacing w:after="0"/>
                                        <w:jc w:val="center"/>
                                        <w:rPr>
                                          <w:rFonts w:ascii="Trebuchet MS" w:hAnsi="Trebuchet MS"/>
                                          <w:b/>
                                          <w:caps/>
                                          <w:color w:val="44546A" w:themeColor="text2"/>
                                          <w:sz w:val="20"/>
                                          <w:szCs w:val="20"/>
                                        </w:rPr>
                                      </w:pPr>
                                      <w:r w:rsidRPr="00BD084E">
                                        <w:rPr>
                                          <w:rFonts w:ascii="Trebuchet MS" w:hAnsi="Trebuchet MS"/>
                                          <w:b/>
                                          <w:caps/>
                                          <w:color w:val="44546A" w:themeColor="text2"/>
                                          <w:sz w:val="20"/>
                                          <w:szCs w:val="20"/>
                                        </w:rPr>
                                        <w:t xml:space="preserve">PROVINCIAL </w:t>
                                      </w:r>
                                      <w:r>
                                        <w:rPr>
                                          <w:rFonts w:ascii="Trebuchet MS" w:hAnsi="Trebuchet MS"/>
                                          <w:b/>
                                          <w:caps/>
                                          <w:color w:val="44546A" w:themeColor="text2"/>
                                          <w:sz w:val="20"/>
                                          <w:szCs w:val="20"/>
                                        </w:rPr>
                                        <w:t xml:space="preserve"> and District </w:t>
                                      </w:r>
                                      <w:r w:rsidRPr="00BD084E">
                                        <w:rPr>
                                          <w:rFonts w:ascii="Trebuchet MS" w:hAnsi="Trebuchet MS"/>
                                          <w:b/>
                                          <w:caps/>
                                          <w:color w:val="44546A" w:themeColor="text2"/>
                                          <w:sz w:val="20"/>
                                          <w:szCs w:val="20"/>
                                        </w:rPr>
                                        <w:t>GOVERNMENTS</w:t>
                                      </w:r>
                                      <w:r>
                                        <w:rPr>
                                          <w:rFonts w:ascii="Trebuchet MS" w:hAnsi="Trebuchet MS"/>
                                          <w:b/>
                                          <w:caps/>
                                          <w:color w:val="44546A" w:themeColor="text2"/>
                                          <w:sz w:val="20"/>
                                          <w:szCs w:val="20"/>
                                        </w:rPr>
                                        <w:t>’</w:t>
                                      </w:r>
                                      <w:r w:rsidRPr="00BD084E">
                                        <w:rPr>
                                          <w:rFonts w:ascii="Trebuchet MS" w:hAnsi="Trebuchet MS"/>
                                          <w:b/>
                                          <w:caps/>
                                          <w:color w:val="44546A" w:themeColor="text2"/>
                                          <w:sz w:val="20"/>
                                          <w:szCs w:val="20"/>
                                        </w:rPr>
                                        <w:t xml:space="preserve"> </w:t>
                                      </w:r>
                                    </w:p>
                                    <w:p w14:paraId="48153690" w14:textId="77777777" w:rsidR="00410DBA" w:rsidRPr="00BD084E" w:rsidRDefault="00410DBA" w:rsidP="00E44775">
                                      <w:pPr>
                                        <w:spacing w:after="0"/>
                                        <w:jc w:val="center"/>
                                        <w:rPr>
                                          <w:rFonts w:ascii="Trebuchet MS" w:hAnsi="Trebuchet MS"/>
                                          <w:b/>
                                          <w:caps/>
                                          <w:color w:val="44546A" w:themeColor="text2"/>
                                          <w:sz w:val="20"/>
                                          <w:szCs w:val="20"/>
                                        </w:rPr>
                                      </w:pPr>
                                      <w:r w:rsidRPr="00BD084E">
                                        <w:rPr>
                                          <w:rFonts w:ascii="Trebuchet MS" w:hAnsi="Trebuchet MS"/>
                                          <w:b/>
                                          <w:caps/>
                                          <w:color w:val="44546A" w:themeColor="text2"/>
                                          <w:sz w:val="20"/>
                                          <w:szCs w:val="20"/>
                                        </w:rPr>
                                        <w:t>SYSTEMIC DEVELOPMENT</w:t>
                                      </w:r>
                                    </w:p>
                                  </w:txbxContent>
                                </wps:txbx>
                                <wps:bodyPr rot="0" vert="horz" wrap="square" lIns="91440" tIns="45720" rIns="91440" bIns="45720" anchor="t" anchorCtr="0" upright="1">
                                  <a:noAutofit/>
                                </wps:bodyPr>
                              </wps:wsp>
                            </wpg:grpSp>
                            <wpg:grpSp>
                              <wpg:cNvPr id="55" name="Group 55"/>
                              <wpg:cNvGrpSpPr/>
                              <wpg:grpSpPr>
                                <a:xfrm>
                                  <a:off x="1676400" y="2506980"/>
                                  <a:ext cx="1623695" cy="1127760"/>
                                  <a:chOff x="0" y="0"/>
                                  <a:chExt cx="1623695" cy="778510"/>
                                </a:xfrm>
                              </wpg:grpSpPr>
                              <wps:wsp>
                                <wps:cNvPr id="44" name="Rectangle 44"/>
                                <wps:cNvSpPr>
                                  <a:spLocks noChangeArrowheads="1"/>
                                </wps:cNvSpPr>
                                <wps:spPr bwMode="auto">
                                  <a:xfrm>
                                    <a:off x="0" y="0"/>
                                    <a:ext cx="1623695" cy="778510"/>
                                  </a:xfrm>
                                  <a:prstGeom prst="rect">
                                    <a:avLst/>
                                  </a:prstGeom>
                                  <a:solidFill>
                                    <a:srgbClr val="4472C4">
                                      <a:lumMod val="75000"/>
                                      <a:lumOff val="0"/>
                                    </a:srgbClr>
                                  </a:solidFill>
                                  <a:ln w="9525">
                                    <a:solidFill>
                                      <a:srgbClr val="000000"/>
                                    </a:solidFill>
                                    <a:miter lim="800000"/>
                                    <a:headEnd/>
                                    <a:tailEnd/>
                                  </a:ln>
                                </wps:spPr>
                                <wps:bodyPr rot="0" vert="horz" wrap="square" lIns="91440" tIns="45720" rIns="91440" bIns="45720" anchor="t" anchorCtr="0" upright="1">
                                  <a:noAutofit/>
                                </wps:bodyPr>
                              </wps:wsp>
                              <wps:wsp>
                                <wps:cNvPr id="45" name="Text Box 45"/>
                                <wps:cNvSpPr txBox="1">
                                  <a:spLocks noChangeArrowheads="1"/>
                                </wps:cNvSpPr>
                                <wps:spPr bwMode="auto">
                                  <a:xfrm>
                                    <a:off x="129540" y="120984"/>
                                    <a:ext cx="1409700" cy="610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BB2E7" w14:textId="77777777" w:rsidR="00410DBA" w:rsidRPr="00361F2B" w:rsidRDefault="00410DBA" w:rsidP="00E44775">
                                      <w:pPr>
                                        <w:spacing w:after="0"/>
                                        <w:jc w:val="center"/>
                                        <w:rPr>
                                          <w:rFonts w:ascii="Trebuchet MS" w:hAnsi="Trebuchet MS"/>
                                          <w:b/>
                                          <w:caps/>
                                          <w:color w:val="FFFFFF" w:themeColor="background1"/>
                                          <w:sz w:val="20"/>
                                          <w:szCs w:val="20"/>
                                        </w:rPr>
                                      </w:pPr>
                                      <w:r w:rsidRPr="00361F2B">
                                        <w:rPr>
                                          <w:rFonts w:ascii="Trebuchet MS" w:hAnsi="Trebuchet MS"/>
                                          <w:b/>
                                          <w:caps/>
                                          <w:color w:val="FFFFFF" w:themeColor="background1"/>
                                          <w:sz w:val="20"/>
                                          <w:szCs w:val="20"/>
                                        </w:rPr>
                                        <w:t xml:space="preserve">provision of common goods and services BY </w:t>
                                      </w:r>
                                      <w:r>
                                        <w:rPr>
                                          <w:rFonts w:ascii="Trebuchet MS" w:hAnsi="Trebuchet MS"/>
                                          <w:b/>
                                          <w:caps/>
                                          <w:color w:val="FFFFFF" w:themeColor="background1"/>
                                          <w:sz w:val="20"/>
                                          <w:szCs w:val="20"/>
                                        </w:rPr>
                                        <w:t>MAEF</w:t>
                                      </w:r>
                                    </w:p>
                                  </w:txbxContent>
                                </wps:txbx>
                                <wps:bodyPr rot="0" vert="horz" wrap="square" lIns="91440" tIns="45720" rIns="91440" bIns="45720" anchor="t" anchorCtr="0" upright="1">
                                  <a:noAutofit/>
                                </wps:bodyPr>
                              </wps:wsp>
                            </wpg:grpSp>
                            <wpg:grpSp>
                              <wpg:cNvPr id="56" name="Group 56"/>
                              <wpg:cNvGrpSpPr/>
                              <wpg:grpSpPr>
                                <a:xfrm>
                                  <a:off x="38100" y="22860"/>
                                  <a:ext cx="1666875" cy="1889760"/>
                                  <a:chOff x="0" y="0"/>
                                  <a:chExt cx="1666875" cy="1887220"/>
                                </a:xfrm>
                              </wpg:grpSpPr>
                              <wps:wsp>
                                <wps:cNvPr id="53" name="Text Box 53"/>
                                <wps:cNvSpPr txBox="1">
                                  <a:spLocks noChangeArrowheads="1"/>
                                </wps:cNvSpPr>
                                <wps:spPr bwMode="auto">
                                  <a:xfrm>
                                    <a:off x="0" y="7619"/>
                                    <a:ext cx="1404619" cy="1869440"/>
                                  </a:xfrm>
                                  <a:prstGeom prst="rect">
                                    <a:avLst/>
                                  </a:prstGeom>
                                  <a:solidFill>
                                    <a:srgbClr val="5B9BD5">
                                      <a:lumMod val="20000"/>
                                      <a:lumOff val="80000"/>
                                      <a:alpha val="25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FF2BC1" w14:textId="77777777" w:rsidR="00410DBA" w:rsidRPr="00BD084E" w:rsidRDefault="00410DBA" w:rsidP="00E44775">
                                      <w:pPr>
                                        <w:pStyle w:val="ListParagraph"/>
                                        <w:numPr>
                                          <w:ilvl w:val="0"/>
                                          <w:numId w:val="23"/>
                                        </w:numPr>
                                        <w:spacing w:after="0"/>
                                        <w:ind w:left="142" w:hanging="142"/>
                                        <w:contextualSpacing/>
                                        <w:jc w:val="left"/>
                                        <w:rPr>
                                          <w:rFonts w:ascii="Gill Sans MT" w:hAnsi="Gill Sans MT"/>
                                          <w:i/>
                                          <w:color w:val="44546A" w:themeColor="text2"/>
                                          <w:sz w:val="19"/>
                                          <w:szCs w:val="19"/>
                                        </w:rPr>
                                      </w:pPr>
                                      <w:r w:rsidRPr="00BD084E">
                                        <w:rPr>
                                          <w:rFonts w:ascii="Gill Sans MT" w:hAnsi="Gill Sans MT"/>
                                          <w:i/>
                                          <w:color w:val="44546A" w:themeColor="text2"/>
                                          <w:sz w:val="19"/>
                                          <w:szCs w:val="19"/>
                                        </w:rPr>
                                        <w:t>Accessible by all Provinces</w:t>
                                      </w:r>
                                      <w:r>
                                        <w:rPr>
                                          <w:rFonts w:ascii="Gill Sans MT" w:hAnsi="Gill Sans MT"/>
                                          <w:i/>
                                          <w:color w:val="44546A" w:themeColor="text2"/>
                                          <w:sz w:val="19"/>
                                          <w:szCs w:val="19"/>
                                        </w:rPr>
                                        <w:t xml:space="preserve"> and Districts</w:t>
                                      </w:r>
                                    </w:p>
                                    <w:p w14:paraId="763E5D28" w14:textId="77777777" w:rsidR="00410DBA" w:rsidRPr="00BD084E" w:rsidRDefault="00410DBA" w:rsidP="00E44775">
                                      <w:pPr>
                                        <w:pStyle w:val="ListParagraph"/>
                                        <w:spacing w:after="0"/>
                                        <w:ind w:left="142" w:hanging="142"/>
                                        <w:rPr>
                                          <w:rFonts w:ascii="Gill Sans MT" w:hAnsi="Gill Sans MT"/>
                                          <w:i/>
                                          <w:color w:val="44546A" w:themeColor="text2"/>
                                          <w:sz w:val="19"/>
                                          <w:szCs w:val="19"/>
                                        </w:rPr>
                                      </w:pPr>
                                    </w:p>
                                    <w:p w14:paraId="5188C3C3" w14:textId="77777777" w:rsidR="00410DBA" w:rsidRPr="00BD084E" w:rsidRDefault="00410DBA" w:rsidP="00E44775">
                                      <w:pPr>
                                        <w:pStyle w:val="ListParagraph"/>
                                        <w:numPr>
                                          <w:ilvl w:val="0"/>
                                          <w:numId w:val="23"/>
                                        </w:numPr>
                                        <w:spacing w:after="0"/>
                                        <w:ind w:left="142" w:hanging="142"/>
                                        <w:contextualSpacing/>
                                        <w:jc w:val="left"/>
                                        <w:rPr>
                                          <w:rFonts w:ascii="Gill Sans MT" w:hAnsi="Gill Sans MT"/>
                                          <w:i/>
                                          <w:color w:val="44546A" w:themeColor="text2"/>
                                          <w:sz w:val="19"/>
                                          <w:szCs w:val="19"/>
                                        </w:rPr>
                                      </w:pPr>
                                      <w:r w:rsidRPr="00BD084E">
                                        <w:rPr>
                                          <w:rFonts w:ascii="Gill Sans MT" w:hAnsi="Gill Sans MT"/>
                                          <w:i/>
                                          <w:color w:val="44546A" w:themeColor="text2"/>
                                          <w:sz w:val="19"/>
                                          <w:szCs w:val="19"/>
                                        </w:rPr>
                                        <w:t xml:space="preserve">Eligible purposes defined by </w:t>
                                      </w:r>
                                      <w:r>
                                        <w:rPr>
                                          <w:rFonts w:ascii="Gill Sans MT" w:hAnsi="Gill Sans MT"/>
                                          <w:i/>
                                          <w:color w:val="44546A" w:themeColor="text2"/>
                                          <w:sz w:val="19"/>
                                          <w:szCs w:val="19"/>
                                        </w:rPr>
                                        <w:t>M</w:t>
                                      </w:r>
                                      <w:r w:rsidRPr="00BD084E">
                                        <w:rPr>
                                          <w:rFonts w:ascii="Gill Sans MT" w:hAnsi="Gill Sans MT"/>
                                          <w:i/>
                                          <w:color w:val="44546A" w:themeColor="text2"/>
                                          <w:sz w:val="19"/>
                                          <w:szCs w:val="19"/>
                                        </w:rPr>
                                        <w:t>AEFP</w:t>
                                      </w:r>
                                    </w:p>
                                    <w:p w14:paraId="06CAEFFA" w14:textId="77777777" w:rsidR="00410DBA" w:rsidRPr="00BD084E" w:rsidRDefault="00410DBA" w:rsidP="00E44775">
                                      <w:pPr>
                                        <w:pStyle w:val="ListParagraph"/>
                                        <w:spacing w:after="0"/>
                                        <w:ind w:left="142" w:hanging="142"/>
                                        <w:rPr>
                                          <w:rFonts w:ascii="Gill Sans MT" w:hAnsi="Gill Sans MT"/>
                                          <w:i/>
                                          <w:color w:val="44546A" w:themeColor="text2"/>
                                          <w:sz w:val="19"/>
                                          <w:szCs w:val="19"/>
                                        </w:rPr>
                                      </w:pPr>
                                    </w:p>
                                    <w:p w14:paraId="3264FF05" w14:textId="77777777" w:rsidR="00410DBA" w:rsidRDefault="00410DBA" w:rsidP="00E44775">
                                      <w:pPr>
                                        <w:pStyle w:val="ListParagraph"/>
                                        <w:numPr>
                                          <w:ilvl w:val="0"/>
                                          <w:numId w:val="23"/>
                                        </w:numPr>
                                        <w:spacing w:after="0"/>
                                        <w:ind w:left="142" w:hanging="142"/>
                                        <w:contextualSpacing/>
                                        <w:jc w:val="left"/>
                                        <w:rPr>
                                          <w:rFonts w:ascii="Gill Sans MT" w:hAnsi="Gill Sans MT"/>
                                          <w:i/>
                                          <w:color w:val="44546A" w:themeColor="text2"/>
                                          <w:sz w:val="20"/>
                                          <w:szCs w:val="20"/>
                                        </w:rPr>
                                      </w:pPr>
                                      <w:r w:rsidRPr="00BD084E">
                                        <w:rPr>
                                          <w:rFonts w:ascii="Gill Sans MT" w:hAnsi="Gill Sans MT"/>
                                          <w:i/>
                                          <w:color w:val="44546A" w:themeColor="text2"/>
                                          <w:sz w:val="19"/>
                                          <w:szCs w:val="19"/>
                                        </w:rPr>
                                        <w:t>Brief Grey List of ineligible</w:t>
                                      </w:r>
                                      <w:r w:rsidRPr="00F376D8">
                                        <w:rPr>
                                          <w:rFonts w:ascii="Gill Sans MT" w:hAnsi="Gill Sans MT"/>
                                          <w:i/>
                                          <w:color w:val="44546A" w:themeColor="text2"/>
                                          <w:sz w:val="20"/>
                                          <w:szCs w:val="20"/>
                                        </w:rPr>
                                        <w:t xml:space="preserve"> expenses (</w:t>
                                      </w:r>
                                      <w:r w:rsidRPr="00BD084E">
                                        <w:rPr>
                                          <w:rFonts w:ascii="Gill Sans MT" w:hAnsi="Gill Sans MT"/>
                                          <w:i/>
                                          <w:color w:val="44546A" w:themeColor="text2"/>
                                          <w:sz w:val="19"/>
                                          <w:szCs w:val="19"/>
                                        </w:rPr>
                                        <w:t>e.g. purchase of</w:t>
                                      </w:r>
                                      <w:r w:rsidRPr="00F376D8">
                                        <w:rPr>
                                          <w:rFonts w:ascii="Gill Sans MT" w:hAnsi="Gill Sans MT"/>
                                          <w:i/>
                                          <w:color w:val="44546A" w:themeColor="text2"/>
                                          <w:sz w:val="20"/>
                                          <w:szCs w:val="20"/>
                                        </w:rPr>
                                        <w:t xml:space="preserve"> cars)</w:t>
                                      </w:r>
                                    </w:p>
                                    <w:p w14:paraId="67983B4E" w14:textId="77777777" w:rsidR="00410DBA" w:rsidRPr="00AE577F" w:rsidRDefault="00410DBA" w:rsidP="00E44775">
                                      <w:pPr>
                                        <w:pStyle w:val="ListParagraph"/>
                                        <w:rPr>
                                          <w:rFonts w:ascii="Gill Sans MT" w:hAnsi="Gill Sans MT"/>
                                          <w:i/>
                                          <w:color w:val="44546A" w:themeColor="text2"/>
                                          <w:sz w:val="20"/>
                                          <w:szCs w:val="20"/>
                                        </w:rPr>
                                      </w:pPr>
                                    </w:p>
                                    <w:p w14:paraId="56280D08" w14:textId="77777777" w:rsidR="00410DBA" w:rsidRDefault="00410DBA" w:rsidP="00E44775">
                                      <w:pPr>
                                        <w:pStyle w:val="ListParagraph"/>
                                        <w:numPr>
                                          <w:ilvl w:val="0"/>
                                          <w:numId w:val="23"/>
                                        </w:numPr>
                                        <w:spacing w:after="0"/>
                                        <w:ind w:left="142" w:hanging="142"/>
                                        <w:contextualSpacing/>
                                        <w:jc w:val="left"/>
                                      </w:pPr>
                                      <w:r w:rsidRPr="00D23AB4">
                                        <w:rPr>
                                          <w:rFonts w:ascii="Gill Sans MT" w:hAnsi="Gill Sans MT"/>
                                          <w:i/>
                                          <w:color w:val="44546A" w:themeColor="text2"/>
                                          <w:sz w:val="20"/>
                                          <w:szCs w:val="20"/>
                                        </w:rPr>
                                        <w:t>Simple access procedures</w:t>
                                      </w:r>
                                    </w:p>
                                  </w:txbxContent>
                                </wps:txbx>
                                <wps:bodyPr rot="0" vert="horz" wrap="square" lIns="91440" tIns="45720" rIns="91440" bIns="45720" anchor="t" anchorCtr="0" upright="1">
                                  <a:noAutofit/>
                                </wps:bodyPr>
                              </wps:wsp>
                              <wps:wsp>
                                <wps:cNvPr id="52" name="Right Brace 52"/>
                                <wps:cNvSpPr>
                                  <a:spLocks/>
                                </wps:cNvSpPr>
                                <wps:spPr bwMode="auto">
                                  <a:xfrm>
                                    <a:off x="1219200" y="0"/>
                                    <a:ext cx="447675" cy="1887220"/>
                                  </a:xfrm>
                                  <a:prstGeom prst="rightBrace">
                                    <a:avLst>
                                      <a:gd name="adj1" fmla="val 39374"/>
                                      <a:gd name="adj2" fmla="val 50000"/>
                                    </a:avLst>
                                  </a:prstGeom>
                                  <a:noFill/>
                                  <a:ln w="9525">
                                    <a:solidFill>
                                      <a:srgbClr val="70AD47">
                                        <a:lumMod val="100000"/>
                                        <a:lumOff val="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7"/>
                              <wpg:cNvGrpSpPr/>
                              <wpg:grpSpPr>
                                <a:xfrm>
                                  <a:off x="3261360" y="2506980"/>
                                  <a:ext cx="1767840" cy="1221072"/>
                                  <a:chOff x="0" y="0"/>
                                  <a:chExt cx="1097280" cy="933999"/>
                                </a:xfrm>
                              </wpg:grpSpPr>
                              <wps:wsp>
                                <wps:cNvPr id="43" name="Text Box 43"/>
                                <wps:cNvSpPr txBox="1">
                                  <a:spLocks noChangeArrowheads="1"/>
                                </wps:cNvSpPr>
                                <wps:spPr bwMode="auto">
                                  <a:xfrm>
                                    <a:off x="93980" y="5714"/>
                                    <a:ext cx="1003300" cy="928285"/>
                                  </a:xfrm>
                                  <a:prstGeom prst="rect">
                                    <a:avLst/>
                                  </a:prstGeom>
                                  <a:solidFill>
                                    <a:srgbClr val="70AD47">
                                      <a:lumMod val="40000"/>
                                      <a:lumOff val="60000"/>
                                      <a:alpha val="25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4073B" w14:textId="77777777" w:rsidR="00410DBA" w:rsidRPr="00A8035D" w:rsidRDefault="00410DBA" w:rsidP="00E44775">
                                      <w:pPr>
                                        <w:pStyle w:val="ListParagraph"/>
                                        <w:numPr>
                                          <w:ilvl w:val="0"/>
                                          <w:numId w:val="24"/>
                                        </w:numPr>
                                        <w:spacing w:after="0"/>
                                        <w:ind w:left="142" w:hanging="142"/>
                                        <w:contextualSpacing/>
                                        <w:jc w:val="left"/>
                                        <w:rPr>
                                          <w:rFonts w:ascii="Gill Sans MT" w:hAnsi="Gill Sans MT"/>
                                          <w:i/>
                                          <w:color w:val="44546A" w:themeColor="text2"/>
                                          <w:sz w:val="20"/>
                                          <w:szCs w:val="20"/>
                                          <w:lang w:val="en-US"/>
                                        </w:rPr>
                                      </w:pPr>
                                      <w:r>
                                        <w:rPr>
                                          <w:rFonts w:ascii="Gill Sans MT" w:hAnsi="Gill Sans MT"/>
                                          <w:i/>
                                          <w:color w:val="44546A" w:themeColor="text2"/>
                                          <w:sz w:val="20"/>
                                          <w:szCs w:val="20"/>
                                        </w:rPr>
                                        <w:t>Data analytics, a</w:t>
                                      </w:r>
                                      <w:r w:rsidRPr="00A8035D">
                                        <w:rPr>
                                          <w:rFonts w:ascii="Gill Sans MT" w:hAnsi="Gill Sans MT"/>
                                          <w:i/>
                                          <w:color w:val="44546A" w:themeColor="text2"/>
                                          <w:sz w:val="20"/>
                                          <w:szCs w:val="20"/>
                                        </w:rPr>
                                        <w:t>ction research and policy analysis</w:t>
                                      </w:r>
                                    </w:p>
                                    <w:p w14:paraId="25B64737" w14:textId="77777777" w:rsidR="00410DBA" w:rsidRPr="00A8035D" w:rsidRDefault="00410DBA" w:rsidP="00E44775">
                                      <w:pPr>
                                        <w:pStyle w:val="ListParagraph"/>
                                        <w:ind w:left="142" w:hanging="142"/>
                                        <w:rPr>
                                          <w:rFonts w:ascii="Gill Sans MT" w:hAnsi="Gill Sans MT"/>
                                          <w:i/>
                                          <w:color w:val="44546A" w:themeColor="text2"/>
                                          <w:sz w:val="20"/>
                                          <w:szCs w:val="20"/>
                                          <w:lang w:val="en-US"/>
                                        </w:rPr>
                                      </w:pPr>
                                    </w:p>
                                    <w:p w14:paraId="5CD6C84B" w14:textId="77777777" w:rsidR="00410DBA" w:rsidRPr="00A8035D" w:rsidRDefault="00410DBA" w:rsidP="00E44775">
                                      <w:pPr>
                                        <w:pStyle w:val="ListParagraph"/>
                                        <w:numPr>
                                          <w:ilvl w:val="0"/>
                                          <w:numId w:val="24"/>
                                        </w:numPr>
                                        <w:spacing w:after="0"/>
                                        <w:ind w:left="142" w:hanging="142"/>
                                        <w:contextualSpacing/>
                                        <w:jc w:val="left"/>
                                        <w:rPr>
                                          <w:rFonts w:ascii="Gill Sans MT" w:hAnsi="Gill Sans MT"/>
                                          <w:i/>
                                          <w:color w:val="44546A" w:themeColor="text2"/>
                                          <w:sz w:val="20"/>
                                          <w:szCs w:val="20"/>
                                          <w:lang w:val="en-US"/>
                                        </w:rPr>
                                      </w:pPr>
                                      <w:r w:rsidRPr="00A8035D">
                                        <w:rPr>
                                          <w:rFonts w:ascii="Gill Sans MT" w:hAnsi="Gill Sans MT"/>
                                          <w:i/>
                                          <w:color w:val="44546A" w:themeColor="text2"/>
                                          <w:sz w:val="20"/>
                                          <w:szCs w:val="20"/>
                                        </w:rPr>
                                        <w:t>Communication, visibility and advocacy</w:t>
                                      </w:r>
                                    </w:p>
                                    <w:p w14:paraId="36CED1BE" w14:textId="77777777" w:rsidR="00410DBA" w:rsidRPr="00A8035D" w:rsidRDefault="00410DBA" w:rsidP="00E44775">
                                      <w:pPr>
                                        <w:pStyle w:val="ListParagraph"/>
                                        <w:rPr>
                                          <w:rFonts w:ascii="Gill Sans MT" w:hAnsi="Gill Sans MT"/>
                                          <w:i/>
                                          <w:color w:val="44546A" w:themeColor="text2"/>
                                          <w:sz w:val="20"/>
                                          <w:szCs w:val="20"/>
                                        </w:rPr>
                                      </w:pPr>
                                    </w:p>
                                    <w:p w14:paraId="37514076" w14:textId="77777777" w:rsidR="00410DBA" w:rsidRPr="00D23AB4" w:rsidRDefault="00410DBA" w:rsidP="00E44775">
                                      <w:pPr>
                                        <w:pStyle w:val="ListParagraph"/>
                                        <w:numPr>
                                          <w:ilvl w:val="0"/>
                                          <w:numId w:val="24"/>
                                        </w:numPr>
                                        <w:spacing w:after="0"/>
                                        <w:ind w:left="284" w:hanging="142"/>
                                        <w:contextualSpacing/>
                                        <w:jc w:val="left"/>
                                        <w:rPr>
                                          <w:color w:val="2F5496" w:themeColor="accent1" w:themeShade="BF"/>
                                        </w:rPr>
                                      </w:pPr>
                                      <w:r w:rsidRPr="00D23AB4">
                                        <w:rPr>
                                          <w:rFonts w:ascii="Gill Sans MT" w:hAnsi="Gill Sans MT"/>
                                          <w:i/>
                                          <w:color w:val="44546A" w:themeColor="text2"/>
                                          <w:sz w:val="20"/>
                                          <w:szCs w:val="20"/>
                                        </w:rPr>
                                        <w:t>Mentoring, coaching service</w:t>
                                      </w:r>
                                    </w:p>
                                  </w:txbxContent>
                                </wps:txbx>
                                <wps:bodyPr rot="0" vert="horz" wrap="square" lIns="91440" tIns="45720" rIns="91440" bIns="45720" anchor="t" anchorCtr="0" upright="1">
                                  <a:noAutofit/>
                                </wps:bodyPr>
                              </wps:wsp>
                              <wps:wsp>
                                <wps:cNvPr id="42" name="Left Brace 42"/>
                                <wps:cNvSpPr>
                                  <a:spLocks/>
                                </wps:cNvSpPr>
                                <wps:spPr bwMode="auto">
                                  <a:xfrm>
                                    <a:off x="0" y="0"/>
                                    <a:ext cx="188595" cy="916148"/>
                                  </a:xfrm>
                                  <a:prstGeom prst="leftBrace">
                                    <a:avLst>
                                      <a:gd name="adj1" fmla="val 37458"/>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9" name="Text Box 49"/>
                              <wps:cNvSpPr txBox="1">
                                <a:spLocks noChangeArrowheads="1"/>
                              </wps:cNvSpPr>
                              <wps:spPr bwMode="auto">
                                <a:xfrm>
                                  <a:off x="3657600" y="220980"/>
                                  <a:ext cx="1202690" cy="495300"/>
                                </a:xfrm>
                                <a:prstGeom prst="bracePair">
                                  <a:avLst/>
                                </a:prstGeom>
                                <a:noFill/>
                                <a:ln w="9525">
                                  <a:solidFill>
                                    <a:srgbClr val="000000"/>
                                  </a:solidFill>
                                  <a:miter lim="800000"/>
                                  <a:headEnd/>
                                  <a:tailEnd/>
                                </a:ln>
                                <a:extLst>
                                  <a:ext uri="{909E8E84-426E-40DD-AFC4-6F175D3DCCD1}">
                                    <a14:hiddenFill xmlns:a14="http://schemas.microsoft.com/office/drawing/2010/main">
                                      <a:solidFill>
                                        <a:schemeClr val="accent5">
                                          <a:lumMod val="20000"/>
                                          <a:lumOff val="80000"/>
                                          <a:alpha val="25999"/>
                                        </a:schemeClr>
                                      </a:solidFill>
                                    </a14:hiddenFill>
                                  </a:ext>
                                </a:extLst>
                              </wps:spPr>
                              <wps:txbx>
                                <w:txbxContent>
                                  <w:p w14:paraId="29DC2985" w14:textId="77777777" w:rsidR="00410DBA" w:rsidRPr="00F376D8" w:rsidRDefault="00410DBA" w:rsidP="00E44775">
                                    <w:pPr>
                                      <w:shd w:val="clear" w:color="auto" w:fill="FFE599" w:themeFill="accent4" w:themeFillTint="66"/>
                                      <w:spacing w:after="0"/>
                                      <w:jc w:val="center"/>
                                      <w:rPr>
                                        <w:rFonts w:ascii="Gill Sans MT" w:hAnsi="Gill Sans MT"/>
                                        <w:i/>
                                        <w:iCs/>
                                        <w:color w:val="0D0D0D" w:themeColor="text1" w:themeTint="F2"/>
                                        <w:sz w:val="20"/>
                                        <w:szCs w:val="20"/>
                                      </w:rPr>
                                    </w:pPr>
                                    <w:r>
                                      <w:rPr>
                                        <w:rFonts w:ascii="Gill Sans MT" w:hAnsi="Gill Sans MT"/>
                                        <w:i/>
                                        <w:iCs/>
                                        <w:color w:val="0D0D0D" w:themeColor="text1" w:themeTint="F2"/>
                                        <w:sz w:val="20"/>
                                        <w:szCs w:val="20"/>
                                      </w:rPr>
                                      <w:t>50</w:t>
                                    </w:r>
                                    <w:r w:rsidRPr="00F376D8">
                                      <w:rPr>
                                        <w:rFonts w:ascii="Gill Sans MT" w:hAnsi="Gill Sans MT"/>
                                        <w:i/>
                                        <w:iCs/>
                                        <w:color w:val="0D0D0D" w:themeColor="text1" w:themeTint="F2"/>
                                        <w:sz w:val="20"/>
                                        <w:szCs w:val="20"/>
                                      </w:rPr>
                                      <w:t>% of the</w:t>
                                    </w:r>
                                  </w:p>
                                  <w:p w14:paraId="7E31A489" w14:textId="77777777" w:rsidR="00410DBA" w:rsidRPr="00F376D8" w:rsidRDefault="00410DBA" w:rsidP="00E44775">
                                    <w:pPr>
                                      <w:shd w:val="clear" w:color="auto" w:fill="FFE599" w:themeFill="accent4" w:themeFillTint="66"/>
                                      <w:spacing w:after="0"/>
                                      <w:jc w:val="center"/>
                                      <w:rPr>
                                        <w:rFonts w:ascii="Gill Sans MT" w:hAnsi="Gill Sans MT"/>
                                        <w:i/>
                                        <w:iCs/>
                                        <w:color w:val="0D0D0D" w:themeColor="text1" w:themeTint="F2"/>
                                      </w:rPr>
                                    </w:pPr>
                                    <w:r w:rsidRPr="00F376D8">
                                      <w:rPr>
                                        <w:rFonts w:ascii="Gill Sans MT" w:hAnsi="Gill Sans MT"/>
                                        <w:i/>
                                        <w:iCs/>
                                        <w:color w:val="0D0D0D" w:themeColor="text1" w:themeTint="F2"/>
                                        <w:sz w:val="20"/>
                                        <w:szCs w:val="20"/>
                                      </w:rPr>
                                      <w:t xml:space="preserve">total Fund </w:t>
                                    </w:r>
                                  </w:p>
                                  <w:p w14:paraId="51821813" w14:textId="77777777" w:rsidR="00410DBA" w:rsidRDefault="00410DBA" w:rsidP="00E44775"/>
                                  <w:p w14:paraId="06E277EF" w14:textId="77777777" w:rsidR="00410DBA" w:rsidRDefault="00410DBA" w:rsidP="00E44775"/>
                                  <w:p w14:paraId="391FB5EF" w14:textId="77777777" w:rsidR="00410DBA" w:rsidRDefault="00410DBA" w:rsidP="00E44775"/>
                                </w:txbxContent>
                              </wps:txbx>
                              <wps:bodyPr rot="0" vert="horz" wrap="square" lIns="91440" tIns="45720" rIns="91440" bIns="45720" anchor="t" anchorCtr="0" upright="1">
                                <a:noAutofit/>
                              </wps:bodyPr>
                            </wps:wsp>
                            <wps:wsp>
                              <wps:cNvPr id="48" name="Straight Arrow Connector 48"/>
                              <wps:cNvCnPr>
                                <a:cxnSpLocks noChangeShapeType="1"/>
                              </wps:cNvCnPr>
                              <wps:spPr bwMode="auto">
                                <a:xfrm flipH="1">
                                  <a:off x="3150870" y="521970"/>
                                  <a:ext cx="486410" cy="305435"/>
                                </a:xfrm>
                                <a:prstGeom prst="straightConnector1">
                                  <a:avLst/>
                                </a:prstGeom>
                                <a:noFill/>
                                <a:ln w="63500">
                                  <a:solidFill>
                                    <a:srgbClr val="FFC000">
                                      <a:lumMod val="60000"/>
                                      <a:lumOff val="40000"/>
                                    </a:srgbClr>
                                  </a:solidFill>
                                  <a:round/>
                                  <a:headEnd/>
                                  <a:tailEnd type="triangle" w="med" len="med"/>
                                </a:ln>
                                <a:effectLst>
                                  <a:outerShdw dist="35921" dir="2700000" algn="ctr" rotWithShape="0">
                                    <a:srgbClr val="868686"/>
                                  </a:outerShdw>
                                </a:effectLst>
                                <a:extLst>
                                  <a:ext uri="{909E8E84-426E-40DD-AFC4-6F175D3DCCD1}">
                                    <a14:hiddenFill xmlns:a14="http://schemas.microsoft.com/office/drawing/2010/main">
                                      <a:noFill/>
                                    </a14:hiddenFill>
                                  </a:ext>
                                </a:extLst>
                              </wps:spPr>
                              <wps:bodyPr/>
                            </wps:wsp>
                            <wps:wsp>
                              <wps:cNvPr id="61" name="Text Box 61"/>
                              <wps:cNvSpPr txBox="1">
                                <a:spLocks noChangeArrowheads="1"/>
                              </wps:cNvSpPr>
                              <wps:spPr bwMode="auto">
                                <a:xfrm>
                                  <a:off x="15240" y="3101340"/>
                                  <a:ext cx="1301750" cy="510540"/>
                                </a:xfrm>
                                <a:prstGeom prst="bracePair">
                                  <a:avLst/>
                                </a:prstGeom>
                                <a:noFill/>
                                <a:ln w="9525">
                                  <a:solidFill>
                                    <a:srgbClr val="000000"/>
                                  </a:solidFill>
                                  <a:miter lim="800000"/>
                                  <a:headEnd/>
                                  <a:tailEnd/>
                                </a:ln>
                                <a:extLst>
                                  <a:ext uri="{909E8E84-426E-40DD-AFC4-6F175D3DCCD1}">
                                    <a14:hiddenFill xmlns:a14="http://schemas.microsoft.com/office/drawing/2010/main">
                                      <a:solidFill>
                                        <a:schemeClr val="accent5">
                                          <a:lumMod val="20000"/>
                                          <a:lumOff val="80000"/>
                                          <a:alpha val="25999"/>
                                        </a:schemeClr>
                                      </a:solidFill>
                                    </a14:hiddenFill>
                                  </a:ext>
                                </a:extLst>
                              </wps:spPr>
                              <wps:txbx>
                                <w:txbxContent>
                                  <w:p w14:paraId="030EE501" w14:textId="77777777" w:rsidR="00410DBA" w:rsidRPr="00182CB0" w:rsidRDefault="00410DBA" w:rsidP="00E44775">
                                    <w:pPr>
                                      <w:shd w:val="clear" w:color="auto" w:fill="FFE599" w:themeFill="accent4" w:themeFillTint="66"/>
                                      <w:spacing w:after="0"/>
                                      <w:jc w:val="center"/>
                                      <w:rPr>
                                        <w:rFonts w:ascii="Gill Sans MT" w:hAnsi="Gill Sans MT"/>
                                        <w:i/>
                                        <w:iCs/>
                                        <w:color w:val="44546A" w:themeColor="text2"/>
                                        <w:sz w:val="20"/>
                                        <w:szCs w:val="20"/>
                                      </w:rPr>
                                    </w:pPr>
                                    <w:r w:rsidRPr="00182CB0">
                                      <w:rPr>
                                        <w:rFonts w:ascii="Gill Sans MT" w:hAnsi="Gill Sans MT"/>
                                        <w:i/>
                                        <w:iCs/>
                                        <w:color w:val="44546A" w:themeColor="text2"/>
                                        <w:sz w:val="20"/>
                                        <w:szCs w:val="20"/>
                                      </w:rPr>
                                      <w:t>15% of the</w:t>
                                    </w:r>
                                  </w:p>
                                  <w:p w14:paraId="6D73F6C1" w14:textId="77777777" w:rsidR="00410DBA" w:rsidRPr="00182CB0" w:rsidRDefault="00410DBA" w:rsidP="00E44775">
                                    <w:pPr>
                                      <w:shd w:val="clear" w:color="auto" w:fill="FFE599" w:themeFill="accent4" w:themeFillTint="66"/>
                                      <w:spacing w:after="0"/>
                                      <w:jc w:val="center"/>
                                      <w:rPr>
                                        <w:rFonts w:ascii="Gill Sans MT" w:hAnsi="Gill Sans MT"/>
                                        <w:i/>
                                        <w:iCs/>
                                        <w:color w:val="8496B0" w:themeColor="text2" w:themeTint="99"/>
                                        <w:sz w:val="20"/>
                                        <w:szCs w:val="20"/>
                                      </w:rPr>
                                    </w:pPr>
                                    <w:r w:rsidRPr="00182CB0">
                                      <w:rPr>
                                        <w:rFonts w:ascii="Gill Sans MT" w:hAnsi="Gill Sans MT"/>
                                        <w:i/>
                                        <w:iCs/>
                                        <w:color w:val="44546A" w:themeColor="text2"/>
                                        <w:sz w:val="20"/>
                                        <w:szCs w:val="20"/>
                                      </w:rPr>
                                      <w:t>total Fund</w:t>
                                    </w:r>
                                  </w:p>
                                  <w:p w14:paraId="14CE4E71" w14:textId="77777777" w:rsidR="00410DBA" w:rsidRPr="00737AA2" w:rsidRDefault="00410DBA" w:rsidP="00E44775">
                                    <w:pPr>
                                      <w:jc w:val="center"/>
                                      <w:rPr>
                                        <w:rFonts w:ascii="Gill Sans MT" w:hAnsi="Gill Sans MT"/>
                                        <w:color w:val="0D0D0D" w:themeColor="text1" w:themeTint="F2"/>
                                      </w:rPr>
                                    </w:pPr>
                                  </w:p>
                                  <w:p w14:paraId="49A40710" w14:textId="77777777" w:rsidR="00410DBA" w:rsidRDefault="00410DBA" w:rsidP="00E44775"/>
                                  <w:p w14:paraId="34AFCBA0" w14:textId="77777777" w:rsidR="00410DBA" w:rsidRDefault="00410DBA" w:rsidP="00E44775"/>
                                  <w:p w14:paraId="572398A8" w14:textId="77777777" w:rsidR="00410DBA" w:rsidRDefault="00410DBA" w:rsidP="00E44775"/>
                                </w:txbxContent>
                              </wps:txbx>
                              <wps:bodyPr rot="0" vert="horz" wrap="square" lIns="91440" tIns="45720" rIns="91440" bIns="45720" anchor="t" anchorCtr="0" upright="1">
                                <a:noAutofit/>
                              </wps:bodyPr>
                            </wps:wsp>
                            <wps:wsp>
                              <wps:cNvPr id="63" name="Straight Arrow Connector 63"/>
                              <wps:cNvCnPr>
                                <a:cxnSpLocks noChangeShapeType="1"/>
                              </wps:cNvCnPr>
                              <wps:spPr bwMode="auto">
                                <a:xfrm flipV="1">
                                  <a:off x="1398270" y="3025140"/>
                                  <a:ext cx="435610" cy="354330"/>
                                </a:xfrm>
                                <a:prstGeom prst="straightConnector1">
                                  <a:avLst/>
                                </a:prstGeom>
                                <a:noFill/>
                                <a:ln w="63500">
                                  <a:solidFill>
                                    <a:srgbClr val="FFC000">
                                      <a:lumMod val="60000"/>
                                      <a:lumOff val="40000"/>
                                    </a:srgbClr>
                                  </a:solidFill>
                                  <a:round/>
                                  <a:headEnd/>
                                  <a:tailEnd type="triangle" w="med" len="med"/>
                                </a:ln>
                                <a:effectLst>
                                  <a:outerShdw dist="35921" dir="2700000" algn="ctr" rotWithShape="0">
                                    <a:srgbClr val="868686"/>
                                  </a:outerShdw>
                                </a:effectLst>
                                <a:extLst>
                                  <a:ext uri="{909E8E84-426E-40DD-AFC4-6F175D3DCCD1}">
                                    <a14:hiddenFill xmlns:a14="http://schemas.microsoft.com/office/drawing/2010/main">
                                      <a:noFill/>
                                    </a14:hiddenFill>
                                  </a:ext>
                                </a:extLst>
                              </wps:spPr>
                              <wps:bodyPr/>
                            </wps:wsp>
                            <wpg:grpSp>
                              <wpg:cNvPr id="38" name="Group 38"/>
                              <wpg:cNvGrpSpPr/>
                              <wpg:grpSpPr>
                                <a:xfrm>
                                  <a:off x="3253739" y="1036321"/>
                                  <a:ext cx="1783081" cy="1379220"/>
                                  <a:chOff x="-1" y="-154613"/>
                                  <a:chExt cx="1416051" cy="848034"/>
                                </a:xfrm>
                              </wpg:grpSpPr>
                              <wps:wsp>
                                <wps:cNvPr id="66" name="Text Box 66"/>
                                <wps:cNvSpPr txBox="1">
                                  <a:spLocks noChangeArrowheads="1"/>
                                </wps:cNvSpPr>
                                <wps:spPr bwMode="auto">
                                  <a:xfrm>
                                    <a:off x="114300" y="-154613"/>
                                    <a:ext cx="1301750" cy="848034"/>
                                  </a:xfrm>
                                  <a:prstGeom prst="rect">
                                    <a:avLst/>
                                  </a:prstGeom>
                                  <a:solidFill>
                                    <a:srgbClr val="5B9BD5">
                                      <a:lumMod val="20000"/>
                                      <a:lumOff val="80000"/>
                                      <a:alpha val="25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3BB80" w14:textId="77777777" w:rsidR="00410DBA" w:rsidRPr="00A8035D" w:rsidRDefault="00410DBA" w:rsidP="00E44775">
                                      <w:pPr>
                                        <w:pStyle w:val="ListParagraph"/>
                                        <w:numPr>
                                          <w:ilvl w:val="0"/>
                                          <w:numId w:val="25"/>
                                        </w:numPr>
                                        <w:spacing w:after="0"/>
                                        <w:ind w:left="142" w:hanging="153"/>
                                        <w:contextualSpacing/>
                                        <w:jc w:val="left"/>
                                        <w:rPr>
                                          <w:rFonts w:ascii="Gill Sans MT" w:hAnsi="Gill Sans MT"/>
                                          <w:i/>
                                          <w:color w:val="44546A" w:themeColor="text2"/>
                                          <w:sz w:val="20"/>
                                          <w:szCs w:val="20"/>
                                        </w:rPr>
                                      </w:pPr>
                                      <w:r w:rsidRPr="00A8035D">
                                        <w:rPr>
                                          <w:rFonts w:ascii="Gill Sans MT" w:hAnsi="Gill Sans MT"/>
                                          <w:i/>
                                          <w:color w:val="44546A" w:themeColor="text2"/>
                                          <w:sz w:val="20"/>
                                          <w:szCs w:val="20"/>
                                        </w:rPr>
                                        <w:t>Upgradation of systems</w:t>
                                      </w:r>
                                      <w:r>
                                        <w:rPr>
                                          <w:rFonts w:ascii="Gill Sans MT" w:hAnsi="Gill Sans MT"/>
                                          <w:i/>
                                          <w:color w:val="44546A" w:themeColor="text2"/>
                                          <w:sz w:val="20"/>
                                          <w:szCs w:val="20"/>
                                        </w:rPr>
                                        <w:t>, knowledge and competencies</w:t>
                                      </w:r>
                                    </w:p>
                                    <w:p w14:paraId="04ECE1D7" w14:textId="77777777" w:rsidR="00410DBA" w:rsidRPr="00A8035D" w:rsidRDefault="00410DBA" w:rsidP="00E44775">
                                      <w:pPr>
                                        <w:pStyle w:val="ListParagraph"/>
                                        <w:spacing w:after="0"/>
                                        <w:ind w:left="142"/>
                                        <w:rPr>
                                          <w:rFonts w:ascii="Gill Sans MT" w:hAnsi="Gill Sans MT"/>
                                          <w:i/>
                                          <w:color w:val="44546A" w:themeColor="text2"/>
                                          <w:sz w:val="20"/>
                                          <w:szCs w:val="20"/>
                                        </w:rPr>
                                      </w:pPr>
                                    </w:p>
                                    <w:p w14:paraId="0EA09B66" w14:textId="77777777" w:rsidR="00410DBA" w:rsidRPr="00A8035D" w:rsidRDefault="00410DBA" w:rsidP="00E44775">
                                      <w:pPr>
                                        <w:pStyle w:val="ListParagraph"/>
                                        <w:numPr>
                                          <w:ilvl w:val="0"/>
                                          <w:numId w:val="25"/>
                                        </w:numPr>
                                        <w:spacing w:after="0"/>
                                        <w:ind w:left="142" w:hanging="153"/>
                                        <w:contextualSpacing/>
                                        <w:jc w:val="left"/>
                                        <w:rPr>
                                          <w:rFonts w:ascii="Gill Sans MT" w:hAnsi="Gill Sans MT"/>
                                          <w:i/>
                                          <w:color w:val="44546A" w:themeColor="text2"/>
                                          <w:sz w:val="20"/>
                                          <w:szCs w:val="20"/>
                                        </w:rPr>
                                      </w:pPr>
                                      <w:r w:rsidRPr="00A8035D">
                                        <w:rPr>
                                          <w:rFonts w:ascii="Gill Sans MT" w:hAnsi="Gill Sans MT"/>
                                          <w:i/>
                                          <w:color w:val="44546A" w:themeColor="text2"/>
                                          <w:sz w:val="20"/>
                                          <w:szCs w:val="20"/>
                                        </w:rPr>
                                        <w:t>Risk-based M&amp;E, QA, business planning</w:t>
                                      </w:r>
                                      <w:r>
                                        <w:rPr>
                                          <w:rFonts w:ascii="Gill Sans MT" w:hAnsi="Gill Sans MT"/>
                                          <w:i/>
                                          <w:color w:val="44546A" w:themeColor="text2"/>
                                          <w:sz w:val="20"/>
                                          <w:szCs w:val="20"/>
                                        </w:rPr>
                                        <w:t>, delivery standards, performance measurement</w:t>
                                      </w:r>
                                    </w:p>
                                    <w:p w14:paraId="42764490" w14:textId="77777777" w:rsidR="00410DBA" w:rsidRPr="00A8035D" w:rsidRDefault="00410DBA" w:rsidP="00E44775">
                                      <w:pPr>
                                        <w:pStyle w:val="ListParagraph"/>
                                        <w:spacing w:after="0"/>
                                        <w:rPr>
                                          <w:rFonts w:ascii="Gill Sans MT" w:hAnsi="Gill Sans MT"/>
                                          <w:i/>
                                          <w:color w:val="44546A" w:themeColor="text2"/>
                                          <w:sz w:val="20"/>
                                          <w:szCs w:val="20"/>
                                        </w:rPr>
                                      </w:pPr>
                                    </w:p>
                                    <w:p w14:paraId="4E311E1B" w14:textId="77777777" w:rsidR="00410DBA" w:rsidRPr="00A8035D" w:rsidRDefault="00410DBA" w:rsidP="00E44775">
                                      <w:pPr>
                                        <w:pStyle w:val="ListParagraph"/>
                                        <w:numPr>
                                          <w:ilvl w:val="0"/>
                                          <w:numId w:val="25"/>
                                        </w:numPr>
                                        <w:spacing w:after="0"/>
                                        <w:ind w:left="142" w:hanging="153"/>
                                        <w:contextualSpacing/>
                                        <w:jc w:val="left"/>
                                        <w:rPr>
                                          <w:rFonts w:ascii="Gill Sans MT" w:hAnsi="Gill Sans MT"/>
                                          <w:i/>
                                          <w:color w:val="44546A" w:themeColor="text2"/>
                                          <w:sz w:val="20"/>
                                          <w:szCs w:val="20"/>
                                        </w:rPr>
                                      </w:pPr>
                                      <w:r w:rsidRPr="00D23AB4">
                                        <w:rPr>
                                          <w:rFonts w:ascii="Gill Sans MT" w:hAnsi="Gill Sans MT"/>
                                          <w:i/>
                                          <w:color w:val="44546A" w:themeColor="text2"/>
                                          <w:sz w:val="20"/>
                                          <w:szCs w:val="20"/>
                                        </w:rPr>
                                        <w:t>Accessible by all Municipalities</w:t>
                                      </w:r>
                                    </w:p>
                                  </w:txbxContent>
                                </wps:txbx>
                                <wps:bodyPr rot="0" vert="horz" wrap="square" lIns="91440" tIns="45720" rIns="91440" bIns="45720" anchor="t" anchorCtr="0" upright="1">
                                  <a:noAutofit/>
                                </wps:bodyPr>
                              </wps:wsp>
                              <wps:wsp>
                                <wps:cNvPr id="67" name="Right Brace 67"/>
                                <wps:cNvSpPr>
                                  <a:spLocks/>
                                </wps:cNvSpPr>
                                <wps:spPr bwMode="auto">
                                  <a:xfrm rot="10800000">
                                    <a:off x="-1" y="-145047"/>
                                    <a:ext cx="167640" cy="830846"/>
                                  </a:xfrm>
                                  <a:prstGeom prst="rightBrace">
                                    <a:avLst>
                                      <a:gd name="adj1" fmla="val 41560"/>
                                      <a:gd name="adj2" fmla="val 50000"/>
                                    </a:avLst>
                                  </a:prstGeom>
                                  <a:noFill/>
                                  <a:ln w="9525">
                                    <a:solidFill>
                                      <a:srgbClr val="70AD47">
                                        <a:lumMod val="75000"/>
                                        <a:lumOff val="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8" name="Text Box 68"/>
                              <wps:cNvSpPr txBox="1">
                                <a:spLocks noChangeArrowheads="1"/>
                              </wps:cNvSpPr>
                              <wps:spPr bwMode="auto">
                                <a:xfrm>
                                  <a:off x="0" y="2019300"/>
                                  <a:ext cx="1301750" cy="510540"/>
                                </a:xfrm>
                                <a:prstGeom prst="bracePair">
                                  <a:avLst/>
                                </a:prstGeom>
                                <a:noFill/>
                                <a:ln w="9525">
                                  <a:solidFill>
                                    <a:srgbClr val="000000"/>
                                  </a:solidFill>
                                  <a:miter lim="800000"/>
                                  <a:headEnd/>
                                  <a:tailEnd/>
                                </a:ln>
                                <a:extLst>
                                  <a:ext uri="{909E8E84-426E-40DD-AFC4-6F175D3DCCD1}">
                                    <a14:hiddenFill xmlns:a14="http://schemas.microsoft.com/office/drawing/2010/main">
                                      <a:solidFill>
                                        <a:schemeClr val="accent5">
                                          <a:lumMod val="20000"/>
                                          <a:lumOff val="80000"/>
                                          <a:alpha val="25999"/>
                                        </a:schemeClr>
                                      </a:solidFill>
                                    </a14:hiddenFill>
                                  </a:ext>
                                </a:extLst>
                              </wps:spPr>
                              <wps:txbx>
                                <w:txbxContent>
                                  <w:p w14:paraId="7BDDD265" w14:textId="77777777" w:rsidR="00410DBA" w:rsidRPr="00182CB0" w:rsidRDefault="00410DBA" w:rsidP="00E44775">
                                    <w:pPr>
                                      <w:shd w:val="clear" w:color="auto" w:fill="FFE599" w:themeFill="accent4" w:themeFillTint="66"/>
                                      <w:spacing w:after="0"/>
                                      <w:jc w:val="center"/>
                                      <w:rPr>
                                        <w:rFonts w:ascii="Gill Sans MT" w:hAnsi="Gill Sans MT"/>
                                        <w:i/>
                                        <w:iCs/>
                                        <w:color w:val="44546A" w:themeColor="text2"/>
                                        <w:sz w:val="20"/>
                                        <w:szCs w:val="20"/>
                                      </w:rPr>
                                    </w:pPr>
                                    <w:r>
                                      <w:rPr>
                                        <w:rFonts w:ascii="Gill Sans MT" w:hAnsi="Gill Sans MT"/>
                                        <w:i/>
                                        <w:iCs/>
                                        <w:color w:val="44546A" w:themeColor="text2"/>
                                        <w:sz w:val="20"/>
                                        <w:szCs w:val="20"/>
                                      </w:rPr>
                                      <w:t>35</w:t>
                                    </w:r>
                                    <w:r w:rsidRPr="00182CB0">
                                      <w:rPr>
                                        <w:rFonts w:ascii="Gill Sans MT" w:hAnsi="Gill Sans MT"/>
                                        <w:i/>
                                        <w:iCs/>
                                        <w:color w:val="44546A" w:themeColor="text2"/>
                                        <w:sz w:val="20"/>
                                        <w:szCs w:val="20"/>
                                      </w:rPr>
                                      <w:t>% of the</w:t>
                                    </w:r>
                                  </w:p>
                                  <w:p w14:paraId="07DD736B" w14:textId="77777777" w:rsidR="00410DBA" w:rsidRPr="00182CB0" w:rsidRDefault="00410DBA" w:rsidP="00E44775">
                                    <w:pPr>
                                      <w:shd w:val="clear" w:color="auto" w:fill="FFE599" w:themeFill="accent4" w:themeFillTint="66"/>
                                      <w:spacing w:after="0"/>
                                      <w:jc w:val="center"/>
                                      <w:rPr>
                                        <w:rFonts w:ascii="Gill Sans MT" w:hAnsi="Gill Sans MT"/>
                                        <w:i/>
                                        <w:iCs/>
                                        <w:color w:val="8496B0" w:themeColor="text2" w:themeTint="99"/>
                                        <w:sz w:val="20"/>
                                        <w:szCs w:val="20"/>
                                      </w:rPr>
                                    </w:pPr>
                                    <w:r w:rsidRPr="00182CB0">
                                      <w:rPr>
                                        <w:rFonts w:ascii="Gill Sans MT" w:hAnsi="Gill Sans MT"/>
                                        <w:i/>
                                        <w:iCs/>
                                        <w:color w:val="44546A" w:themeColor="text2"/>
                                        <w:sz w:val="20"/>
                                        <w:szCs w:val="20"/>
                                      </w:rPr>
                                      <w:t>total Fund</w:t>
                                    </w:r>
                                  </w:p>
                                  <w:p w14:paraId="55A173C3" w14:textId="77777777" w:rsidR="00410DBA" w:rsidRPr="00737AA2" w:rsidRDefault="00410DBA" w:rsidP="00E44775">
                                    <w:pPr>
                                      <w:jc w:val="center"/>
                                      <w:rPr>
                                        <w:rFonts w:ascii="Gill Sans MT" w:hAnsi="Gill Sans MT"/>
                                        <w:color w:val="0D0D0D" w:themeColor="text1" w:themeTint="F2"/>
                                      </w:rPr>
                                    </w:pPr>
                                  </w:p>
                                  <w:p w14:paraId="2DE2D9E8" w14:textId="77777777" w:rsidR="00410DBA" w:rsidRDefault="00410DBA" w:rsidP="00E44775"/>
                                  <w:p w14:paraId="72CE597E" w14:textId="77777777" w:rsidR="00410DBA" w:rsidRDefault="00410DBA" w:rsidP="00E44775"/>
                                  <w:p w14:paraId="714C2A29" w14:textId="77777777" w:rsidR="00410DBA" w:rsidRDefault="00410DBA" w:rsidP="00E44775"/>
                                </w:txbxContent>
                              </wps:txbx>
                              <wps:bodyPr rot="0" vert="horz" wrap="square" lIns="91440" tIns="45720" rIns="91440" bIns="45720" anchor="t" anchorCtr="0" upright="1">
                                <a:noAutofit/>
                              </wps:bodyPr>
                            </wps:wsp>
                            <wps:wsp>
                              <wps:cNvPr id="39" name="Straight Arrow Connector 39"/>
                              <wps:cNvCnPr>
                                <a:cxnSpLocks noChangeShapeType="1"/>
                              </wps:cNvCnPr>
                              <wps:spPr bwMode="auto">
                                <a:xfrm>
                                  <a:off x="1348740" y="2236470"/>
                                  <a:ext cx="506730" cy="45719"/>
                                </a:xfrm>
                                <a:prstGeom prst="straightConnector1">
                                  <a:avLst/>
                                </a:prstGeom>
                                <a:noFill/>
                                <a:ln w="63500">
                                  <a:solidFill>
                                    <a:srgbClr val="FFC000">
                                      <a:lumMod val="60000"/>
                                      <a:lumOff val="40000"/>
                                    </a:srgbClr>
                                  </a:solidFill>
                                  <a:round/>
                                  <a:headEnd/>
                                  <a:tailEnd type="triangle" w="med" len="med"/>
                                </a:ln>
                                <a:effectLst>
                                  <a:outerShdw dist="35921" dir="2700000" algn="ctr" rotWithShape="0">
                                    <a:srgbClr val="868686"/>
                                  </a:outerShdw>
                                </a:effectLst>
                                <a:extLst>
                                  <a:ext uri="{909E8E84-426E-40DD-AFC4-6F175D3DCCD1}">
                                    <a14:hiddenFill xmlns:a14="http://schemas.microsoft.com/office/drawing/2010/main">
                                      <a:noFill/>
                                    </a14:hiddenFill>
                                  </a:ext>
                                </a:extLst>
                              </wps:spPr>
                              <wps:bodyPr/>
                            </wps:wsp>
                          </wpg:grpSp>
                          <wps:wsp>
                            <wps:cNvPr id="60" name="Text Box 60"/>
                            <wps:cNvSpPr txBox="1"/>
                            <wps:spPr>
                              <a:xfrm>
                                <a:off x="0" y="0"/>
                                <a:ext cx="5013960" cy="432090"/>
                              </a:xfrm>
                              <a:prstGeom prst="rect">
                                <a:avLst/>
                              </a:prstGeom>
                              <a:solidFill>
                                <a:sysClr val="window" lastClr="FFFFFF"/>
                              </a:solidFill>
                              <a:ln w="6350">
                                <a:noFill/>
                              </a:ln>
                            </wps:spPr>
                            <wps:txbx>
                              <w:txbxContent>
                                <w:p w14:paraId="4CBF8DEF" w14:textId="77777777" w:rsidR="00410DBA" w:rsidRPr="00BD084E" w:rsidRDefault="00410DBA" w:rsidP="00E44775">
                                  <w:pPr>
                                    <w:jc w:val="center"/>
                                    <w:rPr>
                                      <w:rFonts w:ascii="Tw Cen MT Condensed" w:hAnsi="Tw Cen MT Condensed"/>
                                      <w:color w:val="385623" w:themeColor="accent6" w:themeShade="80"/>
                                      <w:sz w:val="24"/>
                                    </w:rPr>
                                  </w:pPr>
                                  <w:r w:rsidRPr="00BD084E">
                                    <w:rPr>
                                      <w:rFonts w:ascii="Tw Cen MT Condensed" w:hAnsi="Tw Cen MT Condensed"/>
                                      <w:color w:val="385623" w:themeColor="accent6" w:themeShade="80"/>
                                      <w:sz w:val="24"/>
                                    </w:rPr>
                                    <w:t>FIGURE 6: DECENTRALIZATION CAPACITY BUILDING FUND AT A GLANCE</w:t>
                                  </w:r>
                                </w:p>
                                <w:p w14:paraId="6BB4EBAE" w14:textId="77777777" w:rsidR="00410DBA" w:rsidRDefault="00410DBA" w:rsidP="00E447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 name="Group 75"/>
                        <wpg:cNvGrpSpPr/>
                        <wpg:grpSpPr>
                          <a:xfrm>
                            <a:off x="152400" y="4206240"/>
                            <a:ext cx="4889500" cy="1855052"/>
                            <a:chOff x="0" y="0"/>
                            <a:chExt cx="4889500" cy="1855052"/>
                          </a:xfrm>
                        </wpg:grpSpPr>
                        <wps:wsp>
                          <wps:cNvPr id="73" name="Arrow: Pentagon 73"/>
                          <wps:cNvSpPr/>
                          <wps:spPr>
                            <a:xfrm rot="16200000">
                              <a:off x="1517224" y="-1517224"/>
                              <a:ext cx="1855052" cy="4889500"/>
                            </a:xfrm>
                            <a:prstGeom prst="homePlate">
                              <a:avLst/>
                            </a:prstGeom>
                            <a:solidFill>
                              <a:srgbClr val="FFC000">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Text Box 74"/>
                          <wps:cNvSpPr txBox="1"/>
                          <wps:spPr>
                            <a:xfrm>
                              <a:off x="199396" y="234384"/>
                              <a:ext cx="4366260" cy="1581380"/>
                            </a:xfrm>
                            <a:prstGeom prst="rect">
                              <a:avLst/>
                            </a:prstGeom>
                            <a:noFill/>
                            <a:ln w="6350">
                              <a:noFill/>
                            </a:ln>
                          </wps:spPr>
                          <wps:txbx>
                            <w:txbxContent>
                              <w:p w14:paraId="445C00DC" w14:textId="23182C4B" w:rsidR="00410DBA" w:rsidRDefault="00410DBA" w:rsidP="00E44775">
                                <w:pPr>
                                  <w:pStyle w:val="ListParagraph"/>
                                  <w:ind w:left="284"/>
                                  <w:jc w:val="center"/>
                                  <w:rPr>
                                    <w:rFonts w:ascii="Gill Sans MT" w:hAnsi="Gill Sans MT"/>
                                    <w:i/>
                                    <w:color w:val="44546A" w:themeColor="text2"/>
                                    <w:sz w:val="20"/>
                                    <w:szCs w:val="20"/>
                                  </w:rPr>
                                </w:pPr>
                                <w:r>
                                  <w:rPr>
                                    <w:rFonts w:ascii="Gill Sans MT" w:hAnsi="Gill Sans MT"/>
                                    <w:i/>
                                    <w:color w:val="44546A" w:themeColor="text2"/>
                                    <w:sz w:val="20"/>
                                    <w:szCs w:val="20"/>
                                  </w:rPr>
                                  <w:t xml:space="preserve">ecentralization </w:t>
                                </w:r>
                                <w:r w:rsidRPr="00CA042F">
                                  <w:rPr>
                                    <w:rFonts w:ascii="Gill Sans MT" w:hAnsi="Gill Sans MT"/>
                                    <w:i/>
                                    <w:color w:val="44546A" w:themeColor="text2"/>
                                    <w:sz w:val="20"/>
                                    <w:szCs w:val="20"/>
                                  </w:rPr>
                                  <w:t xml:space="preserve">Capacity Development Fund </w:t>
                                </w:r>
                                <w:r>
                                  <w:rPr>
                                    <w:rFonts w:ascii="Gill Sans MT" w:hAnsi="Gill Sans MT"/>
                                    <w:i/>
                                    <w:color w:val="44546A" w:themeColor="text2"/>
                                    <w:sz w:val="20"/>
                                    <w:szCs w:val="20"/>
                                  </w:rPr>
                                  <w:t xml:space="preserve">to be </w:t>
                                </w:r>
                                <w:r w:rsidRPr="00CA042F">
                                  <w:rPr>
                                    <w:rFonts w:ascii="Gill Sans MT" w:hAnsi="Gill Sans MT"/>
                                    <w:i/>
                                    <w:color w:val="44546A" w:themeColor="text2"/>
                                    <w:sz w:val="20"/>
                                    <w:szCs w:val="20"/>
                                  </w:rPr>
                                  <w:t xml:space="preserve">seeded by the </w:t>
                                </w:r>
                                <w:r>
                                  <w:rPr>
                                    <w:rFonts w:ascii="Gill Sans MT" w:hAnsi="Gill Sans MT"/>
                                    <w:i/>
                                    <w:color w:val="44546A" w:themeColor="text2"/>
                                    <w:sz w:val="20"/>
                                    <w:szCs w:val="20"/>
                                  </w:rPr>
                                  <w:t xml:space="preserve">central </w:t>
                                </w:r>
                                <w:r w:rsidRPr="00CA042F">
                                  <w:rPr>
                                    <w:rFonts w:ascii="Gill Sans MT" w:hAnsi="Gill Sans MT"/>
                                    <w:i/>
                                    <w:color w:val="44546A" w:themeColor="text2"/>
                                    <w:sz w:val="20"/>
                                    <w:szCs w:val="20"/>
                                  </w:rPr>
                                  <w:t xml:space="preserve">Government  </w:t>
                                </w:r>
                              </w:p>
                              <w:p w14:paraId="1899D895" w14:textId="77777777" w:rsidR="00410DBA" w:rsidRPr="00CA042F" w:rsidRDefault="00410DBA" w:rsidP="00E44775">
                                <w:pPr>
                                  <w:pStyle w:val="ListParagraph"/>
                                  <w:ind w:left="284"/>
                                  <w:jc w:val="center"/>
                                  <w:rPr>
                                    <w:rFonts w:ascii="Gill Sans MT" w:hAnsi="Gill Sans MT"/>
                                    <w:i/>
                                    <w:color w:val="44546A" w:themeColor="text2"/>
                                    <w:sz w:val="20"/>
                                    <w:szCs w:val="20"/>
                                  </w:rPr>
                                </w:pPr>
                              </w:p>
                              <w:p w14:paraId="61168BBE" w14:textId="77777777" w:rsidR="00410DBA" w:rsidRDefault="00410DBA" w:rsidP="00E44775">
                                <w:pPr>
                                  <w:pStyle w:val="ListParagraph"/>
                                  <w:ind w:left="284"/>
                                  <w:jc w:val="center"/>
                                  <w:rPr>
                                    <w:rFonts w:ascii="Gill Sans MT" w:hAnsi="Gill Sans MT"/>
                                    <w:i/>
                                    <w:color w:val="44546A" w:themeColor="text2"/>
                                    <w:sz w:val="20"/>
                                    <w:szCs w:val="20"/>
                                  </w:rPr>
                                </w:pPr>
                                <w:r w:rsidRPr="00CA042F">
                                  <w:rPr>
                                    <w:rFonts w:ascii="Gill Sans MT" w:hAnsi="Gill Sans MT"/>
                                    <w:i/>
                                    <w:color w:val="44546A" w:themeColor="text2"/>
                                    <w:sz w:val="20"/>
                                    <w:szCs w:val="20"/>
                                  </w:rPr>
                                  <w:t xml:space="preserve">Capitalized through pooling contributions by development partners </w:t>
                                </w:r>
                              </w:p>
                              <w:p w14:paraId="38FBDA08" w14:textId="77777777" w:rsidR="00410DBA" w:rsidRDefault="00410DBA" w:rsidP="00E44775">
                                <w:pPr>
                                  <w:pStyle w:val="ListParagraph"/>
                                  <w:ind w:left="284"/>
                                  <w:jc w:val="center"/>
                                  <w:rPr>
                                    <w:rFonts w:ascii="Gill Sans MT" w:hAnsi="Gill Sans MT"/>
                                    <w:i/>
                                    <w:color w:val="44546A" w:themeColor="text2"/>
                                    <w:sz w:val="20"/>
                                    <w:szCs w:val="20"/>
                                  </w:rPr>
                                </w:pPr>
                                <w:r w:rsidRPr="00CA042F">
                                  <w:rPr>
                                    <w:rFonts w:ascii="Gill Sans MT" w:hAnsi="Gill Sans MT"/>
                                    <w:i/>
                                    <w:color w:val="44546A" w:themeColor="text2"/>
                                    <w:sz w:val="20"/>
                                    <w:szCs w:val="20"/>
                                  </w:rPr>
                                  <w:t xml:space="preserve">and </w:t>
                                </w:r>
                                <w:r>
                                  <w:rPr>
                                    <w:rFonts w:ascii="Gill Sans MT" w:hAnsi="Gill Sans MT"/>
                                    <w:i/>
                                    <w:color w:val="44546A" w:themeColor="text2"/>
                                    <w:sz w:val="20"/>
                                    <w:szCs w:val="20"/>
                                  </w:rPr>
                                  <w:t>complemented and sustained through a</w:t>
                                </w:r>
                                <w:r w:rsidRPr="00CA042F">
                                  <w:rPr>
                                    <w:rFonts w:ascii="Gill Sans MT" w:hAnsi="Gill Sans MT"/>
                                    <w:i/>
                                    <w:color w:val="44546A" w:themeColor="text2"/>
                                    <w:sz w:val="20"/>
                                    <w:szCs w:val="20"/>
                                  </w:rPr>
                                  <w:t xml:space="preserve">nnual allocations in </w:t>
                                </w:r>
                                <w:r>
                                  <w:rPr>
                                    <w:rFonts w:ascii="Gill Sans MT" w:hAnsi="Gill Sans MT"/>
                                    <w:i/>
                                    <w:color w:val="44546A" w:themeColor="text2"/>
                                    <w:sz w:val="20"/>
                                    <w:szCs w:val="20"/>
                                  </w:rPr>
                                  <w:t xml:space="preserve">the budgets of all tiers </w:t>
                                </w:r>
                              </w:p>
                              <w:p w14:paraId="30E82EDD" w14:textId="77777777" w:rsidR="00410DBA" w:rsidRPr="00CA042F" w:rsidRDefault="00410DBA" w:rsidP="00E44775">
                                <w:pPr>
                                  <w:pStyle w:val="ListParagraph"/>
                                  <w:ind w:left="284"/>
                                  <w:jc w:val="center"/>
                                  <w:rPr>
                                    <w:rFonts w:ascii="Gill Sans MT" w:hAnsi="Gill Sans MT"/>
                                    <w:i/>
                                    <w:color w:val="44546A" w:themeColor="text2"/>
                                    <w:sz w:val="20"/>
                                    <w:szCs w:val="20"/>
                                  </w:rPr>
                                </w:pPr>
                              </w:p>
                              <w:p w14:paraId="565A9279" w14:textId="77777777" w:rsidR="00410DBA" w:rsidRDefault="00410DBA" w:rsidP="00E44775">
                                <w:pPr>
                                  <w:pStyle w:val="ListParagraph"/>
                                  <w:ind w:left="284"/>
                                  <w:jc w:val="center"/>
                                </w:pPr>
                                <w:r w:rsidRPr="00CA042F">
                                  <w:rPr>
                                    <w:rFonts w:ascii="Gill Sans MT" w:hAnsi="Gill Sans MT"/>
                                    <w:i/>
                                    <w:color w:val="44546A" w:themeColor="text2"/>
                                    <w:sz w:val="20"/>
                                    <w:szCs w:val="20"/>
                                  </w:rPr>
                                  <w:t xml:space="preserve">Managed by </w:t>
                                </w:r>
                                <w:r>
                                  <w:rPr>
                                    <w:rFonts w:ascii="Gill Sans MT" w:hAnsi="Gill Sans MT"/>
                                    <w:i/>
                                    <w:color w:val="44546A" w:themeColor="text2"/>
                                    <w:sz w:val="20"/>
                                    <w:szCs w:val="20"/>
                                  </w:rPr>
                                  <w:t>MAEFP through a Secretariat comprising MAEFP staff and UNDP Advisory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AEB1980" id="Group 76" o:spid="_x0000_s1044" style="position:absolute;left:0;text-align:left;margin-left:3.6pt;margin-top:22.8pt;width:467.7pt;height:471.4pt;z-index:-251626496;mso-position-horizontal-relative:margin;mso-width-relative:margin;mso-height-relative:margin" coordsize="50673,6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">
                <v:group id="Group 69" o:spid="_x0000_s1045" style="position:absolute;width:50673;height:41776" coordsize="50673,4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group id="Group 65" o:spid="_x0000_s1046" style="position:absolute;left:16992;top:17526;width:16237;height:10896" coordsize="16236,10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Rectangle 46" o:spid="_x0000_s1047" style="position:absolute;width:16236;height:10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" fillcolor="#deebf7" stroked="f"/>
                    <v:shape id="Text Box 47" o:spid="_x0000_s1048" type="#_x0000_t202" style="position:absolute;left:533;top:609;width:15164;height:9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36F44514" w14:textId="77777777" w:rsidR="00410DBA" w:rsidRDefault="00410DBA" w:rsidP="00E44775">
                            <w:pPr>
                              <w:shd w:val="clear" w:color="auto" w:fill="DEEAF6" w:themeFill="accent5" w:themeFillTint="33"/>
                              <w:spacing w:after="0"/>
                              <w:jc w:val="center"/>
                              <w:rPr>
                                <w:rFonts w:ascii="Trebuchet MS" w:hAnsi="Trebuchet MS"/>
                                <w:b/>
                                <w:caps/>
                                <w:color w:val="385623" w:themeColor="accent6" w:themeShade="80"/>
                                <w:sz w:val="16"/>
                                <w:szCs w:val="16"/>
                              </w:rPr>
                            </w:pPr>
                          </w:p>
                          <w:p w14:paraId="540AD99F" w14:textId="77777777" w:rsidR="00410DBA" w:rsidRPr="00A1481F" w:rsidRDefault="00410DBA" w:rsidP="00E44775">
                            <w:pPr>
                              <w:shd w:val="clear" w:color="auto" w:fill="DEEAF6" w:themeFill="accent5" w:themeFillTint="33"/>
                              <w:spacing w:after="0"/>
                              <w:jc w:val="center"/>
                              <w:rPr>
                                <w:rFonts w:ascii="Trebuchet MS" w:hAnsi="Trebuchet MS"/>
                                <w:b/>
                                <w:caps/>
                                <w:color w:val="1F4E79" w:themeColor="accent5" w:themeShade="80"/>
                                <w:szCs w:val="22"/>
                              </w:rPr>
                            </w:pPr>
                            <w:r w:rsidRPr="00A1481F">
                              <w:rPr>
                                <w:rFonts w:ascii="Trebuchet MS" w:hAnsi="Trebuchet MS"/>
                                <w:b/>
                                <w:caps/>
                                <w:color w:val="385623" w:themeColor="accent6" w:themeShade="80"/>
                                <w:szCs w:val="22"/>
                              </w:rPr>
                              <w:t>MUNICIPALITIES</w:t>
                            </w:r>
                            <w:r>
                              <w:rPr>
                                <w:rFonts w:ascii="Trebuchet MS" w:hAnsi="Trebuchet MS"/>
                                <w:b/>
                                <w:caps/>
                                <w:color w:val="385623" w:themeColor="accent6" w:themeShade="80"/>
                                <w:szCs w:val="22"/>
                              </w:rPr>
                              <w:t>’</w:t>
                            </w:r>
                            <w:r w:rsidRPr="00A1481F">
                              <w:rPr>
                                <w:rFonts w:ascii="Trebuchet MS" w:hAnsi="Trebuchet MS"/>
                                <w:b/>
                                <w:caps/>
                                <w:color w:val="385623" w:themeColor="accent6" w:themeShade="80"/>
                                <w:szCs w:val="22"/>
                              </w:rPr>
                              <w:t xml:space="preserve"> SYSTEMIC DEVELOPMENT </w:t>
                            </w:r>
                          </w:p>
                        </w:txbxContent>
                      </v:textbox>
                    </v:shape>
                  </v:group>
                  <v:group id="Group 62" o:spid="_x0000_s1049" style="position:absolute;width:50673;height:41776" coordsize="50673,4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group id="Group 59" o:spid="_x0000_s1050" style="position:absolute;left:304;top:4495;width:50369;height:37281" coordsize="50368,3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group id="Group 54" o:spid="_x0000_s1051" style="position:absolute;left:16611;width:16237;height:12058" coordsize="16236,1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1" o:spid="_x0000_s1052" style="position:absolute;width:16236;height:1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" fillcolor="#e2f0d9" stroked="f"/>
                        <v:shape id="Text Box 50" o:spid="_x0000_s1053" type="#_x0000_t202" style="position:absolute;left:762;top:685;width:14782;height:10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4DDE4B20" w14:textId="77777777" w:rsidR="00410DBA" w:rsidRDefault="00410DBA" w:rsidP="00E44775">
                                <w:pPr>
                                  <w:spacing w:after="0"/>
                                  <w:jc w:val="center"/>
                                  <w:rPr>
                                    <w:rFonts w:ascii="Trebuchet MS" w:hAnsi="Trebuchet MS"/>
                                    <w:b/>
                                    <w:caps/>
                                    <w:color w:val="44546A" w:themeColor="text2"/>
                                    <w:sz w:val="20"/>
                                    <w:szCs w:val="20"/>
                                  </w:rPr>
                                </w:pPr>
                              </w:p>
                              <w:p w14:paraId="63F4F984" w14:textId="77777777" w:rsidR="00410DBA" w:rsidRPr="00BD084E" w:rsidRDefault="00410DBA" w:rsidP="00E44775">
                                <w:pPr>
                                  <w:spacing w:after="0"/>
                                  <w:jc w:val="center"/>
                                  <w:rPr>
                                    <w:rFonts w:ascii="Trebuchet MS" w:hAnsi="Trebuchet MS"/>
                                    <w:b/>
                                    <w:caps/>
                                    <w:color w:val="44546A" w:themeColor="text2"/>
                                    <w:sz w:val="20"/>
                                    <w:szCs w:val="20"/>
                                  </w:rPr>
                                </w:pPr>
                                <w:r w:rsidRPr="00BD084E">
                                  <w:rPr>
                                    <w:rFonts w:ascii="Trebuchet MS" w:hAnsi="Trebuchet MS"/>
                                    <w:b/>
                                    <w:caps/>
                                    <w:color w:val="44546A" w:themeColor="text2"/>
                                    <w:sz w:val="20"/>
                                    <w:szCs w:val="20"/>
                                  </w:rPr>
                                  <w:t xml:space="preserve">PROVINCIAL </w:t>
                                </w:r>
                                <w:r>
                                  <w:rPr>
                                    <w:rFonts w:ascii="Trebuchet MS" w:hAnsi="Trebuchet MS"/>
                                    <w:b/>
                                    <w:caps/>
                                    <w:color w:val="44546A" w:themeColor="text2"/>
                                    <w:sz w:val="20"/>
                                    <w:szCs w:val="20"/>
                                  </w:rPr>
                                  <w:t xml:space="preserve"> and District </w:t>
                                </w:r>
                                <w:r w:rsidRPr="00BD084E">
                                  <w:rPr>
                                    <w:rFonts w:ascii="Trebuchet MS" w:hAnsi="Trebuchet MS"/>
                                    <w:b/>
                                    <w:caps/>
                                    <w:color w:val="44546A" w:themeColor="text2"/>
                                    <w:sz w:val="20"/>
                                    <w:szCs w:val="20"/>
                                  </w:rPr>
                                  <w:t>GOVERNMENTS</w:t>
                                </w:r>
                                <w:r>
                                  <w:rPr>
                                    <w:rFonts w:ascii="Trebuchet MS" w:hAnsi="Trebuchet MS"/>
                                    <w:b/>
                                    <w:caps/>
                                    <w:color w:val="44546A" w:themeColor="text2"/>
                                    <w:sz w:val="20"/>
                                    <w:szCs w:val="20"/>
                                  </w:rPr>
                                  <w:t>’</w:t>
                                </w:r>
                                <w:r w:rsidRPr="00BD084E">
                                  <w:rPr>
                                    <w:rFonts w:ascii="Trebuchet MS" w:hAnsi="Trebuchet MS"/>
                                    <w:b/>
                                    <w:caps/>
                                    <w:color w:val="44546A" w:themeColor="text2"/>
                                    <w:sz w:val="20"/>
                                    <w:szCs w:val="20"/>
                                  </w:rPr>
                                  <w:t xml:space="preserve"> </w:t>
                                </w:r>
                              </w:p>
                              <w:p w14:paraId="48153690" w14:textId="77777777" w:rsidR="00410DBA" w:rsidRPr="00BD084E" w:rsidRDefault="00410DBA" w:rsidP="00E44775">
                                <w:pPr>
                                  <w:spacing w:after="0"/>
                                  <w:jc w:val="center"/>
                                  <w:rPr>
                                    <w:rFonts w:ascii="Trebuchet MS" w:hAnsi="Trebuchet MS"/>
                                    <w:b/>
                                    <w:caps/>
                                    <w:color w:val="44546A" w:themeColor="text2"/>
                                    <w:sz w:val="20"/>
                                    <w:szCs w:val="20"/>
                                  </w:rPr>
                                </w:pPr>
                                <w:r w:rsidRPr="00BD084E">
                                  <w:rPr>
                                    <w:rFonts w:ascii="Trebuchet MS" w:hAnsi="Trebuchet MS"/>
                                    <w:b/>
                                    <w:caps/>
                                    <w:color w:val="44546A" w:themeColor="text2"/>
                                    <w:sz w:val="20"/>
                                    <w:szCs w:val="20"/>
                                  </w:rPr>
                                  <w:t>SYSTEMIC DEVELOPMENT</w:t>
                                </w:r>
                              </w:p>
                            </w:txbxContent>
                          </v:textbox>
                        </v:shape>
                      </v:group>
                      <v:group id="Group 55" o:spid="_x0000_s1054" style="position:absolute;left:16764;top:25069;width:16236;height:11278" coordsize="16236,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44" o:spid="_x0000_s1055" style="position:absolute;width:16236;height:7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" fillcolor="#2f5597"/>
                        <v:shape id="Text Box 45" o:spid="_x0000_s1056" type="#_x0000_t202" style="position:absolute;left:1295;top:1209;width:14097;height:6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1D4BB2E7" w14:textId="77777777" w:rsidR="00410DBA" w:rsidRPr="00361F2B" w:rsidRDefault="00410DBA" w:rsidP="00E44775">
                                <w:pPr>
                                  <w:spacing w:after="0"/>
                                  <w:jc w:val="center"/>
                                  <w:rPr>
                                    <w:rFonts w:ascii="Trebuchet MS" w:hAnsi="Trebuchet MS"/>
                                    <w:b/>
                                    <w:caps/>
                                    <w:color w:val="FFFFFF" w:themeColor="background1"/>
                                    <w:sz w:val="20"/>
                                    <w:szCs w:val="20"/>
                                  </w:rPr>
                                </w:pPr>
                                <w:r w:rsidRPr="00361F2B">
                                  <w:rPr>
                                    <w:rFonts w:ascii="Trebuchet MS" w:hAnsi="Trebuchet MS"/>
                                    <w:b/>
                                    <w:caps/>
                                    <w:color w:val="FFFFFF" w:themeColor="background1"/>
                                    <w:sz w:val="20"/>
                                    <w:szCs w:val="20"/>
                                  </w:rPr>
                                  <w:t xml:space="preserve">provision of common goods and services BY </w:t>
                                </w:r>
                                <w:r>
                                  <w:rPr>
                                    <w:rFonts w:ascii="Trebuchet MS" w:hAnsi="Trebuchet MS"/>
                                    <w:b/>
                                    <w:caps/>
                                    <w:color w:val="FFFFFF" w:themeColor="background1"/>
                                    <w:sz w:val="20"/>
                                    <w:szCs w:val="20"/>
                                  </w:rPr>
                                  <w:t>MAEF</w:t>
                                </w:r>
                              </w:p>
                            </w:txbxContent>
                          </v:textbox>
                        </v:shape>
                      </v:group>
                      <v:group id="Group 56" o:spid="_x0000_s1057" style="position:absolute;left:381;top:228;width:16668;height:18898" coordsize="16668,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53" o:spid="_x0000_s1058" type="#_x0000_t202" style="position:absolute;top:76;width:14046;height:18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" fillcolor="#deebf7" stroked="f">
                          <v:fill opacity="16962f"/>
                          <v:textbox>
                            <w:txbxContent>
                              <w:p w14:paraId="36FF2BC1" w14:textId="77777777" w:rsidR="00410DBA" w:rsidRPr="00BD084E" w:rsidRDefault="00410DBA" w:rsidP="00E44775">
                                <w:pPr>
                                  <w:pStyle w:val="PargrafodaLista"/>
                                  <w:numPr>
                                    <w:ilvl w:val="0"/>
                                    <w:numId w:val="23"/>
                                  </w:numPr>
                                  <w:spacing w:after="0"/>
                                  <w:ind w:left="142" w:hanging="142"/>
                                  <w:contextualSpacing/>
                                  <w:jc w:val="left"/>
                                  <w:rPr>
                                    <w:rFonts w:ascii="Gill Sans MT" w:hAnsi="Gill Sans MT"/>
                                    <w:i/>
                                    <w:color w:val="44546A" w:themeColor="text2"/>
                                    <w:sz w:val="19"/>
                                    <w:szCs w:val="19"/>
                                  </w:rPr>
                                </w:pPr>
                                <w:r w:rsidRPr="00BD084E">
                                  <w:rPr>
                                    <w:rFonts w:ascii="Gill Sans MT" w:hAnsi="Gill Sans MT"/>
                                    <w:i/>
                                    <w:color w:val="44546A" w:themeColor="text2"/>
                                    <w:sz w:val="19"/>
                                    <w:szCs w:val="19"/>
                                  </w:rPr>
                                  <w:t>Accessible by all Provinces</w:t>
                                </w:r>
                                <w:r>
                                  <w:rPr>
                                    <w:rFonts w:ascii="Gill Sans MT" w:hAnsi="Gill Sans MT"/>
                                    <w:i/>
                                    <w:color w:val="44546A" w:themeColor="text2"/>
                                    <w:sz w:val="19"/>
                                    <w:szCs w:val="19"/>
                                  </w:rPr>
                                  <w:t xml:space="preserve"> and Districts</w:t>
                                </w:r>
                              </w:p>
                              <w:p w14:paraId="763E5D28" w14:textId="77777777" w:rsidR="00410DBA" w:rsidRPr="00BD084E" w:rsidRDefault="00410DBA" w:rsidP="00E44775">
                                <w:pPr>
                                  <w:pStyle w:val="PargrafodaLista"/>
                                  <w:spacing w:after="0"/>
                                  <w:ind w:left="142" w:hanging="142"/>
                                  <w:rPr>
                                    <w:rFonts w:ascii="Gill Sans MT" w:hAnsi="Gill Sans MT"/>
                                    <w:i/>
                                    <w:color w:val="44546A" w:themeColor="text2"/>
                                    <w:sz w:val="19"/>
                                    <w:szCs w:val="19"/>
                                  </w:rPr>
                                </w:pPr>
                              </w:p>
                              <w:p w14:paraId="5188C3C3" w14:textId="77777777" w:rsidR="00410DBA" w:rsidRPr="00BD084E" w:rsidRDefault="00410DBA" w:rsidP="00E44775">
                                <w:pPr>
                                  <w:pStyle w:val="PargrafodaLista"/>
                                  <w:numPr>
                                    <w:ilvl w:val="0"/>
                                    <w:numId w:val="23"/>
                                  </w:numPr>
                                  <w:spacing w:after="0"/>
                                  <w:ind w:left="142" w:hanging="142"/>
                                  <w:contextualSpacing/>
                                  <w:jc w:val="left"/>
                                  <w:rPr>
                                    <w:rFonts w:ascii="Gill Sans MT" w:hAnsi="Gill Sans MT"/>
                                    <w:i/>
                                    <w:color w:val="44546A" w:themeColor="text2"/>
                                    <w:sz w:val="19"/>
                                    <w:szCs w:val="19"/>
                                  </w:rPr>
                                </w:pPr>
                                <w:r w:rsidRPr="00BD084E">
                                  <w:rPr>
                                    <w:rFonts w:ascii="Gill Sans MT" w:hAnsi="Gill Sans MT"/>
                                    <w:i/>
                                    <w:color w:val="44546A" w:themeColor="text2"/>
                                    <w:sz w:val="19"/>
                                    <w:szCs w:val="19"/>
                                  </w:rPr>
                                  <w:t xml:space="preserve">Eligible purposes defined by </w:t>
                                </w:r>
                                <w:r>
                                  <w:rPr>
                                    <w:rFonts w:ascii="Gill Sans MT" w:hAnsi="Gill Sans MT"/>
                                    <w:i/>
                                    <w:color w:val="44546A" w:themeColor="text2"/>
                                    <w:sz w:val="19"/>
                                    <w:szCs w:val="19"/>
                                  </w:rPr>
                                  <w:t>M</w:t>
                                </w:r>
                                <w:r w:rsidRPr="00BD084E">
                                  <w:rPr>
                                    <w:rFonts w:ascii="Gill Sans MT" w:hAnsi="Gill Sans MT"/>
                                    <w:i/>
                                    <w:color w:val="44546A" w:themeColor="text2"/>
                                    <w:sz w:val="19"/>
                                    <w:szCs w:val="19"/>
                                  </w:rPr>
                                  <w:t>AEFP</w:t>
                                </w:r>
                              </w:p>
                              <w:p w14:paraId="06CAEFFA" w14:textId="77777777" w:rsidR="00410DBA" w:rsidRPr="00BD084E" w:rsidRDefault="00410DBA" w:rsidP="00E44775">
                                <w:pPr>
                                  <w:pStyle w:val="PargrafodaLista"/>
                                  <w:spacing w:after="0"/>
                                  <w:ind w:left="142" w:hanging="142"/>
                                  <w:rPr>
                                    <w:rFonts w:ascii="Gill Sans MT" w:hAnsi="Gill Sans MT"/>
                                    <w:i/>
                                    <w:color w:val="44546A" w:themeColor="text2"/>
                                    <w:sz w:val="19"/>
                                    <w:szCs w:val="19"/>
                                  </w:rPr>
                                </w:pPr>
                              </w:p>
                              <w:p w14:paraId="3264FF05" w14:textId="77777777" w:rsidR="00410DBA" w:rsidRDefault="00410DBA" w:rsidP="00E44775">
                                <w:pPr>
                                  <w:pStyle w:val="PargrafodaLista"/>
                                  <w:numPr>
                                    <w:ilvl w:val="0"/>
                                    <w:numId w:val="23"/>
                                  </w:numPr>
                                  <w:spacing w:after="0"/>
                                  <w:ind w:left="142" w:hanging="142"/>
                                  <w:contextualSpacing/>
                                  <w:jc w:val="left"/>
                                  <w:rPr>
                                    <w:rFonts w:ascii="Gill Sans MT" w:hAnsi="Gill Sans MT"/>
                                    <w:i/>
                                    <w:color w:val="44546A" w:themeColor="text2"/>
                                    <w:sz w:val="20"/>
                                    <w:szCs w:val="20"/>
                                  </w:rPr>
                                </w:pPr>
                                <w:r w:rsidRPr="00BD084E">
                                  <w:rPr>
                                    <w:rFonts w:ascii="Gill Sans MT" w:hAnsi="Gill Sans MT"/>
                                    <w:i/>
                                    <w:color w:val="44546A" w:themeColor="text2"/>
                                    <w:sz w:val="19"/>
                                    <w:szCs w:val="19"/>
                                  </w:rPr>
                                  <w:t>Brief Grey List of ineligible</w:t>
                                </w:r>
                                <w:r w:rsidRPr="00F376D8">
                                  <w:rPr>
                                    <w:rFonts w:ascii="Gill Sans MT" w:hAnsi="Gill Sans MT"/>
                                    <w:i/>
                                    <w:color w:val="44546A" w:themeColor="text2"/>
                                    <w:sz w:val="20"/>
                                    <w:szCs w:val="20"/>
                                  </w:rPr>
                                  <w:t xml:space="preserve"> expenses (</w:t>
                                </w:r>
                                <w:r w:rsidRPr="00BD084E">
                                  <w:rPr>
                                    <w:rFonts w:ascii="Gill Sans MT" w:hAnsi="Gill Sans MT"/>
                                    <w:i/>
                                    <w:color w:val="44546A" w:themeColor="text2"/>
                                    <w:sz w:val="19"/>
                                    <w:szCs w:val="19"/>
                                  </w:rPr>
                                  <w:t>e.g. purchase of</w:t>
                                </w:r>
                                <w:r w:rsidRPr="00F376D8">
                                  <w:rPr>
                                    <w:rFonts w:ascii="Gill Sans MT" w:hAnsi="Gill Sans MT"/>
                                    <w:i/>
                                    <w:color w:val="44546A" w:themeColor="text2"/>
                                    <w:sz w:val="20"/>
                                    <w:szCs w:val="20"/>
                                  </w:rPr>
                                  <w:t xml:space="preserve"> cars)</w:t>
                                </w:r>
                              </w:p>
                              <w:p w14:paraId="67983B4E" w14:textId="77777777" w:rsidR="00410DBA" w:rsidRPr="00AE577F" w:rsidRDefault="00410DBA" w:rsidP="00E44775">
                                <w:pPr>
                                  <w:pStyle w:val="PargrafodaLista"/>
                                  <w:rPr>
                                    <w:rFonts w:ascii="Gill Sans MT" w:hAnsi="Gill Sans MT"/>
                                    <w:i/>
                                    <w:color w:val="44546A" w:themeColor="text2"/>
                                    <w:sz w:val="20"/>
                                    <w:szCs w:val="20"/>
                                  </w:rPr>
                                </w:pPr>
                              </w:p>
                              <w:p w14:paraId="56280D08" w14:textId="77777777" w:rsidR="00410DBA" w:rsidRDefault="00410DBA" w:rsidP="00E44775">
                                <w:pPr>
                                  <w:pStyle w:val="PargrafodaLista"/>
                                  <w:numPr>
                                    <w:ilvl w:val="0"/>
                                    <w:numId w:val="23"/>
                                  </w:numPr>
                                  <w:spacing w:after="0"/>
                                  <w:ind w:left="142" w:hanging="142"/>
                                  <w:contextualSpacing/>
                                  <w:jc w:val="left"/>
                                </w:pPr>
                                <w:r w:rsidRPr="00D23AB4">
                                  <w:rPr>
                                    <w:rFonts w:ascii="Gill Sans MT" w:hAnsi="Gill Sans MT"/>
                                    <w:i/>
                                    <w:color w:val="44546A" w:themeColor="text2"/>
                                    <w:sz w:val="20"/>
                                    <w:szCs w:val="20"/>
                                  </w:rPr>
                                  <w:t>Simple access procedures</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2" o:spid="_x0000_s1059" type="#_x0000_t88" style="position:absolute;left:12192;width:4476;height:18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" adj="2017" strokecolor="#70ad47"/>
                      </v:group>
                      <v:group id="Group 57" o:spid="_x0000_s1060" style="position:absolute;left:32613;top:25069;width:17679;height:12211" coordsize="10972,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Text Box 43" o:spid="_x0000_s1061" type="#_x0000_t202" style="position:absolute;left:939;top:57;width:10033;height:9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" fillcolor="#c5e0b4" stroked="f">
                          <v:fill opacity="16962f"/>
                          <v:textbox>
                            <w:txbxContent>
                              <w:p w14:paraId="6EA4073B" w14:textId="77777777" w:rsidR="00410DBA" w:rsidRPr="00A8035D" w:rsidRDefault="00410DBA" w:rsidP="00E44775">
                                <w:pPr>
                                  <w:pStyle w:val="PargrafodaLista"/>
                                  <w:numPr>
                                    <w:ilvl w:val="0"/>
                                    <w:numId w:val="24"/>
                                  </w:numPr>
                                  <w:spacing w:after="0"/>
                                  <w:ind w:left="142" w:hanging="142"/>
                                  <w:contextualSpacing/>
                                  <w:jc w:val="left"/>
                                  <w:rPr>
                                    <w:rFonts w:ascii="Gill Sans MT" w:hAnsi="Gill Sans MT"/>
                                    <w:i/>
                                    <w:color w:val="44546A" w:themeColor="text2"/>
                                    <w:sz w:val="20"/>
                                    <w:szCs w:val="20"/>
                                    <w:lang w:val="en-US"/>
                                  </w:rPr>
                                </w:pPr>
                                <w:r>
                                  <w:rPr>
                                    <w:rFonts w:ascii="Gill Sans MT" w:hAnsi="Gill Sans MT"/>
                                    <w:i/>
                                    <w:color w:val="44546A" w:themeColor="text2"/>
                                    <w:sz w:val="20"/>
                                    <w:szCs w:val="20"/>
                                  </w:rPr>
                                  <w:t>Data analytics, a</w:t>
                                </w:r>
                                <w:r w:rsidRPr="00A8035D">
                                  <w:rPr>
                                    <w:rFonts w:ascii="Gill Sans MT" w:hAnsi="Gill Sans MT"/>
                                    <w:i/>
                                    <w:color w:val="44546A" w:themeColor="text2"/>
                                    <w:sz w:val="20"/>
                                    <w:szCs w:val="20"/>
                                  </w:rPr>
                                  <w:t>ction research and policy analysis</w:t>
                                </w:r>
                              </w:p>
                              <w:p w14:paraId="25B64737" w14:textId="77777777" w:rsidR="00410DBA" w:rsidRPr="00A8035D" w:rsidRDefault="00410DBA" w:rsidP="00E44775">
                                <w:pPr>
                                  <w:pStyle w:val="PargrafodaLista"/>
                                  <w:ind w:left="142" w:hanging="142"/>
                                  <w:rPr>
                                    <w:rFonts w:ascii="Gill Sans MT" w:hAnsi="Gill Sans MT"/>
                                    <w:i/>
                                    <w:color w:val="44546A" w:themeColor="text2"/>
                                    <w:sz w:val="20"/>
                                    <w:szCs w:val="20"/>
                                    <w:lang w:val="en-US"/>
                                  </w:rPr>
                                </w:pPr>
                              </w:p>
                              <w:p w14:paraId="5CD6C84B" w14:textId="77777777" w:rsidR="00410DBA" w:rsidRPr="00A8035D" w:rsidRDefault="00410DBA" w:rsidP="00E44775">
                                <w:pPr>
                                  <w:pStyle w:val="PargrafodaLista"/>
                                  <w:numPr>
                                    <w:ilvl w:val="0"/>
                                    <w:numId w:val="24"/>
                                  </w:numPr>
                                  <w:spacing w:after="0"/>
                                  <w:ind w:left="142" w:hanging="142"/>
                                  <w:contextualSpacing/>
                                  <w:jc w:val="left"/>
                                  <w:rPr>
                                    <w:rFonts w:ascii="Gill Sans MT" w:hAnsi="Gill Sans MT"/>
                                    <w:i/>
                                    <w:color w:val="44546A" w:themeColor="text2"/>
                                    <w:sz w:val="20"/>
                                    <w:szCs w:val="20"/>
                                    <w:lang w:val="en-US"/>
                                  </w:rPr>
                                </w:pPr>
                                <w:r w:rsidRPr="00A8035D">
                                  <w:rPr>
                                    <w:rFonts w:ascii="Gill Sans MT" w:hAnsi="Gill Sans MT"/>
                                    <w:i/>
                                    <w:color w:val="44546A" w:themeColor="text2"/>
                                    <w:sz w:val="20"/>
                                    <w:szCs w:val="20"/>
                                  </w:rPr>
                                  <w:t>Communication, visibility and advocacy</w:t>
                                </w:r>
                              </w:p>
                              <w:p w14:paraId="36CED1BE" w14:textId="77777777" w:rsidR="00410DBA" w:rsidRPr="00A8035D" w:rsidRDefault="00410DBA" w:rsidP="00E44775">
                                <w:pPr>
                                  <w:pStyle w:val="PargrafodaLista"/>
                                  <w:rPr>
                                    <w:rFonts w:ascii="Gill Sans MT" w:hAnsi="Gill Sans MT"/>
                                    <w:i/>
                                    <w:color w:val="44546A" w:themeColor="text2"/>
                                    <w:sz w:val="20"/>
                                    <w:szCs w:val="20"/>
                                  </w:rPr>
                                </w:pPr>
                              </w:p>
                              <w:p w14:paraId="37514076" w14:textId="77777777" w:rsidR="00410DBA" w:rsidRPr="00D23AB4" w:rsidRDefault="00410DBA" w:rsidP="00E44775">
                                <w:pPr>
                                  <w:pStyle w:val="PargrafodaLista"/>
                                  <w:numPr>
                                    <w:ilvl w:val="0"/>
                                    <w:numId w:val="24"/>
                                  </w:numPr>
                                  <w:spacing w:after="0"/>
                                  <w:ind w:left="284" w:hanging="142"/>
                                  <w:contextualSpacing/>
                                  <w:jc w:val="left"/>
                                  <w:rPr>
                                    <w:color w:val="2F5496" w:themeColor="accent1" w:themeShade="BF"/>
                                  </w:rPr>
                                </w:pPr>
                                <w:r w:rsidRPr="00D23AB4">
                                  <w:rPr>
                                    <w:rFonts w:ascii="Gill Sans MT" w:hAnsi="Gill Sans MT"/>
                                    <w:i/>
                                    <w:color w:val="44546A" w:themeColor="text2"/>
                                    <w:sz w:val="20"/>
                                    <w:szCs w:val="20"/>
                                  </w:rPr>
                                  <w:t>Mentoring, coaching service</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2" o:spid="_x0000_s1062" type="#_x0000_t87" style="position:absolute;width:1885;height:9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" adj="1666" strokecolor="red"/>
                      </v:group>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Text Box 49" o:spid="_x0000_s1063" type="#_x0000_t186" style="position:absolute;left:36576;top:2209;width:12026;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" fillcolor="#deeaf6 [664]">
                        <v:fill opacity="16962f"/>
                        <v:stroke joinstyle="miter"/>
                        <v:textbox>
                          <w:txbxContent>
                            <w:p w14:paraId="29DC2985" w14:textId="77777777" w:rsidR="00410DBA" w:rsidRPr="00F376D8" w:rsidRDefault="00410DBA" w:rsidP="00E44775">
                              <w:pPr>
                                <w:shd w:val="clear" w:color="auto" w:fill="FFE599" w:themeFill="accent4" w:themeFillTint="66"/>
                                <w:spacing w:after="0"/>
                                <w:jc w:val="center"/>
                                <w:rPr>
                                  <w:rFonts w:ascii="Gill Sans MT" w:hAnsi="Gill Sans MT"/>
                                  <w:i/>
                                  <w:iCs/>
                                  <w:color w:val="0D0D0D" w:themeColor="text1" w:themeTint="F2"/>
                                  <w:sz w:val="20"/>
                                  <w:szCs w:val="20"/>
                                </w:rPr>
                              </w:pPr>
                              <w:r>
                                <w:rPr>
                                  <w:rFonts w:ascii="Gill Sans MT" w:hAnsi="Gill Sans MT"/>
                                  <w:i/>
                                  <w:iCs/>
                                  <w:color w:val="0D0D0D" w:themeColor="text1" w:themeTint="F2"/>
                                  <w:sz w:val="20"/>
                                  <w:szCs w:val="20"/>
                                </w:rPr>
                                <w:t>50</w:t>
                              </w:r>
                              <w:r w:rsidRPr="00F376D8">
                                <w:rPr>
                                  <w:rFonts w:ascii="Gill Sans MT" w:hAnsi="Gill Sans MT"/>
                                  <w:i/>
                                  <w:iCs/>
                                  <w:color w:val="0D0D0D" w:themeColor="text1" w:themeTint="F2"/>
                                  <w:sz w:val="20"/>
                                  <w:szCs w:val="20"/>
                                </w:rPr>
                                <w:t>% of the</w:t>
                              </w:r>
                            </w:p>
                            <w:p w14:paraId="7E31A489" w14:textId="77777777" w:rsidR="00410DBA" w:rsidRPr="00F376D8" w:rsidRDefault="00410DBA" w:rsidP="00E44775">
                              <w:pPr>
                                <w:shd w:val="clear" w:color="auto" w:fill="FFE599" w:themeFill="accent4" w:themeFillTint="66"/>
                                <w:spacing w:after="0"/>
                                <w:jc w:val="center"/>
                                <w:rPr>
                                  <w:rFonts w:ascii="Gill Sans MT" w:hAnsi="Gill Sans MT"/>
                                  <w:i/>
                                  <w:iCs/>
                                  <w:color w:val="0D0D0D" w:themeColor="text1" w:themeTint="F2"/>
                                </w:rPr>
                              </w:pPr>
                              <w:r w:rsidRPr="00F376D8">
                                <w:rPr>
                                  <w:rFonts w:ascii="Gill Sans MT" w:hAnsi="Gill Sans MT"/>
                                  <w:i/>
                                  <w:iCs/>
                                  <w:color w:val="0D0D0D" w:themeColor="text1" w:themeTint="F2"/>
                                  <w:sz w:val="20"/>
                                  <w:szCs w:val="20"/>
                                </w:rPr>
                                <w:t xml:space="preserve">total Fund </w:t>
                              </w:r>
                            </w:p>
                            <w:p w14:paraId="51821813" w14:textId="77777777" w:rsidR="00410DBA" w:rsidRDefault="00410DBA" w:rsidP="00E44775"/>
                            <w:p w14:paraId="06E277EF" w14:textId="77777777" w:rsidR="00410DBA" w:rsidRDefault="00410DBA" w:rsidP="00E44775"/>
                            <w:p w14:paraId="391FB5EF" w14:textId="77777777" w:rsidR="00410DBA" w:rsidRDefault="00410DBA" w:rsidP="00E44775"/>
                          </w:txbxContent>
                        </v:textbox>
                      </v:shape>
                      <v:shapetype id="_x0000_t32" coordsize="21600,21600" o:spt="32" o:oned="t" path="m,l21600,21600e" filled="f">
                        <v:path arrowok="t" fillok="f" o:connecttype="none"/>
                        <o:lock v:ext="edit" shapetype="t"/>
                      </v:shapetype>
                      <v:shape id="Straight Arrow Connector 48" o:spid="_x0000_s1064" type="#_x0000_t32" style="position:absolute;left:31508;top:5219;width:4864;height:30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" strokecolor="#ffd966" strokeweight="5pt">
                        <v:stroke endarrow="block"/>
                        <v:shadow on="t" color="#868686"/>
                      </v:shape>
                      <v:shape id="Text Box 61" o:spid="_x0000_s1065" type="#_x0000_t186" style="position:absolute;left:152;top:31013;width:1301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" fillcolor="#deeaf6 [664]">
                        <v:fill opacity="16962f"/>
                        <v:stroke joinstyle="miter"/>
                        <v:textbox>
                          <w:txbxContent>
                            <w:p w14:paraId="030EE501" w14:textId="77777777" w:rsidR="00410DBA" w:rsidRPr="00182CB0" w:rsidRDefault="00410DBA" w:rsidP="00E44775">
                              <w:pPr>
                                <w:shd w:val="clear" w:color="auto" w:fill="FFE599" w:themeFill="accent4" w:themeFillTint="66"/>
                                <w:spacing w:after="0"/>
                                <w:jc w:val="center"/>
                                <w:rPr>
                                  <w:rFonts w:ascii="Gill Sans MT" w:hAnsi="Gill Sans MT"/>
                                  <w:i/>
                                  <w:iCs/>
                                  <w:color w:val="44546A" w:themeColor="text2"/>
                                  <w:sz w:val="20"/>
                                  <w:szCs w:val="20"/>
                                </w:rPr>
                              </w:pPr>
                              <w:r w:rsidRPr="00182CB0">
                                <w:rPr>
                                  <w:rFonts w:ascii="Gill Sans MT" w:hAnsi="Gill Sans MT"/>
                                  <w:i/>
                                  <w:iCs/>
                                  <w:color w:val="44546A" w:themeColor="text2"/>
                                  <w:sz w:val="20"/>
                                  <w:szCs w:val="20"/>
                                </w:rPr>
                                <w:t>15% of the</w:t>
                              </w:r>
                            </w:p>
                            <w:p w14:paraId="6D73F6C1" w14:textId="77777777" w:rsidR="00410DBA" w:rsidRPr="00182CB0" w:rsidRDefault="00410DBA" w:rsidP="00E44775">
                              <w:pPr>
                                <w:shd w:val="clear" w:color="auto" w:fill="FFE599" w:themeFill="accent4" w:themeFillTint="66"/>
                                <w:spacing w:after="0"/>
                                <w:jc w:val="center"/>
                                <w:rPr>
                                  <w:rFonts w:ascii="Gill Sans MT" w:hAnsi="Gill Sans MT"/>
                                  <w:i/>
                                  <w:iCs/>
                                  <w:color w:val="8496B0" w:themeColor="text2" w:themeTint="99"/>
                                  <w:sz w:val="20"/>
                                  <w:szCs w:val="20"/>
                                </w:rPr>
                              </w:pPr>
                              <w:r w:rsidRPr="00182CB0">
                                <w:rPr>
                                  <w:rFonts w:ascii="Gill Sans MT" w:hAnsi="Gill Sans MT"/>
                                  <w:i/>
                                  <w:iCs/>
                                  <w:color w:val="44546A" w:themeColor="text2"/>
                                  <w:sz w:val="20"/>
                                  <w:szCs w:val="20"/>
                                </w:rPr>
                                <w:t>total Fund</w:t>
                              </w:r>
                            </w:p>
                            <w:p w14:paraId="14CE4E71" w14:textId="77777777" w:rsidR="00410DBA" w:rsidRPr="00737AA2" w:rsidRDefault="00410DBA" w:rsidP="00E44775">
                              <w:pPr>
                                <w:jc w:val="center"/>
                                <w:rPr>
                                  <w:rFonts w:ascii="Gill Sans MT" w:hAnsi="Gill Sans MT"/>
                                  <w:color w:val="0D0D0D" w:themeColor="text1" w:themeTint="F2"/>
                                </w:rPr>
                              </w:pPr>
                            </w:p>
                            <w:p w14:paraId="49A40710" w14:textId="77777777" w:rsidR="00410DBA" w:rsidRDefault="00410DBA" w:rsidP="00E44775"/>
                            <w:p w14:paraId="34AFCBA0" w14:textId="77777777" w:rsidR="00410DBA" w:rsidRDefault="00410DBA" w:rsidP="00E44775"/>
                            <w:p w14:paraId="572398A8" w14:textId="77777777" w:rsidR="00410DBA" w:rsidRDefault="00410DBA" w:rsidP="00E44775"/>
                          </w:txbxContent>
                        </v:textbox>
                      </v:shape>
                      <v:shape id="Straight Arrow Connector 63" o:spid="_x0000_s1066" type="#_x0000_t32" style="position:absolute;left:13982;top:30251;width:4356;height:35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" strokecolor="#ffd966" strokeweight="5pt">
                        <v:stroke endarrow="block"/>
                        <v:shadow on="t" color="#868686"/>
                      </v:shape>
                      <v:group id="Group 38" o:spid="_x0000_s1067" style="position:absolute;left:32537;top:10363;width:17831;height:13792" coordorigin=",-1546" coordsize="14160,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Text Box 66" o:spid="_x0000_s1068" type="#_x0000_t202" style="position:absolute;left:1143;top:-1546;width:13017;height:8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" fillcolor="#deebf7" stroked="f">
                          <v:fill opacity="16962f"/>
                          <v:textbox>
                            <w:txbxContent>
                              <w:p w14:paraId="3A73BB80" w14:textId="77777777" w:rsidR="00410DBA" w:rsidRPr="00A8035D" w:rsidRDefault="00410DBA" w:rsidP="00E44775">
                                <w:pPr>
                                  <w:pStyle w:val="PargrafodaLista"/>
                                  <w:numPr>
                                    <w:ilvl w:val="0"/>
                                    <w:numId w:val="25"/>
                                  </w:numPr>
                                  <w:spacing w:after="0"/>
                                  <w:ind w:left="142" w:hanging="153"/>
                                  <w:contextualSpacing/>
                                  <w:jc w:val="left"/>
                                  <w:rPr>
                                    <w:rFonts w:ascii="Gill Sans MT" w:hAnsi="Gill Sans MT"/>
                                    <w:i/>
                                    <w:color w:val="44546A" w:themeColor="text2"/>
                                    <w:sz w:val="20"/>
                                    <w:szCs w:val="20"/>
                                  </w:rPr>
                                </w:pPr>
                                <w:r w:rsidRPr="00A8035D">
                                  <w:rPr>
                                    <w:rFonts w:ascii="Gill Sans MT" w:hAnsi="Gill Sans MT"/>
                                    <w:i/>
                                    <w:color w:val="44546A" w:themeColor="text2"/>
                                    <w:sz w:val="20"/>
                                    <w:szCs w:val="20"/>
                                  </w:rPr>
                                  <w:t>Upgradation of systems</w:t>
                                </w:r>
                                <w:r>
                                  <w:rPr>
                                    <w:rFonts w:ascii="Gill Sans MT" w:hAnsi="Gill Sans MT"/>
                                    <w:i/>
                                    <w:color w:val="44546A" w:themeColor="text2"/>
                                    <w:sz w:val="20"/>
                                    <w:szCs w:val="20"/>
                                  </w:rPr>
                                  <w:t>, knowledge and competencies</w:t>
                                </w:r>
                              </w:p>
                              <w:p w14:paraId="04ECE1D7" w14:textId="77777777" w:rsidR="00410DBA" w:rsidRPr="00A8035D" w:rsidRDefault="00410DBA" w:rsidP="00E44775">
                                <w:pPr>
                                  <w:pStyle w:val="PargrafodaLista"/>
                                  <w:spacing w:after="0"/>
                                  <w:ind w:left="142"/>
                                  <w:rPr>
                                    <w:rFonts w:ascii="Gill Sans MT" w:hAnsi="Gill Sans MT"/>
                                    <w:i/>
                                    <w:color w:val="44546A" w:themeColor="text2"/>
                                    <w:sz w:val="20"/>
                                    <w:szCs w:val="20"/>
                                  </w:rPr>
                                </w:pPr>
                              </w:p>
                              <w:p w14:paraId="0EA09B66" w14:textId="77777777" w:rsidR="00410DBA" w:rsidRPr="00A8035D" w:rsidRDefault="00410DBA" w:rsidP="00E44775">
                                <w:pPr>
                                  <w:pStyle w:val="PargrafodaLista"/>
                                  <w:numPr>
                                    <w:ilvl w:val="0"/>
                                    <w:numId w:val="25"/>
                                  </w:numPr>
                                  <w:spacing w:after="0"/>
                                  <w:ind w:left="142" w:hanging="153"/>
                                  <w:contextualSpacing/>
                                  <w:jc w:val="left"/>
                                  <w:rPr>
                                    <w:rFonts w:ascii="Gill Sans MT" w:hAnsi="Gill Sans MT"/>
                                    <w:i/>
                                    <w:color w:val="44546A" w:themeColor="text2"/>
                                    <w:sz w:val="20"/>
                                    <w:szCs w:val="20"/>
                                  </w:rPr>
                                </w:pPr>
                                <w:r w:rsidRPr="00A8035D">
                                  <w:rPr>
                                    <w:rFonts w:ascii="Gill Sans MT" w:hAnsi="Gill Sans MT"/>
                                    <w:i/>
                                    <w:color w:val="44546A" w:themeColor="text2"/>
                                    <w:sz w:val="20"/>
                                    <w:szCs w:val="20"/>
                                  </w:rPr>
                                  <w:t>Risk-based M&amp;E, QA, business planning</w:t>
                                </w:r>
                                <w:r>
                                  <w:rPr>
                                    <w:rFonts w:ascii="Gill Sans MT" w:hAnsi="Gill Sans MT"/>
                                    <w:i/>
                                    <w:color w:val="44546A" w:themeColor="text2"/>
                                    <w:sz w:val="20"/>
                                    <w:szCs w:val="20"/>
                                  </w:rPr>
                                  <w:t>, delivery standards, performance measurement</w:t>
                                </w:r>
                              </w:p>
                              <w:p w14:paraId="42764490" w14:textId="77777777" w:rsidR="00410DBA" w:rsidRPr="00A8035D" w:rsidRDefault="00410DBA" w:rsidP="00E44775">
                                <w:pPr>
                                  <w:pStyle w:val="PargrafodaLista"/>
                                  <w:spacing w:after="0"/>
                                  <w:rPr>
                                    <w:rFonts w:ascii="Gill Sans MT" w:hAnsi="Gill Sans MT"/>
                                    <w:i/>
                                    <w:color w:val="44546A" w:themeColor="text2"/>
                                    <w:sz w:val="20"/>
                                    <w:szCs w:val="20"/>
                                  </w:rPr>
                                </w:pPr>
                              </w:p>
                              <w:p w14:paraId="4E311E1B" w14:textId="77777777" w:rsidR="00410DBA" w:rsidRPr="00A8035D" w:rsidRDefault="00410DBA" w:rsidP="00E44775">
                                <w:pPr>
                                  <w:pStyle w:val="PargrafodaLista"/>
                                  <w:numPr>
                                    <w:ilvl w:val="0"/>
                                    <w:numId w:val="25"/>
                                  </w:numPr>
                                  <w:spacing w:after="0"/>
                                  <w:ind w:left="142" w:hanging="153"/>
                                  <w:contextualSpacing/>
                                  <w:jc w:val="left"/>
                                  <w:rPr>
                                    <w:rFonts w:ascii="Gill Sans MT" w:hAnsi="Gill Sans MT"/>
                                    <w:i/>
                                    <w:color w:val="44546A" w:themeColor="text2"/>
                                    <w:sz w:val="20"/>
                                    <w:szCs w:val="20"/>
                                  </w:rPr>
                                </w:pPr>
                                <w:r w:rsidRPr="00D23AB4">
                                  <w:rPr>
                                    <w:rFonts w:ascii="Gill Sans MT" w:hAnsi="Gill Sans MT"/>
                                    <w:i/>
                                    <w:color w:val="44546A" w:themeColor="text2"/>
                                    <w:sz w:val="20"/>
                                    <w:szCs w:val="20"/>
                                  </w:rPr>
                                  <w:t>Accessible by all Municipalities</w:t>
                                </w:r>
                              </w:p>
                            </w:txbxContent>
                          </v:textbox>
                        </v:shape>
                        <v:shape id="Right Brace 67" o:spid="_x0000_s1069" type="#_x0000_t88" style="position:absolute;top:-1450;width:1676;height:8307;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" adj="1811" strokecolor="#548235"/>
                      </v:group>
                      <v:shape id="Text Box 68" o:spid="_x0000_s1070" type="#_x0000_t186" style="position:absolute;top:20193;width:1301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" fillcolor="#deeaf6 [664]">
                        <v:fill opacity="16962f"/>
                        <v:stroke joinstyle="miter"/>
                        <v:textbox>
                          <w:txbxContent>
                            <w:p w14:paraId="7BDDD265" w14:textId="77777777" w:rsidR="00410DBA" w:rsidRPr="00182CB0" w:rsidRDefault="00410DBA" w:rsidP="00E44775">
                              <w:pPr>
                                <w:shd w:val="clear" w:color="auto" w:fill="FFE599" w:themeFill="accent4" w:themeFillTint="66"/>
                                <w:spacing w:after="0"/>
                                <w:jc w:val="center"/>
                                <w:rPr>
                                  <w:rFonts w:ascii="Gill Sans MT" w:hAnsi="Gill Sans MT"/>
                                  <w:i/>
                                  <w:iCs/>
                                  <w:color w:val="44546A" w:themeColor="text2"/>
                                  <w:sz w:val="20"/>
                                  <w:szCs w:val="20"/>
                                </w:rPr>
                              </w:pPr>
                              <w:r>
                                <w:rPr>
                                  <w:rFonts w:ascii="Gill Sans MT" w:hAnsi="Gill Sans MT"/>
                                  <w:i/>
                                  <w:iCs/>
                                  <w:color w:val="44546A" w:themeColor="text2"/>
                                  <w:sz w:val="20"/>
                                  <w:szCs w:val="20"/>
                                </w:rPr>
                                <w:t>35</w:t>
                              </w:r>
                              <w:r w:rsidRPr="00182CB0">
                                <w:rPr>
                                  <w:rFonts w:ascii="Gill Sans MT" w:hAnsi="Gill Sans MT"/>
                                  <w:i/>
                                  <w:iCs/>
                                  <w:color w:val="44546A" w:themeColor="text2"/>
                                  <w:sz w:val="20"/>
                                  <w:szCs w:val="20"/>
                                </w:rPr>
                                <w:t>% of the</w:t>
                              </w:r>
                            </w:p>
                            <w:p w14:paraId="07DD736B" w14:textId="77777777" w:rsidR="00410DBA" w:rsidRPr="00182CB0" w:rsidRDefault="00410DBA" w:rsidP="00E44775">
                              <w:pPr>
                                <w:shd w:val="clear" w:color="auto" w:fill="FFE599" w:themeFill="accent4" w:themeFillTint="66"/>
                                <w:spacing w:after="0"/>
                                <w:jc w:val="center"/>
                                <w:rPr>
                                  <w:rFonts w:ascii="Gill Sans MT" w:hAnsi="Gill Sans MT"/>
                                  <w:i/>
                                  <w:iCs/>
                                  <w:color w:val="8496B0" w:themeColor="text2" w:themeTint="99"/>
                                  <w:sz w:val="20"/>
                                  <w:szCs w:val="20"/>
                                </w:rPr>
                              </w:pPr>
                              <w:r w:rsidRPr="00182CB0">
                                <w:rPr>
                                  <w:rFonts w:ascii="Gill Sans MT" w:hAnsi="Gill Sans MT"/>
                                  <w:i/>
                                  <w:iCs/>
                                  <w:color w:val="44546A" w:themeColor="text2"/>
                                  <w:sz w:val="20"/>
                                  <w:szCs w:val="20"/>
                                </w:rPr>
                                <w:t>total Fund</w:t>
                              </w:r>
                            </w:p>
                            <w:p w14:paraId="55A173C3" w14:textId="77777777" w:rsidR="00410DBA" w:rsidRPr="00737AA2" w:rsidRDefault="00410DBA" w:rsidP="00E44775">
                              <w:pPr>
                                <w:jc w:val="center"/>
                                <w:rPr>
                                  <w:rFonts w:ascii="Gill Sans MT" w:hAnsi="Gill Sans MT"/>
                                  <w:color w:val="0D0D0D" w:themeColor="text1" w:themeTint="F2"/>
                                </w:rPr>
                              </w:pPr>
                            </w:p>
                            <w:p w14:paraId="2DE2D9E8" w14:textId="77777777" w:rsidR="00410DBA" w:rsidRDefault="00410DBA" w:rsidP="00E44775"/>
                            <w:p w14:paraId="72CE597E" w14:textId="77777777" w:rsidR="00410DBA" w:rsidRDefault="00410DBA" w:rsidP="00E44775"/>
                            <w:p w14:paraId="714C2A29" w14:textId="77777777" w:rsidR="00410DBA" w:rsidRDefault="00410DBA" w:rsidP="00E44775"/>
                          </w:txbxContent>
                        </v:textbox>
                      </v:shape>
                      <v:shape id="Straight Arrow Connector 39" o:spid="_x0000_s1071" type="#_x0000_t32" style="position:absolute;left:13487;top:22364;width:5067;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" strokecolor="#ffd966" strokeweight="5pt">
                        <v:stroke endarrow="block"/>
                        <v:shadow on="t" color="#868686"/>
                      </v:shape>
                    </v:group>
                    <v:shape id="Text Box 60" o:spid="_x0000_s1072" type="#_x0000_t202" style="position:absolute;width:50139;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" fillcolor="window" stroked="f" strokeweight=".5pt">
                      <v:textbox>
                        <w:txbxContent>
                          <w:p w14:paraId="4CBF8DEF" w14:textId="77777777" w:rsidR="00410DBA" w:rsidRPr="00BD084E" w:rsidRDefault="00410DBA" w:rsidP="00E44775">
                            <w:pPr>
                              <w:jc w:val="center"/>
                              <w:rPr>
                                <w:rFonts w:ascii="Tw Cen MT Condensed" w:hAnsi="Tw Cen MT Condensed"/>
                                <w:color w:val="385623" w:themeColor="accent6" w:themeShade="80"/>
                                <w:sz w:val="24"/>
                              </w:rPr>
                            </w:pPr>
                            <w:r w:rsidRPr="00BD084E">
                              <w:rPr>
                                <w:rFonts w:ascii="Tw Cen MT Condensed" w:hAnsi="Tw Cen MT Condensed"/>
                                <w:color w:val="385623" w:themeColor="accent6" w:themeShade="80"/>
                                <w:sz w:val="24"/>
                              </w:rPr>
                              <w:t>FIGURE 6: DECENTRALIZATION CAPACITY BUILDING FUND AT A GLANCE</w:t>
                            </w:r>
                          </w:p>
                          <w:p w14:paraId="6BB4EBAE" w14:textId="77777777" w:rsidR="00410DBA" w:rsidRDefault="00410DBA" w:rsidP="00E44775"/>
                        </w:txbxContent>
                      </v:textbox>
                    </v:shape>
                  </v:group>
                </v:group>
                <v:group id="Group 75" o:spid="_x0000_s1073" style="position:absolute;left:1524;top:42062;width:48895;height:18550" coordsize="48895,1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73" o:spid="_x0000_s1074" type="#_x0000_t15" style="position:absolute;left:15173;top:-15173;width:18550;height:488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" adj="10800" fillcolor="#fff2cc" stroked="f" strokeweight="1pt"/>
                  <v:shape id="Text Box 74" o:spid="_x0000_s1075" type="#_x0000_t202" style="position:absolute;left:1993;top:2343;width:43663;height:1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xQAAANsAAAAPAAAAZHJzL2Rvd25yZXYueG1sRI9Pi8Iw&#10;FMTvC36H8ARva6qs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B28/ksxQAAANsAAAAP&#10;AAAAAAAAAAAAAAAAAAcCAABkcnMvZG93bnJldi54bWxQSwUGAAAAAAMAAwC3AAAA+QIAAAAA&#10;" filled="f" stroked="f" strokeweight=".5pt">
                    <v:textbox>
                      <w:txbxContent>
                        <w:p w14:paraId="445C00DC" w14:textId="23182C4B" w:rsidR="00410DBA" w:rsidRDefault="00410DBA" w:rsidP="00E44775">
                          <w:pPr>
                            <w:pStyle w:val="PargrafodaLista"/>
                            <w:ind w:left="284"/>
                            <w:jc w:val="center"/>
                            <w:rPr>
                              <w:rFonts w:ascii="Gill Sans MT" w:hAnsi="Gill Sans MT"/>
                              <w:i/>
                              <w:color w:val="44546A" w:themeColor="text2"/>
                              <w:sz w:val="20"/>
                              <w:szCs w:val="20"/>
                            </w:rPr>
                          </w:pPr>
                          <w:proofErr w:type="spellStart"/>
                          <w:r>
                            <w:rPr>
                              <w:rFonts w:ascii="Gill Sans MT" w:hAnsi="Gill Sans MT"/>
                              <w:i/>
                              <w:color w:val="44546A" w:themeColor="text2"/>
                              <w:sz w:val="20"/>
                              <w:szCs w:val="20"/>
                            </w:rPr>
                            <w:t>ecentralization</w:t>
                          </w:r>
                          <w:proofErr w:type="spellEnd"/>
                          <w:r>
                            <w:rPr>
                              <w:rFonts w:ascii="Gill Sans MT" w:hAnsi="Gill Sans MT"/>
                              <w:i/>
                              <w:color w:val="44546A" w:themeColor="text2"/>
                              <w:sz w:val="20"/>
                              <w:szCs w:val="20"/>
                            </w:rPr>
                            <w:t xml:space="preserve"> </w:t>
                          </w:r>
                          <w:r w:rsidRPr="00CA042F">
                            <w:rPr>
                              <w:rFonts w:ascii="Gill Sans MT" w:hAnsi="Gill Sans MT"/>
                              <w:i/>
                              <w:color w:val="44546A" w:themeColor="text2"/>
                              <w:sz w:val="20"/>
                              <w:szCs w:val="20"/>
                            </w:rPr>
                            <w:t xml:space="preserve">Capacity Development Fund </w:t>
                          </w:r>
                          <w:r>
                            <w:rPr>
                              <w:rFonts w:ascii="Gill Sans MT" w:hAnsi="Gill Sans MT"/>
                              <w:i/>
                              <w:color w:val="44546A" w:themeColor="text2"/>
                              <w:sz w:val="20"/>
                              <w:szCs w:val="20"/>
                            </w:rPr>
                            <w:t xml:space="preserve">to be </w:t>
                          </w:r>
                          <w:r w:rsidRPr="00CA042F">
                            <w:rPr>
                              <w:rFonts w:ascii="Gill Sans MT" w:hAnsi="Gill Sans MT"/>
                              <w:i/>
                              <w:color w:val="44546A" w:themeColor="text2"/>
                              <w:sz w:val="20"/>
                              <w:szCs w:val="20"/>
                            </w:rPr>
                            <w:t xml:space="preserve">seeded by the </w:t>
                          </w:r>
                          <w:r>
                            <w:rPr>
                              <w:rFonts w:ascii="Gill Sans MT" w:hAnsi="Gill Sans MT"/>
                              <w:i/>
                              <w:color w:val="44546A" w:themeColor="text2"/>
                              <w:sz w:val="20"/>
                              <w:szCs w:val="20"/>
                            </w:rPr>
                            <w:t xml:space="preserve">central </w:t>
                          </w:r>
                          <w:r w:rsidRPr="00CA042F">
                            <w:rPr>
                              <w:rFonts w:ascii="Gill Sans MT" w:hAnsi="Gill Sans MT"/>
                              <w:i/>
                              <w:color w:val="44546A" w:themeColor="text2"/>
                              <w:sz w:val="20"/>
                              <w:szCs w:val="20"/>
                            </w:rPr>
                            <w:t xml:space="preserve">Government  </w:t>
                          </w:r>
                        </w:p>
                        <w:p w14:paraId="1899D895" w14:textId="77777777" w:rsidR="00410DBA" w:rsidRPr="00CA042F" w:rsidRDefault="00410DBA" w:rsidP="00E44775">
                          <w:pPr>
                            <w:pStyle w:val="PargrafodaLista"/>
                            <w:ind w:left="284"/>
                            <w:jc w:val="center"/>
                            <w:rPr>
                              <w:rFonts w:ascii="Gill Sans MT" w:hAnsi="Gill Sans MT"/>
                              <w:i/>
                              <w:color w:val="44546A" w:themeColor="text2"/>
                              <w:sz w:val="20"/>
                              <w:szCs w:val="20"/>
                            </w:rPr>
                          </w:pPr>
                        </w:p>
                        <w:p w14:paraId="61168BBE" w14:textId="77777777" w:rsidR="00410DBA" w:rsidRDefault="00410DBA" w:rsidP="00E44775">
                          <w:pPr>
                            <w:pStyle w:val="PargrafodaLista"/>
                            <w:ind w:left="284"/>
                            <w:jc w:val="center"/>
                            <w:rPr>
                              <w:rFonts w:ascii="Gill Sans MT" w:hAnsi="Gill Sans MT"/>
                              <w:i/>
                              <w:color w:val="44546A" w:themeColor="text2"/>
                              <w:sz w:val="20"/>
                              <w:szCs w:val="20"/>
                            </w:rPr>
                          </w:pPr>
                          <w:r w:rsidRPr="00CA042F">
                            <w:rPr>
                              <w:rFonts w:ascii="Gill Sans MT" w:hAnsi="Gill Sans MT"/>
                              <w:i/>
                              <w:color w:val="44546A" w:themeColor="text2"/>
                              <w:sz w:val="20"/>
                              <w:szCs w:val="20"/>
                            </w:rPr>
                            <w:t xml:space="preserve">Capitalized through pooling contributions by development partners </w:t>
                          </w:r>
                        </w:p>
                        <w:p w14:paraId="38FBDA08" w14:textId="77777777" w:rsidR="00410DBA" w:rsidRDefault="00410DBA" w:rsidP="00E44775">
                          <w:pPr>
                            <w:pStyle w:val="PargrafodaLista"/>
                            <w:ind w:left="284"/>
                            <w:jc w:val="center"/>
                            <w:rPr>
                              <w:rFonts w:ascii="Gill Sans MT" w:hAnsi="Gill Sans MT"/>
                              <w:i/>
                              <w:color w:val="44546A" w:themeColor="text2"/>
                              <w:sz w:val="20"/>
                              <w:szCs w:val="20"/>
                            </w:rPr>
                          </w:pPr>
                          <w:r w:rsidRPr="00CA042F">
                            <w:rPr>
                              <w:rFonts w:ascii="Gill Sans MT" w:hAnsi="Gill Sans MT"/>
                              <w:i/>
                              <w:color w:val="44546A" w:themeColor="text2"/>
                              <w:sz w:val="20"/>
                              <w:szCs w:val="20"/>
                            </w:rPr>
                            <w:t xml:space="preserve">and </w:t>
                          </w:r>
                          <w:r>
                            <w:rPr>
                              <w:rFonts w:ascii="Gill Sans MT" w:hAnsi="Gill Sans MT"/>
                              <w:i/>
                              <w:color w:val="44546A" w:themeColor="text2"/>
                              <w:sz w:val="20"/>
                              <w:szCs w:val="20"/>
                            </w:rPr>
                            <w:t>complemented and sustained through a</w:t>
                          </w:r>
                          <w:r w:rsidRPr="00CA042F">
                            <w:rPr>
                              <w:rFonts w:ascii="Gill Sans MT" w:hAnsi="Gill Sans MT"/>
                              <w:i/>
                              <w:color w:val="44546A" w:themeColor="text2"/>
                              <w:sz w:val="20"/>
                              <w:szCs w:val="20"/>
                            </w:rPr>
                            <w:t xml:space="preserve">nnual allocations in </w:t>
                          </w:r>
                          <w:r>
                            <w:rPr>
                              <w:rFonts w:ascii="Gill Sans MT" w:hAnsi="Gill Sans MT"/>
                              <w:i/>
                              <w:color w:val="44546A" w:themeColor="text2"/>
                              <w:sz w:val="20"/>
                              <w:szCs w:val="20"/>
                            </w:rPr>
                            <w:t xml:space="preserve">the budgets of all tiers </w:t>
                          </w:r>
                        </w:p>
                        <w:p w14:paraId="30E82EDD" w14:textId="77777777" w:rsidR="00410DBA" w:rsidRPr="00CA042F" w:rsidRDefault="00410DBA" w:rsidP="00E44775">
                          <w:pPr>
                            <w:pStyle w:val="PargrafodaLista"/>
                            <w:ind w:left="284"/>
                            <w:jc w:val="center"/>
                            <w:rPr>
                              <w:rFonts w:ascii="Gill Sans MT" w:hAnsi="Gill Sans MT"/>
                              <w:i/>
                              <w:color w:val="44546A" w:themeColor="text2"/>
                              <w:sz w:val="20"/>
                              <w:szCs w:val="20"/>
                            </w:rPr>
                          </w:pPr>
                        </w:p>
                        <w:p w14:paraId="565A9279" w14:textId="77777777" w:rsidR="00410DBA" w:rsidRDefault="00410DBA" w:rsidP="00E44775">
                          <w:pPr>
                            <w:pStyle w:val="PargrafodaLista"/>
                            <w:ind w:left="284"/>
                            <w:jc w:val="center"/>
                          </w:pPr>
                          <w:r w:rsidRPr="00CA042F">
                            <w:rPr>
                              <w:rFonts w:ascii="Gill Sans MT" w:hAnsi="Gill Sans MT"/>
                              <w:i/>
                              <w:color w:val="44546A" w:themeColor="text2"/>
                              <w:sz w:val="20"/>
                              <w:szCs w:val="20"/>
                            </w:rPr>
                            <w:t xml:space="preserve">Managed by </w:t>
                          </w:r>
                          <w:r>
                            <w:rPr>
                              <w:rFonts w:ascii="Gill Sans MT" w:hAnsi="Gill Sans MT"/>
                              <w:i/>
                              <w:color w:val="44546A" w:themeColor="text2"/>
                              <w:sz w:val="20"/>
                              <w:szCs w:val="20"/>
                            </w:rPr>
                            <w:t>MAEFP through a Secretariat comprising MAEFP staff and UNDP Advisory Team</w:t>
                          </w:r>
                        </w:p>
                      </w:txbxContent>
                    </v:textbox>
                  </v:shape>
                </v:group>
                <w10:wrap type="tight" anchorx="margin"/>
              </v:group>
            </w:pict>
          </mc:Fallback>
        </mc:AlternateContent>
      </w:r>
    </w:p>
    <w:p w14:paraId="548CAB72" w14:textId="77777777" w:rsidR="00E44775" w:rsidRDefault="00E44775" w:rsidP="00E44775">
      <w:pPr>
        <w:rPr>
          <w:rFonts w:asciiTheme="minorHAnsi" w:hAnsiTheme="minorHAnsi"/>
          <w:i/>
        </w:rPr>
      </w:pPr>
    </w:p>
    <w:p w14:paraId="339A0DA8" w14:textId="77777777" w:rsidR="00E44775" w:rsidRDefault="00E44775" w:rsidP="00E44775">
      <w:pPr>
        <w:rPr>
          <w:rFonts w:asciiTheme="minorHAnsi" w:hAnsiTheme="minorHAnsi"/>
          <w:i/>
        </w:rPr>
      </w:pPr>
    </w:p>
    <w:p w14:paraId="380AA652" w14:textId="77777777" w:rsidR="00E44775" w:rsidRDefault="00E44775" w:rsidP="00E44775">
      <w:pPr>
        <w:rPr>
          <w:rFonts w:asciiTheme="minorHAnsi" w:hAnsiTheme="minorHAnsi"/>
          <w:i/>
        </w:rPr>
      </w:pPr>
    </w:p>
    <w:p w14:paraId="0B9B6BCA" w14:textId="77777777" w:rsidR="00E44775" w:rsidRDefault="00E44775" w:rsidP="00E44775">
      <w:pPr>
        <w:rPr>
          <w:rFonts w:asciiTheme="minorHAnsi" w:hAnsiTheme="minorHAnsi"/>
          <w:i/>
        </w:rPr>
      </w:pPr>
    </w:p>
    <w:p w14:paraId="6482C93F" w14:textId="77777777" w:rsidR="00E44775" w:rsidRDefault="00E44775" w:rsidP="00E44775">
      <w:pPr>
        <w:rPr>
          <w:rFonts w:asciiTheme="minorHAnsi" w:hAnsiTheme="minorHAnsi"/>
          <w:i/>
        </w:rPr>
      </w:pPr>
    </w:p>
    <w:p w14:paraId="086F5DD1" w14:textId="77777777" w:rsidR="00E44775" w:rsidRDefault="00E44775" w:rsidP="00E44775">
      <w:pPr>
        <w:rPr>
          <w:rFonts w:asciiTheme="minorHAnsi" w:hAnsiTheme="minorHAnsi"/>
          <w:i/>
        </w:rPr>
      </w:pPr>
    </w:p>
    <w:p w14:paraId="336ECBEE" w14:textId="77777777" w:rsidR="00E44775" w:rsidRDefault="00E44775" w:rsidP="00E44775">
      <w:pPr>
        <w:rPr>
          <w:rFonts w:asciiTheme="minorHAnsi" w:hAnsiTheme="minorHAnsi"/>
          <w:i/>
        </w:rPr>
      </w:pPr>
    </w:p>
    <w:p w14:paraId="3C923B5C" w14:textId="77777777" w:rsidR="00E44775" w:rsidRDefault="00E44775" w:rsidP="00E44775">
      <w:pPr>
        <w:rPr>
          <w:rFonts w:asciiTheme="minorHAnsi" w:hAnsiTheme="minorHAnsi"/>
          <w:i/>
        </w:rPr>
      </w:pPr>
    </w:p>
    <w:p w14:paraId="50FC005A" w14:textId="77777777" w:rsidR="00E44775" w:rsidRPr="001F2408" w:rsidRDefault="00E44775" w:rsidP="00E44775">
      <w:pPr>
        <w:shd w:val="clear" w:color="auto" w:fill="323E4F" w:themeFill="text2" w:themeFillShade="BF"/>
        <w:spacing w:after="0"/>
        <w:rPr>
          <w:rFonts w:ascii="Tw Cen MT Condensed" w:hAnsi="Tw Cen MT Condensed" w:cstheme="minorBidi"/>
          <w:caps/>
          <w:color w:val="FFFFFF" w:themeColor="background1"/>
          <w:sz w:val="28"/>
          <w:szCs w:val="28"/>
        </w:rPr>
      </w:pPr>
      <w:r w:rsidRPr="001F2408">
        <w:rPr>
          <w:rFonts w:ascii="Tw Cen MT Condensed" w:hAnsi="Tw Cen MT Condensed" w:cstheme="minorBidi"/>
          <w:caps/>
          <w:color w:val="FFFFFF" w:themeColor="background1"/>
          <w:sz w:val="28"/>
          <w:szCs w:val="28"/>
        </w:rPr>
        <w:t xml:space="preserve">Output </w:t>
      </w:r>
      <w:r>
        <w:rPr>
          <w:rFonts w:ascii="Tw Cen MT Condensed" w:hAnsi="Tw Cen MT Condensed" w:cstheme="minorBidi"/>
          <w:caps/>
          <w:color w:val="FFFFFF" w:themeColor="background1"/>
          <w:sz w:val="28"/>
          <w:szCs w:val="28"/>
        </w:rPr>
        <w:t>4</w:t>
      </w:r>
      <w:r w:rsidRPr="001F2408">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 xml:space="preserve">Establishment and operationalization of An inter-governmental committee on FINANCE </w:t>
      </w:r>
    </w:p>
    <w:p w14:paraId="6EA664EB" w14:textId="77777777" w:rsidR="00E44775" w:rsidRDefault="00E44775" w:rsidP="00E44775">
      <w:pPr>
        <w:spacing w:after="0"/>
        <w:rPr>
          <w:rFonts w:asciiTheme="minorBidi" w:hAnsiTheme="minorBidi" w:cstheme="minorBidi"/>
          <w:szCs w:val="22"/>
        </w:rPr>
      </w:pPr>
    </w:p>
    <w:p w14:paraId="007A7E9D" w14:textId="77777777" w:rsidR="00E44775" w:rsidRPr="004C62D6" w:rsidRDefault="00E44775" w:rsidP="00E44775">
      <w:pPr>
        <w:spacing w:after="0"/>
        <w:rPr>
          <w:rFonts w:asciiTheme="minorBidi" w:hAnsiTheme="minorBidi" w:cstheme="minorBidi"/>
          <w:szCs w:val="22"/>
        </w:rPr>
      </w:pPr>
      <w:r>
        <w:rPr>
          <w:rFonts w:asciiTheme="minorBidi" w:hAnsiTheme="minorBidi" w:cstheme="minorBidi"/>
          <w:szCs w:val="22"/>
        </w:rPr>
        <w:t xml:space="preserve">With the grant of autonomy to sub-national levels, it is imperative that the intergovernmental mechanisms for fiscal transfers are strengthened and aligned with the new framework of decentralized government. In this respect, the two issues that this Program seeks to address are (i) </w:t>
      </w:r>
      <w:r w:rsidRPr="008400A0">
        <w:rPr>
          <w:rFonts w:asciiTheme="minorBidi" w:hAnsiTheme="minorBidi" w:cstheme="minorBidi"/>
          <w:i/>
          <w:iCs/>
          <w:color w:val="4472C4" w:themeColor="accent1"/>
          <w:szCs w:val="22"/>
        </w:rPr>
        <w:t>transparency</w:t>
      </w:r>
      <w:r>
        <w:rPr>
          <w:rFonts w:asciiTheme="minorBidi" w:hAnsiTheme="minorBidi" w:cstheme="minorBidi"/>
          <w:szCs w:val="22"/>
        </w:rPr>
        <w:t xml:space="preserve"> of process; and (iii) representation and </w:t>
      </w:r>
      <w:r w:rsidRPr="008400A0">
        <w:rPr>
          <w:rFonts w:asciiTheme="minorBidi" w:hAnsiTheme="minorBidi" w:cstheme="minorBidi"/>
          <w:i/>
          <w:iCs/>
          <w:color w:val="4472C4" w:themeColor="accent1"/>
          <w:szCs w:val="22"/>
        </w:rPr>
        <w:t>inclusion</w:t>
      </w:r>
      <w:r>
        <w:rPr>
          <w:rFonts w:asciiTheme="minorBidi" w:hAnsiTheme="minorBidi" w:cstheme="minorBidi"/>
          <w:szCs w:val="22"/>
        </w:rPr>
        <w:t xml:space="preserve"> of the sub-national governments in decision making on the fiscal distribution. The proposal therefore is to establish an Inter-Governmental Finance Advisory Committee under the Ministry of Economy and Finance, to serve as a forum on which sub-national governments, civil society, academia and private sector are represented and which provides advice to government on fiscal distribution and fiscal oversight systems.  Details are at </w:t>
      </w:r>
      <w:r w:rsidRPr="00294443">
        <w:rPr>
          <w:rFonts w:asciiTheme="minorBidi" w:hAnsiTheme="minorBidi" w:cstheme="minorBidi"/>
          <w:b/>
          <w:bCs/>
          <w:szCs w:val="22"/>
        </w:rPr>
        <w:t xml:space="preserve">Annex </w:t>
      </w:r>
      <w:r>
        <w:rPr>
          <w:rFonts w:asciiTheme="minorBidi" w:hAnsiTheme="minorBidi" w:cstheme="minorBidi"/>
          <w:b/>
          <w:bCs/>
          <w:szCs w:val="22"/>
        </w:rPr>
        <w:t>4</w:t>
      </w:r>
      <w:r>
        <w:rPr>
          <w:rFonts w:asciiTheme="minorBidi" w:hAnsiTheme="minorBidi" w:cstheme="minorBidi"/>
          <w:szCs w:val="22"/>
        </w:rPr>
        <w:t>.</w:t>
      </w:r>
    </w:p>
    <w:p w14:paraId="76580E98" w14:textId="77777777" w:rsidR="00E44775" w:rsidRDefault="00E44775" w:rsidP="00E44775">
      <w:pPr>
        <w:rPr>
          <w:rFonts w:asciiTheme="minorHAnsi" w:hAnsiTheme="minorHAnsi"/>
          <w:i/>
        </w:rPr>
      </w:pPr>
    </w:p>
    <w:p w14:paraId="2B34DAF4" w14:textId="77777777" w:rsidR="00E44775" w:rsidRDefault="00E44775" w:rsidP="00E44775">
      <w:pPr>
        <w:rPr>
          <w:rFonts w:asciiTheme="minorHAnsi" w:hAnsiTheme="minorHAnsi"/>
          <w:i/>
        </w:rPr>
      </w:pPr>
    </w:p>
    <w:p w14:paraId="25C079B7" w14:textId="77777777" w:rsidR="00E44775" w:rsidRDefault="00E44775" w:rsidP="00E44775">
      <w:pPr>
        <w:rPr>
          <w:rFonts w:asciiTheme="minorHAnsi" w:hAnsiTheme="minorHAnsi"/>
          <w:i/>
        </w:rPr>
      </w:pPr>
    </w:p>
    <w:p w14:paraId="640A285C" w14:textId="77777777" w:rsidR="00E44775" w:rsidRDefault="00E44775" w:rsidP="00E44775">
      <w:pPr>
        <w:rPr>
          <w:rFonts w:asciiTheme="minorHAnsi" w:hAnsiTheme="minorHAnsi"/>
          <w:i/>
        </w:rPr>
      </w:pPr>
    </w:p>
    <w:p w14:paraId="74BB4B2D" w14:textId="77777777" w:rsidR="00E44775" w:rsidRDefault="00E44775" w:rsidP="00E44775">
      <w:pPr>
        <w:shd w:val="clear" w:color="auto" w:fill="D9E2F3" w:themeFill="accent1" w:themeFillTint="33"/>
        <w:spacing w:after="0"/>
        <w:rPr>
          <w:rFonts w:ascii="Trebuchet MS" w:hAnsi="Trebuchet MS" w:cstheme="minorBidi"/>
          <w:b/>
          <w:bCs/>
          <w:color w:val="44546A" w:themeColor="text2"/>
          <w:szCs w:val="22"/>
        </w:rPr>
      </w:pPr>
    </w:p>
    <w:p w14:paraId="504003EB" w14:textId="77777777" w:rsidR="00E44775" w:rsidRPr="000A6296" w:rsidRDefault="00E44775" w:rsidP="00E44775">
      <w:pPr>
        <w:shd w:val="clear" w:color="auto" w:fill="D9E2F3" w:themeFill="accent1" w:themeFillTint="33"/>
        <w:spacing w:after="0"/>
        <w:rPr>
          <w:rFonts w:ascii="Trebuchet MS" w:hAnsi="Trebuchet MS" w:cstheme="minorBidi"/>
          <w:b/>
          <w:bCs/>
          <w:color w:val="44546A" w:themeColor="text2"/>
          <w:szCs w:val="22"/>
        </w:rPr>
      </w:pPr>
      <w:r w:rsidRPr="000A6296">
        <w:rPr>
          <w:rFonts w:ascii="Trebuchet MS" w:hAnsi="Trebuchet MS" w:cstheme="minorBidi"/>
          <w:b/>
          <w:bCs/>
          <w:color w:val="44546A" w:themeColor="text2"/>
          <w:szCs w:val="22"/>
        </w:rPr>
        <w:t xml:space="preserve">PILLAR </w:t>
      </w:r>
      <w:r>
        <w:rPr>
          <w:rFonts w:ascii="Trebuchet MS" w:hAnsi="Trebuchet MS" w:cstheme="minorBidi"/>
          <w:b/>
          <w:bCs/>
          <w:color w:val="44546A" w:themeColor="text2"/>
          <w:szCs w:val="22"/>
        </w:rPr>
        <w:t>3</w:t>
      </w:r>
      <w:r w:rsidRPr="000A6296">
        <w:rPr>
          <w:rFonts w:ascii="Trebuchet MS" w:hAnsi="Trebuchet MS" w:cstheme="minorBidi"/>
          <w:b/>
          <w:bCs/>
          <w:color w:val="44546A" w:themeColor="text2"/>
          <w:szCs w:val="22"/>
        </w:rPr>
        <w:t xml:space="preserve">: </w:t>
      </w:r>
      <w:r>
        <w:rPr>
          <w:rFonts w:ascii="Trebuchet MS" w:hAnsi="Trebuchet MS" w:cstheme="minorBidi"/>
          <w:b/>
          <w:bCs/>
          <w:color w:val="44546A" w:themeColor="text2"/>
          <w:szCs w:val="22"/>
        </w:rPr>
        <w:t xml:space="preserve">DEMOCRATIZING ECONOMIC OPPORTUNITIES </w:t>
      </w:r>
    </w:p>
    <w:p w14:paraId="42E330E7" w14:textId="77777777" w:rsidR="00E44775" w:rsidRPr="000A6296" w:rsidRDefault="00E44775" w:rsidP="00E44775">
      <w:pPr>
        <w:shd w:val="clear" w:color="auto" w:fill="D9E2F3" w:themeFill="accent1" w:themeFillTint="33"/>
        <w:spacing w:after="0"/>
        <w:rPr>
          <w:rFonts w:ascii="Trebuchet MS" w:hAnsi="Trebuchet MS" w:cstheme="minorBidi"/>
          <w:b/>
          <w:bCs/>
          <w:szCs w:val="22"/>
        </w:rPr>
      </w:pPr>
    </w:p>
    <w:p w14:paraId="20D7E24A" w14:textId="77777777" w:rsidR="00E44775" w:rsidRDefault="00E44775" w:rsidP="00E44775">
      <w:pPr>
        <w:spacing w:after="0"/>
        <w:rPr>
          <w:rFonts w:asciiTheme="minorBidi" w:hAnsiTheme="minorBidi" w:cstheme="minorBidi"/>
          <w:szCs w:val="22"/>
        </w:rPr>
      </w:pPr>
    </w:p>
    <w:p w14:paraId="1510F898" w14:textId="77777777" w:rsidR="00E44775" w:rsidRDefault="00E44775" w:rsidP="00E44775">
      <w:pPr>
        <w:spacing w:after="0"/>
        <w:rPr>
          <w:rFonts w:asciiTheme="minorBidi" w:hAnsiTheme="minorBidi" w:cstheme="minorBidi"/>
          <w:szCs w:val="22"/>
        </w:rPr>
      </w:pPr>
      <w:r>
        <w:rPr>
          <w:rFonts w:asciiTheme="minorBidi" w:hAnsiTheme="minorBidi" w:cstheme="minorBidi"/>
          <w:szCs w:val="22"/>
        </w:rPr>
        <w:t>Three outputs are envisaged under Pillar 3:</w:t>
      </w:r>
    </w:p>
    <w:p w14:paraId="471D8C2D" w14:textId="77777777" w:rsidR="00E44775" w:rsidRDefault="00E44775" w:rsidP="00E44775">
      <w:pPr>
        <w:rPr>
          <w:rFonts w:asciiTheme="minorHAnsi" w:hAnsiTheme="minorHAnsi"/>
          <w:i/>
        </w:rPr>
      </w:pPr>
    </w:p>
    <w:p w14:paraId="53977396" w14:textId="77777777" w:rsidR="00E44775" w:rsidRPr="004D560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Pr>
          <w:rFonts w:ascii="Tw Cen MT Condensed" w:hAnsi="Tw Cen MT Condensed" w:cstheme="minorBidi"/>
          <w:caps/>
          <w:color w:val="FFFFFF" w:themeColor="background1"/>
          <w:sz w:val="28"/>
          <w:szCs w:val="28"/>
        </w:rPr>
        <w:t>OUTPUT</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1</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 xml:space="preserve">CENTRE FOR COMPETITIVE CITIES ESTABLISHED  </w:t>
      </w:r>
      <w:r w:rsidRPr="004D560C">
        <w:rPr>
          <w:rFonts w:ascii="Tw Cen MT Condensed" w:hAnsi="Tw Cen MT Condensed" w:cstheme="minorBidi"/>
          <w:caps/>
          <w:color w:val="FFFFFF" w:themeColor="background1"/>
          <w:sz w:val="28"/>
          <w:szCs w:val="28"/>
        </w:rPr>
        <w:t xml:space="preserve"> </w:t>
      </w:r>
    </w:p>
    <w:p w14:paraId="743A2824" w14:textId="77777777" w:rsidR="00E44775" w:rsidRDefault="00E44775" w:rsidP="00E44775">
      <w:pPr>
        <w:rPr>
          <w:rFonts w:asciiTheme="minorHAnsi" w:hAnsiTheme="minorHAnsi"/>
          <w:i/>
        </w:rPr>
      </w:pPr>
    </w:p>
    <w:p w14:paraId="7622E76F" w14:textId="77777777" w:rsidR="00E44775" w:rsidRDefault="00E44775" w:rsidP="00E44775">
      <w:pPr>
        <w:rPr>
          <w:rFonts w:asciiTheme="minorBidi" w:hAnsiTheme="minorBidi" w:cstheme="minorBidi"/>
          <w:szCs w:val="22"/>
        </w:rPr>
      </w:pPr>
      <w:r w:rsidRPr="004453CB">
        <w:rPr>
          <w:rFonts w:asciiTheme="minorBidi" w:hAnsiTheme="minorBidi" w:cstheme="minorBidi"/>
          <w:szCs w:val="22"/>
        </w:rPr>
        <w:t xml:space="preserve">Mozambique’s future—like that of most African countries—is urban. </w:t>
      </w:r>
      <w:r>
        <w:rPr>
          <w:rFonts w:asciiTheme="minorBidi" w:hAnsiTheme="minorBidi" w:cstheme="minorBidi"/>
          <w:szCs w:val="22"/>
        </w:rPr>
        <w:t xml:space="preserve">Economic growth in the country is reliant upon the ability of cities to sustain and enhance their contribution to GDP through creating jobs, attracting investments (including in urban infrastructure), and facilitating businesses. Cities need to be able to </w:t>
      </w:r>
      <w:r w:rsidRPr="004453CB">
        <w:rPr>
          <w:rFonts w:asciiTheme="minorBidi" w:hAnsiTheme="minorBidi" w:cstheme="minorBidi"/>
          <w:szCs w:val="22"/>
        </w:rPr>
        <w:t xml:space="preserve">respond with agility and foresight to the evolving needs of citizens, businesses and other stakeholders, and to situate this response within a context of national, regional and global competitiveness. To help cities achieve this objective, we propose to establish a </w:t>
      </w:r>
      <w:r w:rsidRPr="00870B53">
        <w:rPr>
          <w:rFonts w:asciiTheme="minorBidi" w:hAnsiTheme="minorBidi" w:cstheme="minorBidi"/>
          <w:b/>
          <w:bCs/>
          <w:color w:val="4472C4" w:themeColor="accent1"/>
          <w:szCs w:val="22"/>
        </w:rPr>
        <w:t>Centre for Competitive Cities</w:t>
      </w:r>
      <w:r w:rsidRPr="00870B53">
        <w:rPr>
          <w:rFonts w:asciiTheme="minorBidi" w:hAnsiTheme="minorBidi" w:cstheme="minorBidi"/>
          <w:b/>
          <w:bCs/>
          <w:szCs w:val="22"/>
        </w:rPr>
        <w:t>,</w:t>
      </w:r>
      <w:r>
        <w:rPr>
          <w:rFonts w:asciiTheme="minorBidi" w:hAnsiTheme="minorBidi" w:cstheme="minorBidi"/>
          <w:b/>
          <w:bCs/>
          <w:szCs w:val="22"/>
        </w:rPr>
        <w:t xml:space="preserve"> </w:t>
      </w:r>
      <w:r w:rsidRPr="00E71368">
        <w:rPr>
          <w:rFonts w:asciiTheme="minorBidi" w:hAnsiTheme="minorBidi" w:cstheme="minorBidi"/>
          <w:szCs w:val="22"/>
        </w:rPr>
        <w:t>or</w:t>
      </w:r>
      <w:r>
        <w:rPr>
          <w:rFonts w:asciiTheme="minorBidi" w:hAnsiTheme="minorBidi" w:cstheme="minorBidi"/>
          <w:b/>
          <w:bCs/>
          <w:szCs w:val="22"/>
        </w:rPr>
        <w:t xml:space="preserve"> </w:t>
      </w:r>
      <w:r w:rsidRPr="00E71368">
        <w:rPr>
          <w:rFonts w:asciiTheme="minorBidi" w:hAnsiTheme="minorBidi" w:cstheme="minorBidi"/>
          <w:b/>
          <w:bCs/>
          <w:color w:val="4472C4" w:themeColor="accent1"/>
          <w:szCs w:val="22"/>
        </w:rPr>
        <w:t>C</w:t>
      </w:r>
      <w:r w:rsidRPr="00E71368">
        <w:rPr>
          <w:rFonts w:asciiTheme="minorBidi" w:hAnsiTheme="minorBidi" w:cstheme="minorBidi"/>
          <w:b/>
          <w:bCs/>
          <w:color w:val="4472C4" w:themeColor="accent1"/>
          <w:szCs w:val="22"/>
          <w:vertAlign w:val="superscript"/>
        </w:rPr>
        <w:t>3</w:t>
      </w:r>
      <w:r w:rsidRPr="004453CB">
        <w:rPr>
          <w:rFonts w:asciiTheme="minorBidi" w:hAnsiTheme="minorBidi" w:cstheme="minorBidi"/>
          <w:szCs w:val="22"/>
        </w:rPr>
        <w:t xml:space="preserve"> which </w:t>
      </w:r>
      <w:r>
        <w:rPr>
          <w:rFonts w:asciiTheme="minorBidi" w:hAnsiTheme="minorBidi" w:cstheme="minorBidi"/>
          <w:szCs w:val="22"/>
        </w:rPr>
        <w:t>will explore</w:t>
      </w:r>
      <w:r w:rsidRPr="004453CB">
        <w:rPr>
          <w:rFonts w:asciiTheme="minorBidi" w:hAnsiTheme="minorBidi" w:cstheme="minorBidi"/>
          <w:szCs w:val="22"/>
        </w:rPr>
        <w:t xml:space="preserve"> and advise on policy issues related to urban regeneration, competitiveness of cities and </w:t>
      </w:r>
      <w:r>
        <w:rPr>
          <w:rFonts w:asciiTheme="minorBidi" w:hAnsiTheme="minorBidi" w:cstheme="minorBidi"/>
          <w:szCs w:val="22"/>
        </w:rPr>
        <w:t xml:space="preserve">foster collaboration with national and international stakeholders. </w:t>
      </w:r>
      <w:bookmarkStart w:id="4" w:name="_Hlk19670244"/>
      <w:r>
        <w:rPr>
          <w:rFonts w:asciiTheme="minorBidi" w:hAnsiTheme="minorBidi" w:cstheme="minorBidi"/>
          <w:szCs w:val="22"/>
        </w:rPr>
        <w:t>C</w:t>
      </w:r>
      <w:r w:rsidRPr="00E71368">
        <w:rPr>
          <w:rFonts w:asciiTheme="minorBidi" w:hAnsiTheme="minorBidi" w:cstheme="minorBidi"/>
          <w:szCs w:val="22"/>
          <w:vertAlign w:val="superscript"/>
        </w:rPr>
        <w:t>3</w:t>
      </w:r>
      <w:bookmarkEnd w:id="4"/>
      <w:r>
        <w:rPr>
          <w:rFonts w:asciiTheme="minorBidi" w:hAnsiTheme="minorBidi" w:cstheme="minorBidi"/>
          <w:b/>
          <w:bCs/>
          <w:color w:val="4472C4" w:themeColor="accent1"/>
          <w:szCs w:val="22"/>
        </w:rPr>
        <w:t xml:space="preserve"> </w:t>
      </w:r>
      <w:r w:rsidRPr="00E71368">
        <w:rPr>
          <w:rFonts w:asciiTheme="minorBidi" w:hAnsiTheme="minorBidi" w:cstheme="minorBidi"/>
          <w:szCs w:val="22"/>
        </w:rPr>
        <w:t xml:space="preserve">is proposed to be established as a non-profit think tank as a joint venture between the UNDP, </w:t>
      </w:r>
      <w:r>
        <w:rPr>
          <w:rFonts w:asciiTheme="minorBidi" w:hAnsiTheme="minorBidi" w:cstheme="minorBidi"/>
          <w:szCs w:val="22"/>
        </w:rPr>
        <w:t>the National Association of Municipalities in Mozambique (ANAMM), the United Cities and Local Governments (</w:t>
      </w:r>
      <w:r w:rsidRPr="00E71368">
        <w:rPr>
          <w:rFonts w:asciiTheme="minorBidi" w:hAnsiTheme="minorBidi" w:cstheme="minorBidi"/>
          <w:szCs w:val="22"/>
        </w:rPr>
        <w:t>UCLG</w:t>
      </w:r>
      <w:r>
        <w:rPr>
          <w:rFonts w:asciiTheme="minorBidi" w:hAnsiTheme="minorBidi" w:cstheme="minorBidi"/>
          <w:szCs w:val="22"/>
        </w:rPr>
        <w:t>)</w:t>
      </w:r>
      <w:r w:rsidRPr="00E71368">
        <w:rPr>
          <w:rFonts w:asciiTheme="minorBidi" w:hAnsiTheme="minorBidi" w:cstheme="minorBidi"/>
          <w:szCs w:val="22"/>
        </w:rPr>
        <w:t>, and</w:t>
      </w:r>
      <w:r>
        <w:rPr>
          <w:rFonts w:asciiTheme="minorBidi" w:hAnsiTheme="minorBidi" w:cstheme="minorBidi"/>
          <w:szCs w:val="22"/>
        </w:rPr>
        <w:t xml:space="preserve"> business associations such as the </w:t>
      </w:r>
      <w:r w:rsidRPr="00F13141">
        <w:rPr>
          <w:rFonts w:asciiTheme="minorBidi" w:hAnsiTheme="minorBidi" w:cstheme="minorBidi"/>
          <w:szCs w:val="22"/>
        </w:rPr>
        <w:t>Association of Informal Economy in Mozambique</w:t>
      </w:r>
      <w:r>
        <w:rPr>
          <w:rFonts w:asciiTheme="minorBidi" w:hAnsiTheme="minorBidi" w:cstheme="minorBidi"/>
          <w:szCs w:val="22"/>
        </w:rPr>
        <w:t xml:space="preserve"> (AIEMO), and the </w:t>
      </w:r>
      <w:r w:rsidRPr="00F13141">
        <w:rPr>
          <w:rFonts w:asciiTheme="minorBidi" w:hAnsiTheme="minorBidi" w:cstheme="minorBidi"/>
          <w:szCs w:val="22"/>
        </w:rPr>
        <w:t>Mozambican Federation of Employers’ Organisations</w:t>
      </w:r>
      <w:r>
        <w:rPr>
          <w:rFonts w:asciiTheme="minorBidi" w:hAnsiTheme="minorBidi" w:cstheme="minorBidi"/>
          <w:szCs w:val="22"/>
        </w:rPr>
        <w:t xml:space="preserve"> (CTA). C</w:t>
      </w:r>
      <w:r w:rsidRPr="00E71368">
        <w:rPr>
          <w:rFonts w:asciiTheme="minorBidi" w:hAnsiTheme="minorBidi" w:cstheme="minorBidi"/>
          <w:szCs w:val="22"/>
          <w:vertAlign w:val="superscript"/>
        </w:rPr>
        <w:t>3</w:t>
      </w:r>
      <w:r>
        <w:rPr>
          <w:rFonts w:asciiTheme="minorBidi" w:hAnsiTheme="minorBidi" w:cstheme="minorBidi"/>
          <w:szCs w:val="22"/>
        </w:rPr>
        <w:t xml:space="preserve"> will develop </w:t>
      </w:r>
      <w:r w:rsidRPr="007A5917">
        <w:rPr>
          <w:rFonts w:asciiTheme="minorBidi" w:hAnsiTheme="minorBidi" w:cstheme="minorBidi"/>
          <w:color w:val="4472C4" w:themeColor="accent1"/>
          <w:szCs w:val="22"/>
        </w:rPr>
        <w:t xml:space="preserve">economic strategies </w:t>
      </w:r>
      <w:r>
        <w:rPr>
          <w:rFonts w:asciiTheme="minorBidi" w:hAnsiTheme="minorBidi" w:cstheme="minorBidi"/>
          <w:szCs w:val="22"/>
        </w:rPr>
        <w:t xml:space="preserve">for cities; carry out </w:t>
      </w:r>
      <w:r w:rsidRPr="007A5917">
        <w:rPr>
          <w:rFonts w:asciiTheme="minorBidi" w:hAnsiTheme="minorBidi" w:cstheme="minorBidi"/>
          <w:color w:val="4472C4" w:themeColor="accent1"/>
          <w:szCs w:val="22"/>
        </w:rPr>
        <w:t>business outlook surveys</w:t>
      </w:r>
      <w:r>
        <w:rPr>
          <w:rFonts w:asciiTheme="minorBidi" w:hAnsiTheme="minorBidi" w:cstheme="minorBidi"/>
          <w:szCs w:val="22"/>
        </w:rPr>
        <w:t xml:space="preserve">; produce a </w:t>
      </w:r>
      <w:r w:rsidRPr="007A5917">
        <w:rPr>
          <w:rFonts w:asciiTheme="minorBidi" w:hAnsiTheme="minorBidi" w:cstheme="minorBidi"/>
          <w:color w:val="4472C4" w:themeColor="accent1"/>
          <w:szCs w:val="22"/>
        </w:rPr>
        <w:t>City Competitiveness Index</w:t>
      </w:r>
      <w:r>
        <w:rPr>
          <w:rFonts w:asciiTheme="minorBidi" w:hAnsiTheme="minorBidi" w:cstheme="minorBidi"/>
          <w:szCs w:val="22"/>
        </w:rPr>
        <w:t xml:space="preserve">; and set up </w:t>
      </w:r>
      <w:r w:rsidRPr="007A5917">
        <w:rPr>
          <w:rFonts w:asciiTheme="minorBidi" w:hAnsiTheme="minorBidi" w:cstheme="minorBidi"/>
          <w:color w:val="4472C4" w:themeColor="accent1"/>
          <w:szCs w:val="22"/>
        </w:rPr>
        <w:t>CreateSpace</w:t>
      </w:r>
      <w:r>
        <w:rPr>
          <w:rFonts w:asciiTheme="minorBidi" w:hAnsiTheme="minorBidi" w:cstheme="minorBidi"/>
          <w:szCs w:val="22"/>
        </w:rPr>
        <w:t xml:space="preserve">, </w:t>
      </w:r>
      <w:r w:rsidRPr="00F13141">
        <w:rPr>
          <w:rFonts w:asciiTheme="minorBidi" w:hAnsiTheme="minorBidi" w:cstheme="minorBidi"/>
          <w:szCs w:val="22"/>
        </w:rPr>
        <w:t xml:space="preserve">an incubator and </w:t>
      </w:r>
      <w:r>
        <w:rPr>
          <w:rFonts w:asciiTheme="minorBidi" w:hAnsiTheme="minorBidi" w:cstheme="minorBidi"/>
          <w:szCs w:val="22"/>
        </w:rPr>
        <w:t xml:space="preserve">co-working </w:t>
      </w:r>
      <w:r w:rsidRPr="00F13141">
        <w:rPr>
          <w:rFonts w:asciiTheme="minorBidi" w:hAnsiTheme="minorBidi" w:cstheme="minorBidi"/>
          <w:szCs w:val="22"/>
        </w:rPr>
        <w:t xml:space="preserve">platform for collaboration and co-creation of solutions for improving urban governance and local area </w:t>
      </w:r>
      <w:r w:rsidRPr="007A5917">
        <w:rPr>
          <w:rFonts w:asciiTheme="minorBidi" w:hAnsiTheme="minorBidi" w:cstheme="minorBidi"/>
          <w:szCs w:val="22"/>
        </w:rPr>
        <w:t xml:space="preserve">development. </w:t>
      </w:r>
      <w:r>
        <w:rPr>
          <w:rFonts w:asciiTheme="minorBidi" w:hAnsiTheme="minorBidi" w:cstheme="minorBidi"/>
          <w:szCs w:val="22"/>
        </w:rPr>
        <w:t xml:space="preserve">The Centre is expected to become progressively self-sustaining, hence financial support will follow a tapering trend. </w:t>
      </w:r>
      <w:r w:rsidRPr="007A5917">
        <w:rPr>
          <w:rFonts w:asciiTheme="minorBidi" w:hAnsiTheme="minorBidi" w:cstheme="minorBidi"/>
          <w:b/>
          <w:bCs/>
          <w:szCs w:val="22"/>
        </w:rPr>
        <w:t xml:space="preserve">Annex </w:t>
      </w:r>
      <w:r>
        <w:rPr>
          <w:rFonts w:asciiTheme="minorBidi" w:hAnsiTheme="minorBidi" w:cstheme="minorBidi"/>
          <w:b/>
          <w:bCs/>
          <w:szCs w:val="22"/>
        </w:rPr>
        <w:t>5</w:t>
      </w:r>
      <w:r w:rsidRPr="007A5917">
        <w:rPr>
          <w:rFonts w:asciiTheme="minorBidi" w:hAnsiTheme="minorBidi" w:cstheme="minorBidi"/>
          <w:szCs w:val="22"/>
        </w:rPr>
        <w:t xml:space="preserve"> provides more details. </w:t>
      </w:r>
    </w:p>
    <w:p w14:paraId="34157EFE" w14:textId="77777777" w:rsidR="00E44775" w:rsidRDefault="00E44775" w:rsidP="00E44775">
      <w:pPr>
        <w:rPr>
          <w:rFonts w:asciiTheme="minorBidi" w:hAnsiTheme="minorBidi" w:cstheme="minorBidi"/>
          <w:szCs w:val="22"/>
        </w:rPr>
      </w:pPr>
    </w:p>
    <w:p w14:paraId="37B59EE1" w14:textId="77777777" w:rsidR="00E44775" w:rsidRPr="004D560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Pr>
          <w:rFonts w:ascii="Tw Cen MT Condensed" w:hAnsi="Tw Cen MT Condensed" w:cstheme="minorBidi"/>
          <w:caps/>
          <w:color w:val="FFFFFF" w:themeColor="background1"/>
          <w:sz w:val="28"/>
          <w:szCs w:val="28"/>
        </w:rPr>
        <w:t>OUTPUT</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2</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 xml:space="preserve">IMPLEMENTATION OF LOCAL ECONOMIC PLANS WITH STRONG WOMEN’S ECONOMIC EMPOWERMENT  FOCUS </w:t>
      </w:r>
    </w:p>
    <w:p w14:paraId="4D9CF7F4" w14:textId="77777777" w:rsidR="00E44775" w:rsidRDefault="00E44775" w:rsidP="00E44775">
      <w:pPr>
        <w:rPr>
          <w:rFonts w:asciiTheme="minorHAnsi" w:hAnsiTheme="minorHAnsi"/>
          <w:i/>
        </w:rPr>
      </w:pPr>
    </w:p>
    <w:p w14:paraId="19E119CB" w14:textId="77777777" w:rsidR="00E44775" w:rsidRDefault="00E44775" w:rsidP="00E44775">
      <w:pPr>
        <w:rPr>
          <w:rFonts w:asciiTheme="minorBidi" w:hAnsiTheme="minorBidi" w:cstheme="minorBidi"/>
          <w:szCs w:val="22"/>
        </w:rPr>
      </w:pPr>
      <w:r>
        <w:rPr>
          <w:rFonts w:asciiTheme="minorBidi" w:hAnsiTheme="minorBidi" w:cstheme="minorBidi"/>
          <w:szCs w:val="22"/>
        </w:rPr>
        <w:t xml:space="preserve">Sub-national governments are charged with the responsibility to develop plans for local economic development. To ensure that these plans address issues of women’s low employment, inability to exercise rights over assets such as land, and to start and operate a business, this Program proposes to support development and implementation of local economic development plans that have a special emphasis on women’s economic empowerment, including through : (i) an </w:t>
      </w:r>
      <w:r w:rsidRPr="000D4C35">
        <w:rPr>
          <w:rFonts w:asciiTheme="minorBidi" w:hAnsiTheme="minorBidi" w:cstheme="minorBidi"/>
          <w:color w:val="4472C4" w:themeColor="accent1"/>
          <w:szCs w:val="22"/>
        </w:rPr>
        <w:t>Inclusive Employment Pledge</w:t>
      </w:r>
      <w:r w:rsidRPr="00222108">
        <w:rPr>
          <w:rFonts w:asciiTheme="minorBidi" w:hAnsiTheme="minorBidi" w:cstheme="minorBidi"/>
          <w:color w:val="4472C4" w:themeColor="accent1"/>
          <w:szCs w:val="22"/>
        </w:rPr>
        <w:t xml:space="preserve"> </w:t>
      </w:r>
      <w:r>
        <w:rPr>
          <w:rFonts w:asciiTheme="minorBidi" w:hAnsiTheme="minorBidi" w:cstheme="minorBidi"/>
          <w:szCs w:val="22"/>
        </w:rPr>
        <w:t xml:space="preserve">through which local employment of females in businesses operating at the local level, rises; (ii) a </w:t>
      </w:r>
      <w:r w:rsidRPr="003C0673">
        <w:rPr>
          <w:rFonts w:asciiTheme="minorBidi" w:hAnsiTheme="minorBidi" w:cstheme="minorBidi"/>
          <w:color w:val="4472C4" w:themeColor="accent1"/>
          <w:szCs w:val="22"/>
        </w:rPr>
        <w:t xml:space="preserve">Local Content Pact </w:t>
      </w:r>
      <w:r>
        <w:rPr>
          <w:rFonts w:asciiTheme="minorBidi" w:hAnsiTheme="minorBidi" w:cstheme="minorBidi"/>
          <w:szCs w:val="22"/>
        </w:rPr>
        <w:t xml:space="preserve">which assigns women-owned businesses with a Preferred Vendor status in procurement of goods and services by the private sector; (iii) </w:t>
      </w:r>
      <w:r>
        <w:rPr>
          <w:rFonts w:asciiTheme="minorBidi" w:hAnsiTheme="minorBidi" w:cstheme="minorBidi"/>
          <w:color w:val="4472C4" w:themeColor="accent1"/>
          <w:szCs w:val="22"/>
        </w:rPr>
        <w:t>s</w:t>
      </w:r>
      <w:r w:rsidRPr="000D4C35">
        <w:rPr>
          <w:rFonts w:asciiTheme="minorBidi" w:hAnsiTheme="minorBidi" w:cstheme="minorBidi"/>
          <w:color w:val="4472C4" w:themeColor="accent1"/>
          <w:szCs w:val="22"/>
        </w:rPr>
        <w:t xml:space="preserve">pecial </w:t>
      </w:r>
      <w:r>
        <w:rPr>
          <w:rFonts w:asciiTheme="minorBidi" w:hAnsiTheme="minorBidi" w:cstheme="minorBidi"/>
          <w:color w:val="4472C4" w:themeColor="accent1"/>
          <w:szCs w:val="22"/>
        </w:rPr>
        <w:t xml:space="preserve">initiatives for </w:t>
      </w:r>
      <w:r>
        <w:rPr>
          <w:rFonts w:asciiTheme="minorBidi" w:hAnsiTheme="minorBidi" w:cstheme="minorBidi"/>
          <w:szCs w:val="22"/>
        </w:rPr>
        <w:t xml:space="preserve"> improving women’s access to credit, improve their financial literacy and deepen their financial inclusion; and (iv) </w:t>
      </w:r>
      <w:r w:rsidRPr="007D569B">
        <w:rPr>
          <w:rFonts w:asciiTheme="minorBidi" w:hAnsiTheme="minorBidi" w:cstheme="minorBidi"/>
          <w:color w:val="4472C4" w:themeColor="accent1"/>
          <w:szCs w:val="22"/>
        </w:rPr>
        <w:t xml:space="preserve">linking local women entrepreneurs with national and regional markets </w:t>
      </w:r>
      <w:r>
        <w:rPr>
          <w:rFonts w:asciiTheme="minorBidi" w:hAnsiTheme="minorBidi" w:cstheme="minorBidi"/>
          <w:szCs w:val="22"/>
        </w:rPr>
        <w:t xml:space="preserve">in partnership with the International Trade Centre’s </w:t>
      </w:r>
      <w:r w:rsidRPr="00AC7F46">
        <w:rPr>
          <w:rFonts w:asciiTheme="minorBidi" w:hAnsiTheme="minorBidi" w:cstheme="minorBidi"/>
          <w:i/>
          <w:iCs/>
          <w:szCs w:val="22"/>
        </w:rPr>
        <w:t>SheTrades</w:t>
      </w:r>
      <w:r>
        <w:rPr>
          <w:rFonts w:asciiTheme="minorBidi" w:hAnsiTheme="minorBidi" w:cstheme="minorBidi"/>
          <w:szCs w:val="22"/>
        </w:rPr>
        <w:t xml:space="preserve"> Initiative. </w:t>
      </w:r>
    </w:p>
    <w:p w14:paraId="6BA74587" w14:textId="77777777" w:rsidR="00E44775" w:rsidRDefault="00E44775" w:rsidP="00E44775">
      <w:pPr>
        <w:rPr>
          <w:rFonts w:asciiTheme="minorBidi" w:hAnsiTheme="minorBidi" w:cstheme="minorBidi"/>
          <w:szCs w:val="22"/>
        </w:rPr>
      </w:pPr>
    </w:p>
    <w:p w14:paraId="0B234282" w14:textId="77777777" w:rsidR="00E44775"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p>
    <w:p w14:paraId="62BB2F72" w14:textId="77777777" w:rsidR="00E44775" w:rsidRPr="004D560C" w:rsidRDefault="00E44775" w:rsidP="00E44775">
      <w:pPr>
        <w:shd w:val="clear" w:color="auto" w:fill="323E4F" w:themeFill="text2" w:themeFillShade="BF"/>
        <w:spacing w:after="0"/>
        <w:ind w:left="1440" w:hanging="1440"/>
        <w:rPr>
          <w:rFonts w:ascii="Tw Cen MT Condensed" w:hAnsi="Tw Cen MT Condensed" w:cstheme="minorBidi"/>
          <w:caps/>
          <w:color w:val="FFFFFF" w:themeColor="background1"/>
          <w:sz w:val="28"/>
          <w:szCs w:val="28"/>
        </w:rPr>
      </w:pPr>
      <w:r>
        <w:rPr>
          <w:rFonts w:ascii="Tw Cen MT Condensed" w:hAnsi="Tw Cen MT Condensed" w:cstheme="minorBidi"/>
          <w:caps/>
          <w:color w:val="FFFFFF" w:themeColor="background1"/>
          <w:sz w:val="28"/>
          <w:szCs w:val="28"/>
        </w:rPr>
        <w:t>OUTPUT</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3</w:t>
      </w:r>
      <w:r w:rsidRPr="004D560C">
        <w:rPr>
          <w:rFonts w:ascii="Tw Cen MT Condensed" w:hAnsi="Tw Cen MT Condensed" w:cstheme="minorBidi"/>
          <w:caps/>
          <w:color w:val="FFFFFF" w:themeColor="background1"/>
          <w:sz w:val="28"/>
          <w:szCs w:val="28"/>
        </w:rPr>
        <w:t xml:space="preserve">: </w:t>
      </w:r>
      <w:r>
        <w:rPr>
          <w:rFonts w:ascii="Tw Cen MT Condensed" w:hAnsi="Tw Cen MT Condensed" w:cstheme="minorBidi"/>
          <w:caps/>
          <w:color w:val="FFFFFF" w:themeColor="background1"/>
          <w:sz w:val="28"/>
          <w:szCs w:val="28"/>
        </w:rPr>
        <w:t>affirmative action plan and incentives for VULNERABLE SEGMENT-FOCUSED investments</w:t>
      </w:r>
    </w:p>
    <w:p w14:paraId="4218076C" w14:textId="77777777" w:rsidR="00E44775" w:rsidRDefault="00E44775" w:rsidP="00E44775">
      <w:pPr>
        <w:spacing w:after="0"/>
        <w:contextualSpacing/>
        <w:rPr>
          <w:rFonts w:asciiTheme="minorBidi" w:hAnsiTheme="minorBidi" w:cstheme="minorBidi"/>
          <w:szCs w:val="22"/>
        </w:rPr>
      </w:pPr>
    </w:p>
    <w:p w14:paraId="2EE1A05D" w14:textId="77777777" w:rsidR="00E44775" w:rsidRDefault="00E44775" w:rsidP="00E44775">
      <w:pPr>
        <w:spacing w:after="0"/>
        <w:contextualSpacing/>
        <w:rPr>
          <w:rFonts w:asciiTheme="minorBidi" w:hAnsiTheme="minorBidi" w:cstheme="minorBidi"/>
          <w:szCs w:val="22"/>
        </w:rPr>
      </w:pPr>
      <w:r>
        <w:rPr>
          <w:rFonts w:asciiTheme="minorBidi" w:hAnsiTheme="minorBidi" w:cstheme="minorBidi"/>
          <w:szCs w:val="22"/>
        </w:rPr>
        <w:t>Vulnerable segments of Mozambique’s population experience different forms of exclusion. Women’s employment is very low, at 27% in the formal economy</w:t>
      </w:r>
      <w:r>
        <w:rPr>
          <w:rStyle w:val="FootnoteReference"/>
          <w:rFonts w:cstheme="minorBidi"/>
          <w:szCs w:val="22"/>
        </w:rPr>
        <w:footnoteReference w:id="29"/>
      </w:r>
      <w:r>
        <w:rPr>
          <w:rFonts w:asciiTheme="minorBidi" w:hAnsiTheme="minorBidi" w:cstheme="minorBidi"/>
          <w:szCs w:val="22"/>
        </w:rPr>
        <w:t>, 62% are financially excluded</w:t>
      </w:r>
      <w:r>
        <w:rPr>
          <w:rStyle w:val="FootnoteReference"/>
          <w:rFonts w:cstheme="minorBidi"/>
          <w:szCs w:val="22"/>
        </w:rPr>
        <w:footnoteReference w:id="30"/>
      </w:r>
      <w:r>
        <w:rPr>
          <w:rFonts w:asciiTheme="minorBidi" w:hAnsiTheme="minorBidi" w:cstheme="minorBidi"/>
          <w:szCs w:val="22"/>
        </w:rPr>
        <w:t>,</w:t>
      </w:r>
      <w:r w:rsidRPr="00DD6CF2">
        <w:rPr>
          <w:szCs w:val="22"/>
        </w:rPr>
        <w:t xml:space="preserve"> </w:t>
      </w:r>
      <w:r w:rsidRPr="00DD6CF2">
        <w:rPr>
          <w:rFonts w:asciiTheme="minorBidi" w:hAnsiTheme="minorBidi" w:cstheme="minorBidi"/>
          <w:szCs w:val="22"/>
        </w:rPr>
        <w:t xml:space="preserve">and they lead lives as part of a </w:t>
      </w:r>
      <w:r>
        <w:rPr>
          <w:rFonts w:asciiTheme="minorBidi" w:hAnsiTheme="minorBidi" w:cstheme="minorBidi"/>
          <w:szCs w:val="22"/>
        </w:rPr>
        <w:t xml:space="preserve">highly </w:t>
      </w:r>
      <w:r w:rsidRPr="00DD6CF2">
        <w:rPr>
          <w:rFonts w:asciiTheme="minorBidi" w:hAnsiTheme="minorBidi" w:cstheme="minorBidi"/>
          <w:szCs w:val="22"/>
        </w:rPr>
        <w:t xml:space="preserve">patriarchal culture; disabled people make up 2.5% of the country’s population and although there is a National Disability Strategy, </w:t>
      </w:r>
      <w:r>
        <w:rPr>
          <w:rFonts w:asciiTheme="minorBidi" w:hAnsiTheme="minorBidi" w:cstheme="minorBidi"/>
          <w:szCs w:val="22"/>
        </w:rPr>
        <w:t xml:space="preserve">their </w:t>
      </w:r>
      <w:r w:rsidRPr="00DD6CF2">
        <w:rPr>
          <w:rFonts w:asciiTheme="minorBidi" w:hAnsiTheme="minorBidi" w:cstheme="minorBidi"/>
          <w:szCs w:val="22"/>
        </w:rPr>
        <w:t>employment and civic participation is low</w:t>
      </w:r>
      <w:r>
        <w:rPr>
          <w:rStyle w:val="FootnoteReference"/>
          <w:rFonts w:cstheme="minorBidi"/>
          <w:szCs w:val="22"/>
        </w:rPr>
        <w:footnoteReference w:id="31"/>
      </w:r>
      <w:r>
        <w:rPr>
          <w:rFonts w:asciiTheme="minorBidi" w:hAnsiTheme="minorBidi" w:cstheme="minorBidi"/>
          <w:szCs w:val="22"/>
        </w:rPr>
        <w:t>; and nearly 40% youth are unemployed</w:t>
      </w:r>
      <w:r>
        <w:rPr>
          <w:rStyle w:val="FootnoteReference"/>
          <w:rFonts w:cstheme="minorBidi"/>
          <w:szCs w:val="22"/>
        </w:rPr>
        <w:footnoteReference w:id="32"/>
      </w:r>
      <w:r w:rsidRPr="00DD6CF2">
        <w:rPr>
          <w:rFonts w:asciiTheme="minorBidi" w:hAnsiTheme="minorBidi" w:cstheme="minorBidi"/>
          <w:szCs w:val="22"/>
        </w:rPr>
        <w:t xml:space="preserve">. To address these issues, </w:t>
      </w:r>
      <w:r>
        <w:rPr>
          <w:rFonts w:asciiTheme="minorBidi" w:hAnsiTheme="minorBidi" w:cstheme="minorBidi"/>
          <w:szCs w:val="22"/>
        </w:rPr>
        <w:t>the Program</w:t>
      </w:r>
      <w:r w:rsidRPr="00DD6CF2">
        <w:rPr>
          <w:rFonts w:asciiTheme="minorBidi" w:hAnsiTheme="minorBidi" w:cstheme="minorBidi"/>
          <w:szCs w:val="22"/>
        </w:rPr>
        <w:t xml:space="preserve"> propose</w:t>
      </w:r>
      <w:r>
        <w:rPr>
          <w:rFonts w:asciiTheme="minorBidi" w:hAnsiTheme="minorBidi" w:cstheme="minorBidi"/>
          <w:szCs w:val="22"/>
        </w:rPr>
        <w:t>s</w:t>
      </w:r>
      <w:r w:rsidRPr="00DD6CF2">
        <w:rPr>
          <w:rFonts w:asciiTheme="minorBidi" w:hAnsiTheme="minorBidi" w:cstheme="minorBidi"/>
          <w:szCs w:val="22"/>
        </w:rPr>
        <w:t xml:space="preserve"> t</w:t>
      </w:r>
      <w:r>
        <w:rPr>
          <w:rFonts w:asciiTheme="minorBidi" w:hAnsiTheme="minorBidi" w:cstheme="minorBidi"/>
          <w:szCs w:val="22"/>
        </w:rPr>
        <w:t>wo</w:t>
      </w:r>
      <w:r w:rsidRPr="00DD6CF2">
        <w:rPr>
          <w:rFonts w:asciiTheme="minorBidi" w:hAnsiTheme="minorBidi" w:cstheme="minorBidi"/>
          <w:szCs w:val="22"/>
        </w:rPr>
        <w:t xml:space="preserve"> interventions: (i) </w:t>
      </w:r>
      <w:r>
        <w:rPr>
          <w:rFonts w:asciiTheme="minorBidi" w:hAnsiTheme="minorBidi" w:cstheme="minorBidi"/>
          <w:szCs w:val="22"/>
        </w:rPr>
        <w:t>development and implementation of a</w:t>
      </w:r>
      <w:r w:rsidRPr="00DD6CF2">
        <w:rPr>
          <w:rFonts w:asciiTheme="minorBidi" w:hAnsiTheme="minorBidi" w:cstheme="minorBidi"/>
          <w:szCs w:val="22"/>
        </w:rPr>
        <w:t xml:space="preserve">n </w:t>
      </w:r>
      <w:r w:rsidRPr="00870B53">
        <w:rPr>
          <w:rFonts w:asciiTheme="minorBidi" w:hAnsiTheme="minorBidi" w:cstheme="minorBidi"/>
          <w:b/>
          <w:bCs/>
          <w:color w:val="4472C4" w:themeColor="accent1"/>
          <w:szCs w:val="22"/>
        </w:rPr>
        <w:t>Affirmative Action Plan</w:t>
      </w:r>
      <w:r w:rsidRPr="00DD6CF2">
        <w:rPr>
          <w:rFonts w:asciiTheme="minorBidi" w:hAnsiTheme="minorBidi" w:cstheme="minorBidi"/>
          <w:color w:val="4472C4" w:themeColor="accent1"/>
          <w:szCs w:val="22"/>
        </w:rPr>
        <w:t xml:space="preserve"> </w:t>
      </w:r>
      <w:r w:rsidRPr="00DD6CF2">
        <w:rPr>
          <w:rFonts w:asciiTheme="minorBidi" w:hAnsiTheme="minorBidi" w:cstheme="minorBidi"/>
          <w:szCs w:val="22"/>
        </w:rPr>
        <w:t xml:space="preserve">for all sub-national governments, which would </w:t>
      </w:r>
      <w:r>
        <w:rPr>
          <w:rFonts w:asciiTheme="minorBidi" w:hAnsiTheme="minorBidi" w:cstheme="minorBidi"/>
          <w:szCs w:val="22"/>
        </w:rPr>
        <w:t xml:space="preserve">set out </w:t>
      </w:r>
      <w:r>
        <w:t xml:space="preserve">job quotas in the government service for women, minorities, youth and the disabled; and (ii) to incentivise vulnerable segment-focused public investment and strategies aimed at their economic empowerment, through a mix of </w:t>
      </w:r>
      <w:r w:rsidRPr="00870B53">
        <w:rPr>
          <w:b/>
          <w:bCs/>
          <w:color w:val="4472C4" w:themeColor="accent1"/>
        </w:rPr>
        <w:t>conditional grants and Challenge Funds</w:t>
      </w:r>
      <w:r>
        <w:rPr>
          <w:b/>
          <w:bCs/>
          <w:color w:val="4472C4" w:themeColor="accent1"/>
        </w:rPr>
        <w:t xml:space="preserve">, </w:t>
      </w:r>
      <w:r w:rsidRPr="007D569B">
        <w:rPr>
          <w:color w:val="4472C4" w:themeColor="accent1"/>
        </w:rPr>
        <w:t>designed</w:t>
      </w:r>
      <w:r>
        <w:rPr>
          <w:color w:val="4472C4" w:themeColor="accent1"/>
        </w:rPr>
        <w:t xml:space="preserve"> in conjunction with the Ministry of Economy and Finance</w:t>
      </w:r>
      <w:r w:rsidRPr="00B1465C">
        <w:rPr>
          <w:color w:val="4472C4" w:themeColor="accent1"/>
        </w:rPr>
        <w:t>.</w:t>
      </w:r>
      <w:r>
        <w:rPr>
          <w:color w:val="4472C4" w:themeColor="accent1"/>
        </w:rPr>
        <w:t xml:space="preserve"> </w:t>
      </w:r>
      <w:r>
        <w:t xml:space="preserve">Grants would be awarded on a competitive basis, to sub-national governments that meet defined performance criteria or develop proposals in priority areas such as enhancing women’s resilience to disasters, improving access to and quality of healthcare and security of women, and improving livelihood opportunities for youth and minorities etc. and will top-up regular budgetary resources. </w:t>
      </w:r>
    </w:p>
    <w:p w14:paraId="20D1D95E" w14:textId="77777777" w:rsidR="00E44775" w:rsidRDefault="00E44775" w:rsidP="00E44775">
      <w:pPr>
        <w:spacing w:after="0"/>
        <w:rPr>
          <w:rFonts w:asciiTheme="minorBidi" w:hAnsiTheme="minorBidi" w:cstheme="minorBidi"/>
          <w:szCs w:val="22"/>
        </w:rPr>
      </w:pPr>
    </w:p>
    <w:p w14:paraId="2D8CACDD" w14:textId="77777777" w:rsidR="00E44775" w:rsidRPr="007A5917" w:rsidRDefault="00E44775" w:rsidP="00E44775">
      <w:pPr>
        <w:spacing w:after="0"/>
        <w:rPr>
          <w:rFonts w:asciiTheme="minorHAnsi" w:hAnsiTheme="minorHAnsi"/>
          <w:b/>
          <w:i/>
          <w:color w:val="4472C4" w:themeColor="accent1"/>
          <w:sz w:val="24"/>
        </w:rPr>
      </w:pPr>
      <w:r w:rsidRPr="007A5917">
        <w:rPr>
          <w:rFonts w:asciiTheme="minorHAnsi" w:hAnsiTheme="minorHAnsi"/>
          <w:b/>
          <w:i/>
          <w:color w:val="4472C4" w:themeColor="accent1"/>
          <w:sz w:val="24"/>
        </w:rPr>
        <w:t>Resources Required to Achieve the Expected Results</w:t>
      </w:r>
    </w:p>
    <w:p w14:paraId="08D0593B" w14:textId="77777777" w:rsidR="00E44775" w:rsidRPr="004C62D6" w:rsidRDefault="00E44775" w:rsidP="00E44775">
      <w:pPr>
        <w:pStyle w:val="NoSpacing"/>
        <w:rPr>
          <w:rFonts w:asciiTheme="minorBidi" w:hAnsiTheme="minorBidi" w:cstheme="minorBidi"/>
          <w:color w:val="000000"/>
          <w:sz w:val="22"/>
          <w:lang w:val="en-IN"/>
        </w:rPr>
      </w:pPr>
      <w:r w:rsidRPr="004C62D6">
        <w:rPr>
          <w:rFonts w:asciiTheme="minorBidi" w:hAnsiTheme="minorBidi" w:cstheme="minorBidi"/>
          <w:sz w:val="22"/>
          <w:lang w:val="en-IN"/>
        </w:rPr>
        <w:t xml:space="preserve">The total estimated resource required for the </w:t>
      </w:r>
      <w:r>
        <w:rPr>
          <w:rFonts w:asciiTheme="minorBidi" w:hAnsiTheme="minorBidi" w:cstheme="minorBidi"/>
          <w:sz w:val="22"/>
          <w:lang w:val="en-IN"/>
        </w:rPr>
        <w:t xml:space="preserve">Program is </w:t>
      </w:r>
      <w:r w:rsidRPr="00AB639C">
        <w:rPr>
          <w:rFonts w:asciiTheme="minorBidi" w:hAnsiTheme="minorBidi" w:cstheme="minorBidi"/>
          <w:sz w:val="22"/>
          <w:lang w:val="en-IN"/>
        </w:rPr>
        <w:t>US$60.5 million</w:t>
      </w:r>
      <w:r w:rsidRPr="004C62D6">
        <w:rPr>
          <w:rFonts w:asciiTheme="minorBidi" w:hAnsiTheme="minorBidi" w:cstheme="minorBidi"/>
          <w:sz w:val="22"/>
          <w:lang w:val="en-IN"/>
        </w:rPr>
        <w:t xml:space="preserve">. UNDP has already started </w:t>
      </w:r>
      <w:r w:rsidRPr="004C62D6">
        <w:rPr>
          <w:rFonts w:asciiTheme="minorBidi" w:hAnsiTheme="minorBidi" w:cstheme="minorBidi"/>
          <w:color w:val="000000"/>
          <w:sz w:val="22"/>
          <w:lang w:val="en-IN"/>
        </w:rPr>
        <w:t xml:space="preserve">closer consultation and negotiations with the government and key donor partners on key issues that the </w:t>
      </w:r>
      <w:r>
        <w:rPr>
          <w:rFonts w:asciiTheme="minorBidi" w:hAnsiTheme="minorBidi" w:cstheme="minorBidi"/>
          <w:color w:val="000000"/>
          <w:sz w:val="22"/>
          <w:lang w:val="en-IN"/>
        </w:rPr>
        <w:t>P</w:t>
      </w:r>
      <w:r w:rsidRPr="004C62D6">
        <w:rPr>
          <w:rFonts w:asciiTheme="minorBidi" w:hAnsiTheme="minorBidi" w:cstheme="minorBidi"/>
          <w:color w:val="000000"/>
          <w:sz w:val="22"/>
          <w:lang w:val="en-IN"/>
        </w:rPr>
        <w:t>ro</w:t>
      </w:r>
      <w:r>
        <w:rPr>
          <w:rFonts w:asciiTheme="minorBidi" w:hAnsiTheme="minorBidi" w:cstheme="minorBidi"/>
          <w:color w:val="000000"/>
          <w:sz w:val="22"/>
          <w:lang w:val="en-IN"/>
        </w:rPr>
        <w:t xml:space="preserve">gram </w:t>
      </w:r>
      <w:r w:rsidRPr="004C62D6">
        <w:rPr>
          <w:rFonts w:asciiTheme="minorBidi" w:hAnsiTheme="minorBidi" w:cstheme="minorBidi"/>
          <w:color w:val="000000"/>
          <w:sz w:val="22"/>
          <w:lang w:val="en-IN"/>
        </w:rPr>
        <w:t xml:space="preserve"> aims to tackle. </w:t>
      </w:r>
      <w:r w:rsidRPr="004C62D6">
        <w:rPr>
          <w:rFonts w:asciiTheme="minorBidi" w:hAnsiTheme="minorBidi" w:cstheme="minorBidi"/>
          <w:sz w:val="22"/>
          <w:lang w:val="en-IN"/>
        </w:rPr>
        <w:t xml:space="preserve">Detailed breakdown of the resources plan can be found in the Results and Resources Framework section of the document. </w:t>
      </w:r>
    </w:p>
    <w:p w14:paraId="3BFBCFBA" w14:textId="77777777" w:rsidR="00E44775" w:rsidRDefault="00E44775" w:rsidP="00E44775">
      <w:pPr>
        <w:spacing w:after="0"/>
        <w:rPr>
          <w:rFonts w:asciiTheme="minorBidi" w:eastAsia="仿宋" w:hAnsiTheme="minorBidi" w:cstheme="minorBidi"/>
          <w:szCs w:val="22"/>
        </w:rPr>
      </w:pPr>
    </w:p>
    <w:p w14:paraId="465CDB40" w14:textId="77777777" w:rsidR="00E44775" w:rsidRPr="004C62D6" w:rsidRDefault="00E44775" w:rsidP="00E44775">
      <w:pPr>
        <w:spacing w:after="0"/>
        <w:rPr>
          <w:rFonts w:asciiTheme="minorBidi" w:eastAsia="仿宋" w:hAnsiTheme="minorBidi" w:cstheme="minorBidi"/>
          <w:szCs w:val="22"/>
        </w:rPr>
      </w:pPr>
      <w:r w:rsidRPr="004C62D6">
        <w:rPr>
          <w:rFonts w:asciiTheme="minorBidi" w:eastAsia="仿宋" w:hAnsiTheme="minorBidi" w:cstheme="minorBidi"/>
          <w:szCs w:val="22"/>
        </w:rPr>
        <w:t xml:space="preserve">Budget planning will be informed by UNDP´s guidelines as outlined in the </w:t>
      </w:r>
      <w:hyperlink r:id="rId36" w:history="1">
        <w:r w:rsidRPr="004C62D6">
          <w:rPr>
            <w:rStyle w:val="Hyperlink"/>
            <w:rFonts w:asciiTheme="minorBidi" w:eastAsia="仿宋" w:hAnsiTheme="minorBidi" w:cstheme="minorBidi"/>
            <w:szCs w:val="22"/>
          </w:rPr>
          <w:t>Programme and Operations Policies and Procedures</w:t>
        </w:r>
      </w:hyperlink>
      <w:r w:rsidRPr="004C62D6">
        <w:rPr>
          <w:rFonts w:asciiTheme="minorBidi" w:eastAsia="仿宋" w:hAnsiTheme="minorBidi" w:cstheme="minorBidi"/>
          <w:szCs w:val="22"/>
        </w:rPr>
        <w:t xml:space="preserve"> and implemented through UNDP´s financial and planning tool, ATLAS. The standard corporate and local pro-forma costs will apply. In all its financial investments, UNDP applies value for money principles and aligns with international best practice on procurement, human resources management and risk assessment [</w:t>
      </w:r>
      <w:r w:rsidRPr="004C62D6">
        <w:rPr>
          <w:rFonts w:asciiTheme="minorBidi" w:eastAsia="仿宋" w:hAnsiTheme="minorBidi" w:cstheme="minorBidi"/>
          <w:i/>
          <w:szCs w:val="22"/>
        </w:rPr>
        <w:t>annual financial and performance audits</w:t>
      </w:r>
      <w:r w:rsidRPr="004C62D6">
        <w:rPr>
          <w:rFonts w:asciiTheme="minorBidi" w:eastAsia="仿宋" w:hAnsiTheme="minorBidi" w:cstheme="minorBidi"/>
          <w:szCs w:val="22"/>
        </w:rPr>
        <w:t xml:space="preserve">]. </w:t>
      </w:r>
    </w:p>
    <w:p w14:paraId="7354076E" w14:textId="77777777" w:rsidR="00E44775" w:rsidRDefault="00E44775" w:rsidP="00E44775">
      <w:pPr>
        <w:spacing w:after="0"/>
        <w:rPr>
          <w:rFonts w:asciiTheme="minorBidi" w:eastAsia="仿宋" w:hAnsiTheme="minorBidi" w:cstheme="minorBidi"/>
          <w:szCs w:val="22"/>
        </w:rPr>
      </w:pPr>
      <w:r w:rsidRPr="004C62D6">
        <w:rPr>
          <w:rFonts w:asciiTheme="minorBidi" w:eastAsia="仿宋" w:hAnsiTheme="minorBidi" w:cstheme="minorBidi"/>
          <w:szCs w:val="22"/>
        </w:rPr>
        <w:t xml:space="preserve">In implementing </w:t>
      </w:r>
      <w:r>
        <w:rPr>
          <w:rFonts w:asciiTheme="minorBidi" w:eastAsia="仿宋" w:hAnsiTheme="minorBidi" w:cstheme="minorBidi"/>
          <w:szCs w:val="22"/>
        </w:rPr>
        <w:t xml:space="preserve">this program, </w:t>
      </w:r>
      <w:r w:rsidRPr="004C62D6">
        <w:rPr>
          <w:rFonts w:asciiTheme="minorBidi" w:eastAsia="仿宋" w:hAnsiTheme="minorBidi" w:cstheme="minorBidi"/>
          <w:szCs w:val="22"/>
        </w:rPr>
        <w:t xml:space="preserve">UNDP Mozambique will be tapping into UNDP’s global and regional policy networks, including those experts who have supported such complex initiatives related to DDR, conflict prevention and deepening decentralization in similar development setting as in Mozambique. </w:t>
      </w:r>
    </w:p>
    <w:p w14:paraId="79ADF75A" w14:textId="77777777" w:rsidR="00E44775" w:rsidRDefault="00E44775" w:rsidP="00E44775">
      <w:pPr>
        <w:spacing w:after="0"/>
        <w:rPr>
          <w:rFonts w:asciiTheme="minorBidi" w:eastAsia="仿宋" w:hAnsiTheme="minorBidi" w:cstheme="minorBidi"/>
          <w:szCs w:val="22"/>
        </w:rPr>
      </w:pPr>
    </w:p>
    <w:p w14:paraId="21F72338" w14:textId="77777777" w:rsidR="00E44775" w:rsidRPr="007A5917" w:rsidRDefault="00E44775" w:rsidP="00E44775">
      <w:pPr>
        <w:spacing w:after="0"/>
        <w:rPr>
          <w:rFonts w:asciiTheme="minorHAnsi" w:hAnsiTheme="minorHAnsi" w:cstheme="minorHAnsi"/>
          <w:b/>
          <w:i/>
          <w:color w:val="4472C4" w:themeColor="accent1"/>
          <w:sz w:val="24"/>
        </w:rPr>
      </w:pPr>
      <w:r w:rsidRPr="007A5917">
        <w:rPr>
          <w:rFonts w:asciiTheme="minorHAnsi" w:hAnsiTheme="minorHAnsi" w:cstheme="minorHAnsi"/>
          <w:b/>
          <w:i/>
          <w:color w:val="4472C4" w:themeColor="accent1"/>
          <w:sz w:val="24"/>
        </w:rPr>
        <w:t>Partnerships</w:t>
      </w:r>
    </w:p>
    <w:p w14:paraId="210EE7FF" w14:textId="77777777" w:rsidR="00E44775" w:rsidRPr="004C62D6" w:rsidRDefault="00E44775" w:rsidP="00E44775">
      <w:pPr>
        <w:spacing w:after="0"/>
        <w:rPr>
          <w:rFonts w:asciiTheme="minorBidi" w:hAnsiTheme="minorBidi" w:cstheme="minorBidi"/>
        </w:rPr>
      </w:pPr>
      <w:r w:rsidRPr="004C62D6">
        <w:rPr>
          <w:rFonts w:asciiTheme="minorBidi" w:hAnsiTheme="minorBidi" w:cstheme="minorBidi"/>
        </w:rPr>
        <w:t xml:space="preserve">UNDP’s work </w:t>
      </w:r>
      <w:r>
        <w:rPr>
          <w:rFonts w:asciiTheme="minorBidi" w:hAnsiTheme="minorBidi" w:cstheme="minorBidi"/>
        </w:rPr>
        <w:t>under this program will be c</w:t>
      </w:r>
      <w:r w:rsidRPr="004C62D6">
        <w:rPr>
          <w:rFonts w:asciiTheme="minorBidi" w:hAnsiTheme="minorBidi" w:cstheme="minorBidi"/>
        </w:rPr>
        <w:t>oordinated with other UN entities and government counterparts</w:t>
      </w:r>
      <w:r>
        <w:rPr>
          <w:rFonts w:asciiTheme="minorBidi" w:hAnsiTheme="minorBidi" w:cstheme="minorBidi"/>
        </w:rPr>
        <w:t>,</w:t>
      </w:r>
      <w:r w:rsidRPr="004C62D6">
        <w:rPr>
          <w:rFonts w:asciiTheme="minorBidi" w:hAnsiTheme="minorBidi" w:cstheme="minorBidi"/>
        </w:rPr>
        <w:t xml:space="preserve"> as well as key international and local partners. UNDP </w:t>
      </w:r>
      <w:r>
        <w:rPr>
          <w:rFonts w:asciiTheme="minorBidi" w:hAnsiTheme="minorBidi" w:cstheme="minorBidi"/>
        </w:rPr>
        <w:t xml:space="preserve">intends to </w:t>
      </w:r>
      <w:r w:rsidRPr="004C62D6">
        <w:rPr>
          <w:rFonts w:asciiTheme="minorBidi" w:hAnsiTheme="minorBidi" w:cstheme="minorBidi"/>
        </w:rPr>
        <w:t>work closely withUNCDF</w:t>
      </w:r>
      <w:r>
        <w:rPr>
          <w:rFonts w:asciiTheme="minorBidi" w:hAnsiTheme="minorBidi" w:cstheme="minorBidi"/>
        </w:rPr>
        <w:t xml:space="preserve">, </w:t>
      </w:r>
      <w:r w:rsidRPr="004C62D6">
        <w:rPr>
          <w:rFonts w:asciiTheme="minorBidi" w:hAnsiTheme="minorBidi" w:cstheme="minorBidi"/>
        </w:rPr>
        <w:t xml:space="preserve">who have rich experience supporting integrated local governance and local development processes. </w:t>
      </w:r>
      <w:r>
        <w:rPr>
          <w:rFonts w:asciiTheme="minorBidi" w:hAnsiTheme="minorBidi" w:cstheme="minorBidi"/>
        </w:rPr>
        <w:t>In addition, we intend to establish partnerships with UCLG, ITC, World Economic Forum, and a number of local stakeholders in private sector, civil society, the local startup ecosystem, and with academia.</w:t>
      </w:r>
    </w:p>
    <w:p w14:paraId="53E6F482" w14:textId="77777777" w:rsidR="00E44775" w:rsidRDefault="00E44775" w:rsidP="00E44775">
      <w:pPr>
        <w:spacing w:after="0"/>
        <w:rPr>
          <w:rFonts w:asciiTheme="minorBidi" w:hAnsiTheme="minorBidi" w:cstheme="minorBidi"/>
          <w:b/>
          <w:i/>
        </w:rPr>
      </w:pPr>
    </w:p>
    <w:p w14:paraId="5E3EF505" w14:textId="77777777" w:rsidR="00E44775" w:rsidRPr="007A5917" w:rsidRDefault="00E44775" w:rsidP="00E44775">
      <w:pPr>
        <w:spacing w:after="0"/>
        <w:rPr>
          <w:rFonts w:asciiTheme="minorHAnsi" w:hAnsiTheme="minorHAnsi" w:cstheme="minorHAnsi"/>
          <w:b/>
          <w:i/>
          <w:color w:val="4472C4" w:themeColor="accent1"/>
          <w:sz w:val="24"/>
        </w:rPr>
      </w:pPr>
      <w:r w:rsidRPr="007A5917">
        <w:rPr>
          <w:rFonts w:asciiTheme="minorHAnsi" w:hAnsiTheme="minorHAnsi" w:cstheme="minorHAnsi"/>
          <w:b/>
          <w:i/>
          <w:color w:val="4472C4" w:themeColor="accent1"/>
          <w:sz w:val="24"/>
        </w:rPr>
        <w:t>Risks and Assumptions</w:t>
      </w:r>
    </w:p>
    <w:p w14:paraId="304A99D5" w14:textId="77777777" w:rsidR="00E44775" w:rsidRDefault="00E44775" w:rsidP="00E44775">
      <w:pPr>
        <w:spacing w:after="0"/>
        <w:rPr>
          <w:rFonts w:asciiTheme="minorBidi" w:hAnsiTheme="minorBidi" w:cstheme="minorBidi"/>
        </w:rPr>
      </w:pPr>
      <w:r>
        <w:rPr>
          <w:rFonts w:asciiTheme="minorBidi" w:hAnsiTheme="minorBidi" w:cstheme="minorBidi"/>
        </w:rPr>
        <w:t>The table below summarises the various risks for this program and proposes mitigation strategies:</w:t>
      </w:r>
    </w:p>
    <w:p w14:paraId="38FC5220" w14:textId="77777777" w:rsidR="00E44775" w:rsidRDefault="00E44775" w:rsidP="00E44775">
      <w:pPr>
        <w:spacing w:after="0"/>
        <w:rPr>
          <w:rFonts w:asciiTheme="minorBidi" w:hAnsiTheme="minorBidi" w:cstheme="minorBidi"/>
        </w:rPr>
      </w:pPr>
    </w:p>
    <w:p w14:paraId="42E775FC" w14:textId="77777777" w:rsidR="00E44775" w:rsidRDefault="00E44775" w:rsidP="00E44775">
      <w:pPr>
        <w:spacing w:after="0"/>
        <w:rPr>
          <w:rFonts w:asciiTheme="minorBidi" w:hAnsiTheme="minorBidi" w:cstheme="minorBidi"/>
        </w:rPr>
      </w:pPr>
    </w:p>
    <w:p w14:paraId="44A60EA7" w14:textId="77777777" w:rsidR="00E44775" w:rsidRDefault="00E44775" w:rsidP="00E44775">
      <w:pPr>
        <w:spacing w:after="0"/>
        <w:rPr>
          <w:rFonts w:asciiTheme="minorBidi" w:hAnsiTheme="minorBidi" w:cstheme="minorBidi"/>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4"/>
      </w:tblGrid>
      <w:tr w:rsidR="00E44775" w:rsidRPr="009F52B2" w14:paraId="702860F3" w14:textId="77777777" w:rsidTr="00410DBA">
        <w:trPr>
          <w:jc w:val="center"/>
        </w:trPr>
        <w:tc>
          <w:tcPr>
            <w:tcW w:w="4390" w:type="dxa"/>
            <w:shd w:val="clear" w:color="auto" w:fill="FFFF00"/>
          </w:tcPr>
          <w:p w14:paraId="318CE8CC" w14:textId="77777777" w:rsidR="00E44775" w:rsidRPr="0006010E" w:rsidRDefault="00E44775" w:rsidP="00410DBA">
            <w:pPr>
              <w:spacing w:after="0"/>
              <w:jc w:val="left"/>
              <w:rPr>
                <w:rFonts w:ascii="Calibri" w:hAnsi="Calibri" w:cs="Calibri"/>
                <w:b/>
                <w:bCs/>
                <w:color w:val="000000"/>
                <w:sz w:val="20"/>
                <w:szCs w:val="20"/>
                <w:lang w:val="en-US" w:eastAsia="es-ES"/>
              </w:rPr>
            </w:pPr>
            <w:r w:rsidRPr="0006010E">
              <w:rPr>
                <w:rFonts w:ascii="Calibri" w:hAnsi="Calibri" w:cs="Calibri"/>
                <w:b/>
                <w:bCs/>
                <w:color w:val="000000"/>
                <w:sz w:val="20"/>
                <w:szCs w:val="20"/>
                <w:lang w:val="en-US" w:eastAsia="es-ES"/>
              </w:rPr>
              <w:t>Risks</w:t>
            </w:r>
          </w:p>
        </w:tc>
        <w:tc>
          <w:tcPr>
            <w:tcW w:w="5244" w:type="dxa"/>
            <w:shd w:val="clear" w:color="auto" w:fill="FFFF00"/>
          </w:tcPr>
          <w:p w14:paraId="05CBA292" w14:textId="77777777" w:rsidR="00E44775" w:rsidRPr="0006010E" w:rsidRDefault="00E44775" w:rsidP="00410DBA">
            <w:pPr>
              <w:spacing w:after="0"/>
              <w:jc w:val="left"/>
              <w:rPr>
                <w:rFonts w:ascii="Calibri" w:hAnsi="Calibri" w:cs="Calibri"/>
                <w:b/>
                <w:bCs/>
                <w:color w:val="000000"/>
                <w:sz w:val="20"/>
                <w:szCs w:val="20"/>
                <w:lang w:val="en-US" w:eastAsia="es-ES"/>
              </w:rPr>
            </w:pPr>
            <w:r w:rsidRPr="0006010E">
              <w:rPr>
                <w:rFonts w:ascii="Calibri" w:hAnsi="Calibri" w:cs="Calibri"/>
                <w:b/>
                <w:bCs/>
                <w:color w:val="000000"/>
                <w:sz w:val="20"/>
                <w:szCs w:val="20"/>
                <w:lang w:val="en-US" w:eastAsia="es-ES"/>
              </w:rPr>
              <w:t>Mitigation measure</w:t>
            </w:r>
          </w:p>
        </w:tc>
      </w:tr>
      <w:tr w:rsidR="00E44775" w:rsidRPr="009F52B2" w14:paraId="4FDDE861" w14:textId="77777777" w:rsidTr="00410DBA">
        <w:trPr>
          <w:trHeight w:val="210"/>
          <w:jc w:val="center"/>
        </w:trPr>
        <w:tc>
          <w:tcPr>
            <w:tcW w:w="9634" w:type="dxa"/>
            <w:gridSpan w:val="2"/>
            <w:tcBorders>
              <w:top w:val="single" w:sz="4" w:space="0" w:color="A5A5A5"/>
              <w:bottom w:val="single" w:sz="4" w:space="0" w:color="A5A5A5"/>
            </w:tcBorders>
            <w:shd w:val="clear" w:color="auto" w:fill="FFF2CC" w:themeFill="accent4" w:themeFillTint="33"/>
          </w:tcPr>
          <w:p w14:paraId="581C4708" w14:textId="77777777" w:rsidR="00E44775" w:rsidRPr="007D569B" w:rsidRDefault="00E44775" w:rsidP="00410DBA">
            <w:pPr>
              <w:spacing w:after="0"/>
              <w:contextualSpacing/>
              <w:jc w:val="left"/>
              <w:rPr>
                <w:rFonts w:cs="Arial"/>
                <w:b/>
                <w:bCs/>
                <w:sz w:val="20"/>
                <w:szCs w:val="20"/>
                <w:lang w:val="en-US" w:eastAsia="es-ES"/>
              </w:rPr>
            </w:pPr>
            <w:r w:rsidRPr="007D569B">
              <w:rPr>
                <w:rFonts w:cs="Arial"/>
                <w:b/>
                <w:bCs/>
                <w:sz w:val="20"/>
                <w:szCs w:val="20"/>
                <w:lang w:val="en-US" w:eastAsia="es-ES"/>
              </w:rPr>
              <w:t>Political Risks</w:t>
            </w:r>
          </w:p>
        </w:tc>
      </w:tr>
      <w:tr w:rsidR="00E44775" w:rsidRPr="009F52B2" w14:paraId="58AA3758" w14:textId="77777777" w:rsidTr="00410DBA">
        <w:trPr>
          <w:trHeight w:val="737"/>
          <w:jc w:val="center"/>
        </w:trPr>
        <w:tc>
          <w:tcPr>
            <w:tcW w:w="4390" w:type="dxa"/>
            <w:tcBorders>
              <w:top w:val="single" w:sz="4" w:space="0" w:color="A5A5A5"/>
              <w:bottom w:val="single" w:sz="4" w:space="0" w:color="A5A5A5"/>
            </w:tcBorders>
            <w:shd w:val="clear" w:color="auto" w:fill="auto"/>
          </w:tcPr>
          <w:p w14:paraId="0F28AF5A"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National level political support for decentralization wanes</w:t>
            </w:r>
          </w:p>
        </w:tc>
        <w:tc>
          <w:tcPr>
            <w:tcW w:w="5244" w:type="dxa"/>
            <w:tcBorders>
              <w:top w:val="single" w:sz="4" w:space="0" w:color="A5A5A5"/>
              <w:bottom w:val="single" w:sz="4" w:space="0" w:color="A5A5A5"/>
            </w:tcBorders>
            <w:shd w:val="clear" w:color="auto" w:fill="auto"/>
          </w:tcPr>
          <w:p w14:paraId="26DBC891"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UNDP will undertake policy advocacy to ensure that political leadership is engaged and continues to support the decentralization process</w:t>
            </w:r>
          </w:p>
        </w:tc>
      </w:tr>
      <w:tr w:rsidR="00E44775" w:rsidRPr="009F52B2" w14:paraId="3E01EC30" w14:textId="77777777" w:rsidTr="00410DBA">
        <w:trPr>
          <w:trHeight w:val="737"/>
          <w:jc w:val="center"/>
        </w:trPr>
        <w:tc>
          <w:tcPr>
            <w:tcW w:w="4390" w:type="dxa"/>
            <w:tcBorders>
              <w:top w:val="single" w:sz="4" w:space="0" w:color="A5A5A5"/>
              <w:bottom w:val="single" w:sz="4" w:space="0" w:color="A5A5A5"/>
            </w:tcBorders>
            <w:shd w:val="clear" w:color="auto" w:fill="auto"/>
          </w:tcPr>
          <w:p w14:paraId="151A0E8D" w14:textId="77777777" w:rsidR="00E44775" w:rsidRPr="00FB231D" w:rsidRDefault="00E44775" w:rsidP="00410DBA">
            <w:pPr>
              <w:spacing w:after="0"/>
              <w:contextualSpacing/>
              <w:jc w:val="left"/>
              <w:rPr>
                <w:rFonts w:cs="Arial"/>
                <w:sz w:val="20"/>
                <w:szCs w:val="20"/>
                <w:lang w:val="en-US" w:eastAsia="es-ES"/>
              </w:rPr>
            </w:pPr>
            <w:r w:rsidRPr="003A2FDF">
              <w:rPr>
                <w:sz w:val="20"/>
                <w:szCs w:val="20"/>
              </w:rPr>
              <w:lastRenderedPageBreak/>
              <w:t xml:space="preserve">Enmeshed party and State structures make accountability </w:t>
            </w:r>
            <w:r>
              <w:rPr>
                <w:sz w:val="20"/>
                <w:szCs w:val="20"/>
              </w:rPr>
              <w:t xml:space="preserve">challenging </w:t>
            </w:r>
          </w:p>
        </w:tc>
        <w:tc>
          <w:tcPr>
            <w:tcW w:w="5244" w:type="dxa"/>
            <w:tcBorders>
              <w:top w:val="single" w:sz="4" w:space="0" w:color="A5A5A5"/>
              <w:bottom w:val="single" w:sz="4" w:space="0" w:color="A5A5A5"/>
            </w:tcBorders>
            <w:shd w:val="clear" w:color="auto" w:fill="auto"/>
          </w:tcPr>
          <w:p w14:paraId="23ACFA10" w14:textId="77777777" w:rsidR="00E44775" w:rsidRPr="00967707" w:rsidRDefault="00E44775" w:rsidP="00410DBA">
            <w:pPr>
              <w:spacing w:after="0"/>
              <w:contextualSpacing/>
              <w:jc w:val="left"/>
              <w:rPr>
                <w:rFonts w:cs="Arial"/>
                <w:sz w:val="20"/>
                <w:szCs w:val="20"/>
                <w:lang w:val="en-US" w:eastAsia="es-ES"/>
              </w:rPr>
            </w:pPr>
            <w:r w:rsidRPr="007D569B">
              <w:rPr>
                <w:sz w:val="20"/>
                <w:szCs w:val="20"/>
              </w:rPr>
              <w:t>Ensure that political economy analysis forms part of the</w:t>
            </w:r>
            <w:r>
              <w:rPr>
                <w:sz w:val="20"/>
                <w:szCs w:val="20"/>
              </w:rPr>
              <w:t xml:space="preserve"> </w:t>
            </w:r>
            <w:r w:rsidRPr="007D569B">
              <w:rPr>
                <w:sz w:val="20"/>
                <w:szCs w:val="20"/>
              </w:rPr>
              <w:t xml:space="preserve">implementation plans and </w:t>
            </w:r>
            <w:r>
              <w:rPr>
                <w:sz w:val="20"/>
                <w:szCs w:val="20"/>
              </w:rPr>
              <w:t>that accountability systems are supported that drive better accountability within political parties as well</w:t>
            </w:r>
          </w:p>
        </w:tc>
      </w:tr>
      <w:tr w:rsidR="00E44775" w:rsidRPr="009F52B2" w14:paraId="199A668E" w14:textId="77777777" w:rsidTr="00410DBA">
        <w:trPr>
          <w:trHeight w:val="737"/>
          <w:jc w:val="center"/>
        </w:trPr>
        <w:tc>
          <w:tcPr>
            <w:tcW w:w="4390" w:type="dxa"/>
            <w:tcBorders>
              <w:top w:val="single" w:sz="4" w:space="0" w:color="A5A5A5"/>
              <w:bottom w:val="single" w:sz="4" w:space="0" w:color="A5A5A5"/>
            </w:tcBorders>
            <w:shd w:val="clear" w:color="auto" w:fill="auto"/>
          </w:tcPr>
          <w:p w14:paraId="6ACEC600"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Political interference in recruitments, procurements</w:t>
            </w:r>
          </w:p>
        </w:tc>
        <w:tc>
          <w:tcPr>
            <w:tcW w:w="5244" w:type="dxa"/>
            <w:tcBorders>
              <w:top w:val="single" w:sz="4" w:space="0" w:color="A5A5A5"/>
              <w:bottom w:val="single" w:sz="4" w:space="0" w:color="A5A5A5"/>
            </w:tcBorders>
            <w:shd w:val="clear" w:color="auto" w:fill="auto"/>
          </w:tcPr>
          <w:p w14:paraId="198EE2AB"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Ensure complete transparency in all contracting by following the rules and procedures of government and/or UNDP as the case may be</w:t>
            </w:r>
          </w:p>
        </w:tc>
      </w:tr>
      <w:tr w:rsidR="00E44775" w:rsidRPr="009F52B2" w14:paraId="374AAD48" w14:textId="77777777" w:rsidTr="00410DBA">
        <w:trPr>
          <w:trHeight w:val="248"/>
          <w:jc w:val="center"/>
        </w:trPr>
        <w:tc>
          <w:tcPr>
            <w:tcW w:w="9634" w:type="dxa"/>
            <w:gridSpan w:val="2"/>
            <w:tcBorders>
              <w:top w:val="single" w:sz="4" w:space="0" w:color="A5A5A5"/>
              <w:bottom w:val="single" w:sz="4" w:space="0" w:color="A5A5A5"/>
            </w:tcBorders>
            <w:shd w:val="clear" w:color="auto" w:fill="FFF2CC" w:themeFill="accent4" w:themeFillTint="33"/>
          </w:tcPr>
          <w:p w14:paraId="535D2469" w14:textId="77777777" w:rsidR="00E44775" w:rsidRPr="007D569B" w:rsidRDefault="00E44775" w:rsidP="00410DBA">
            <w:pPr>
              <w:spacing w:after="0"/>
              <w:contextualSpacing/>
              <w:jc w:val="left"/>
              <w:rPr>
                <w:rFonts w:cs="Arial"/>
                <w:b/>
                <w:bCs/>
                <w:sz w:val="20"/>
                <w:szCs w:val="20"/>
                <w:lang w:val="en-US" w:eastAsia="es-ES"/>
              </w:rPr>
            </w:pPr>
            <w:r w:rsidRPr="007D569B">
              <w:rPr>
                <w:rFonts w:cs="Arial"/>
                <w:b/>
                <w:bCs/>
                <w:sz w:val="20"/>
                <w:szCs w:val="20"/>
                <w:lang w:val="en-US" w:eastAsia="es-ES"/>
              </w:rPr>
              <w:t>Systemic Risks</w:t>
            </w:r>
          </w:p>
        </w:tc>
      </w:tr>
      <w:tr w:rsidR="00E44775" w:rsidRPr="009F52B2" w14:paraId="3B413672" w14:textId="77777777" w:rsidTr="00410DBA">
        <w:trPr>
          <w:trHeight w:val="737"/>
          <w:jc w:val="center"/>
        </w:trPr>
        <w:tc>
          <w:tcPr>
            <w:tcW w:w="4390" w:type="dxa"/>
            <w:tcBorders>
              <w:top w:val="single" w:sz="4" w:space="0" w:color="A5A5A5"/>
              <w:bottom w:val="single" w:sz="4" w:space="0" w:color="A5A5A5"/>
            </w:tcBorders>
            <w:shd w:val="clear" w:color="auto" w:fill="auto"/>
          </w:tcPr>
          <w:p w14:paraId="46E67487" w14:textId="77777777" w:rsidR="00E44775" w:rsidRPr="00FB231D" w:rsidRDefault="00E44775" w:rsidP="00410DBA">
            <w:pPr>
              <w:spacing w:after="0"/>
              <w:contextualSpacing/>
              <w:jc w:val="left"/>
              <w:rPr>
                <w:rFonts w:cs="Arial"/>
                <w:sz w:val="20"/>
                <w:szCs w:val="20"/>
                <w:lang w:val="en-US" w:eastAsia="es-ES"/>
              </w:rPr>
            </w:pPr>
            <w:r>
              <w:rPr>
                <w:sz w:val="20"/>
                <w:szCs w:val="20"/>
                <w:lang w:val="en-US" w:eastAsia="es-ES"/>
              </w:rPr>
              <w:t xml:space="preserve">Central government either does not allow sub-national governments to function, encroaches upon their mandates, or does not cooperate </w:t>
            </w:r>
          </w:p>
        </w:tc>
        <w:tc>
          <w:tcPr>
            <w:tcW w:w="5244" w:type="dxa"/>
            <w:tcBorders>
              <w:top w:val="single" w:sz="4" w:space="0" w:color="A5A5A5"/>
              <w:bottom w:val="single" w:sz="4" w:space="0" w:color="A5A5A5"/>
            </w:tcBorders>
            <w:shd w:val="clear" w:color="auto" w:fill="auto"/>
          </w:tcPr>
          <w:p w14:paraId="121142ED"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 xml:space="preserve">UNDP will undertake continuous dialogue and policy advocacy with all stakeholders in government and other sectors, to strive to ensure that independence, autonomy and institutional integrity of sub-national governments is respected, protected and promoted </w:t>
            </w:r>
          </w:p>
        </w:tc>
      </w:tr>
      <w:tr w:rsidR="00E44775" w:rsidRPr="009F52B2" w14:paraId="03B768A8" w14:textId="77777777" w:rsidTr="00410DBA">
        <w:trPr>
          <w:trHeight w:val="737"/>
          <w:jc w:val="center"/>
        </w:trPr>
        <w:tc>
          <w:tcPr>
            <w:tcW w:w="4390" w:type="dxa"/>
            <w:tcBorders>
              <w:top w:val="single" w:sz="4" w:space="0" w:color="A5A5A5"/>
              <w:bottom w:val="single" w:sz="4" w:space="0" w:color="A5A5A5"/>
            </w:tcBorders>
            <w:shd w:val="clear" w:color="auto" w:fill="auto"/>
          </w:tcPr>
          <w:p w14:paraId="4FD27DAB" w14:textId="77777777" w:rsidR="00E44775" w:rsidRPr="00FB231D" w:rsidRDefault="00E44775" w:rsidP="00410DBA">
            <w:pPr>
              <w:spacing w:after="0"/>
              <w:contextualSpacing/>
              <w:jc w:val="left"/>
              <w:rPr>
                <w:rFonts w:cs="Arial"/>
                <w:sz w:val="20"/>
                <w:szCs w:val="20"/>
                <w:lang w:val="en-US" w:eastAsia="es-ES"/>
              </w:rPr>
            </w:pPr>
            <w:r w:rsidRPr="003A2FDF">
              <w:rPr>
                <w:sz w:val="20"/>
                <w:szCs w:val="20"/>
              </w:rPr>
              <w:t>Absence of legislative oversight</w:t>
            </w:r>
          </w:p>
        </w:tc>
        <w:tc>
          <w:tcPr>
            <w:tcW w:w="5244" w:type="dxa"/>
            <w:tcBorders>
              <w:top w:val="single" w:sz="4" w:space="0" w:color="A5A5A5"/>
              <w:bottom w:val="single" w:sz="4" w:space="0" w:color="A5A5A5"/>
            </w:tcBorders>
            <w:shd w:val="clear" w:color="auto" w:fill="auto"/>
          </w:tcPr>
          <w:p w14:paraId="592BE32F" w14:textId="77777777" w:rsidR="00E44775" w:rsidRPr="00FB231D" w:rsidRDefault="00E44775" w:rsidP="00410DBA">
            <w:pPr>
              <w:spacing w:after="0"/>
              <w:contextualSpacing/>
              <w:jc w:val="left"/>
              <w:rPr>
                <w:rFonts w:cs="Arial"/>
                <w:sz w:val="20"/>
                <w:szCs w:val="20"/>
                <w:lang w:val="en-US" w:eastAsia="es-ES"/>
              </w:rPr>
            </w:pPr>
            <w:r>
              <w:rPr>
                <w:rFonts w:cs="Arial"/>
                <w:sz w:val="20"/>
                <w:szCs w:val="20"/>
                <w:lang w:val="en-US" w:eastAsia="es-ES"/>
              </w:rPr>
              <w:t>UNDP to undertake policy advocacy and engage with central government cabinet members as well as with the President, to promote adequate levels of legislative accountability</w:t>
            </w:r>
          </w:p>
        </w:tc>
      </w:tr>
      <w:tr w:rsidR="00E44775" w:rsidRPr="009F52B2" w14:paraId="131C19A5" w14:textId="77777777" w:rsidTr="00410DBA">
        <w:trPr>
          <w:trHeight w:val="737"/>
          <w:jc w:val="center"/>
        </w:trPr>
        <w:tc>
          <w:tcPr>
            <w:tcW w:w="4390" w:type="dxa"/>
            <w:tcBorders>
              <w:top w:val="single" w:sz="4" w:space="0" w:color="A5A5A5"/>
              <w:bottom w:val="single" w:sz="4" w:space="0" w:color="A5A5A5"/>
            </w:tcBorders>
            <w:shd w:val="clear" w:color="auto" w:fill="auto"/>
          </w:tcPr>
          <w:p w14:paraId="2E369BB2"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 xml:space="preserve">Weak institutional and operational capacities of local actors and beneficiary groups may slow local ownership of the </w:t>
            </w:r>
            <w:r>
              <w:rPr>
                <w:rFonts w:cs="Arial"/>
                <w:sz w:val="20"/>
                <w:szCs w:val="20"/>
                <w:lang w:val="en-US" w:eastAsia="es-ES"/>
              </w:rPr>
              <w:t xml:space="preserve">program </w:t>
            </w:r>
            <w:r w:rsidRPr="00FB231D">
              <w:rPr>
                <w:rFonts w:cs="Arial"/>
                <w:sz w:val="20"/>
                <w:szCs w:val="20"/>
                <w:lang w:val="en-US" w:eastAsia="es-ES"/>
              </w:rPr>
              <w:t xml:space="preserve">approach and </w:t>
            </w:r>
            <w:r>
              <w:rPr>
                <w:rFonts w:cs="Arial"/>
                <w:sz w:val="20"/>
                <w:szCs w:val="20"/>
                <w:lang w:val="en-US" w:eastAsia="es-ES"/>
              </w:rPr>
              <w:t>interventions</w:t>
            </w:r>
          </w:p>
        </w:tc>
        <w:tc>
          <w:tcPr>
            <w:tcW w:w="5244" w:type="dxa"/>
            <w:tcBorders>
              <w:top w:val="single" w:sz="4" w:space="0" w:color="A5A5A5"/>
              <w:bottom w:val="single" w:sz="4" w:space="0" w:color="A5A5A5"/>
            </w:tcBorders>
            <w:shd w:val="clear" w:color="auto" w:fill="auto"/>
          </w:tcPr>
          <w:p w14:paraId="7FFFCB02"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Incorporate institutional and operational capacity-building actions into the implementation of the pro</w:t>
            </w:r>
            <w:r>
              <w:rPr>
                <w:rFonts w:cs="Arial"/>
                <w:sz w:val="20"/>
                <w:szCs w:val="20"/>
                <w:lang w:val="en-US" w:eastAsia="es-ES"/>
              </w:rPr>
              <w:t>gram</w:t>
            </w:r>
          </w:p>
        </w:tc>
      </w:tr>
      <w:tr w:rsidR="00E44775" w:rsidRPr="009F52B2" w14:paraId="6C961279" w14:textId="77777777" w:rsidTr="00410DBA">
        <w:trPr>
          <w:trHeight w:val="354"/>
          <w:jc w:val="center"/>
        </w:trPr>
        <w:tc>
          <w:tcPr>
            <w:tcW w:w="9634" w:type="dxa"/>
            <w:gridSpan w:val="2"/>
            <w:tcBorders>
              <w:top w:val="single" w:sz="4" w:space="0" w:color="A5A5A5"/>
              <w:bottom w:val="single" w:sz="4" w:space="0" w:color="A5A5A5"/>
            </w:tcBorders>
            <w:shd w:val="clear" w:color="auto" w:fill="FFF2CC" w:themeFill="accent4" w:themeFillTint="33"/>
          </w:tcPr>
          <w:p w14:paraId="3810839E" w14:textId="77777777" w:rsidR="00E44775" w:rsidRPr="007D569B" w:rsidRDefault="00E44775" w:rsidP="00410DBA">
            <w:pPr>
              <w:spacing w:after="0"/>
              <w:contextualSpacing/>
              <w:jc w:val="left"/>
              <w:rPr>
                <w:rFonts w:cs="Arial"/>
                <w:b/>
                <w:bCs/>
                <w:sz w:val="20"/>
                <w:szCs w:val="20"/>
                <w:lang w:val="en-US" w:eastAsia="es-ES"/>
              </w:rPr>
            </w:pPr>
            <w:r w:rsidRPr="007D569B">
              <w:rPr>
                <w:rFonts w:cs="Arial"/>
                <w:b/>
                <w:bCs/>
                <w:sz w:val="20"/>
                <w:szCs w:val="20"/>
                <w:lang w:val="en-US" w:eastAsia="es-ES"/>
              </w:rPr>
              <w:t>Resource and Resource Management Risks</w:t>
            </w:r>
          </w:p>
        </w:tc>
      </w:tr>
      <w:tr w:rsidR="00E44775" w:rsidRPr="009F52B2" w14:paraId="49960772" w14:textId="77777777" w:rsidTr="00410DBA">
        <w:trPr>
          <w:trHeight w:val="737"/>
          <w:jc w:val="center"/>
        </w:trPr>
        <w:tc>
          <w:tcPr>
            <w:tcW w:w="4390" w:type="dxa"/>
            <w:tcBorders>
              <w:top w:val="single" w:sz="4" w:space="0" w:color="A5A5A5"/>
              <w:bottom w:val="single" w:sz="4" w:space="0" w:color="A5A5A5"/>
            </w:tcBorders>
            <w:shd w:val="clear" w:color="auto" w:fill="auto"/>
          </w:tcPr>
          <w:p w14:paraId="544F9023"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Resource availability: This proposal is built on the assumption that additional resources necessary to move forward long-term engagement and programs will be mobilized from donors</w:t>
            </w:r>
          </w:p>
        </w:tc>
        <w:tc>
          <w:tcPr>
            <w:tcW w:w="5244" w:type="dxa"/>
            <w:tcBorders>
              <w:top w:val="single" w:sz="4" w:space="0" w:color="A5A5A5"/>
              <w:bottom w:val="single" w:sz="4" w:space="0" w:color="A5A5A5"/>
            </w:tcBorders>
            <w:shd w:val="clear" w:color="auto" w:fill="auto"/>
          </w:tcPr>
          <w:p w14:paraId="0B596303"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UNDP Mozambique to engage in continuous resource mobilization at country level;</w:t>
            </w:r>
          </w:p>
          <w:p w14:paraId="7F382AD3"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 xml:space="preserve">UNDP HQ to ensure support to resource Mobilization with donor capitals;  </w:t>
            </w:r>
          </w:p>
          <w:p w14:paraId="28CFDE75"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UNDP to better position itself within the humanitarian community and coordinate closely with the aid community.</w:t>
            </w:r>
          </w:p>
        </w:tc>
      </w:tr>
      <w:tr w:rsidR="00E44775" w:rsidRPr="009F52B2" w14:paraId="27251B48" w14:textId="77777777" w:rsidTr="00410DBA">
        <w:trPr>
          <w:trHeight w:val="266"/>
          <w:jc w:val="center"/>
        </w:trPr>
        <w:tc>
          <w:tcPr>
            <w:tcW w:w="9634" w:type="dxa"/>
            <w:gridSpan w:val="2"/>
            <w:tcBorders>
              <w:top w:val="single" w:sz="4" w:space="0" w:color="A5A5A5"/>
              <w:bottom w:val="single" w:sz="4" w:space="0" w:color="A5A5A5"/>
            </w:tcBorders>
            <w:shd w:val="clear" w:color="auto" w:fill="FFF2CC" w:themeFill="accent4" w:themeFillTint="33"/>
          </w:tcPr>
          <w:p w14:paraId="1BA86B32" w14:textId="77777777" w:rsidR="00E44775" w:rsidRPr="007D569B" w:rsidRDefault="00E44775" w:rsidP="00410DBA">
            <w:pPr>
              <w:spacing w:after="0"/>
              <w:contextualSpacing/>
              <w:jc w:val="left"/>
              <w:rPr>
                <w:rFonts w:cs="Arial"/>
                <w:b/>
                <w:bCs/>
                <w:sz w:val="20"/>
                <w:szCs w:val="20"/>
                <w:lang w:val="en-US" w:eastAsia="es-ES"/>
              </w:rPr>
            </w:pPr>
            <w:r w:rsidRPr="007D569B">
              <w:rPr>
                <w:rFonts w:cs="Arial"/>
                <w:b/>
                <w:bCs/>
                <w:sz w:val="20"/>
                <w:szCs w:val="20"/>
                <w:lang w:val="en-US" w:eastAsia="es-ES"/>
              </w:rPr>
              <w:t>Civic Participation Risks</w:t>
            </w:r>
          </w:p>
        </w:tc>
      </w:tr>
      <w:tr w:rsidR="00E44775" w:rsidRPr="009F52B2" w14:paraId="4A672B99" w14:textId="77777777" w:rsidTr="00410DBA">
        <w:trPr>
          <w:trHeight w:val="737"/>
          <w:jc w:val="center"/>
        </w:trPr>
        <w:tc>
          <w:tcPr>
            <w:tcW w:w="4390" w:type="dxa"/>
            <w:tcBorders>
              <w:top w:val="single" w:sz="4" w:space="0" w:color="A5A5A5"/>
              <w:bottom w:val="single" w:sz="4" w:space="0" w:color="A5A5A5"/>
            </w:tcBorders>
            <w:shd w:val="clear" w:color="auto" w:fill="auto"/>
          </w:tcPr>
          <w:p w14:paraId="559462E2"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Community and local stakeholders’ empowerment is weak and in particular participation of women may be limited by social norms and practices</w:t>
            </w:r>
          </w:p>
        </w:tc>
        <w:tc>
          <w:tcPr>
            <w:tcW w:w="5244" w:type="dxa"/>
            <w:tcBorders>
              <w:top w:val="single" w:sz="4" w:space="0" w:color="A5A5A5"/>
              <w:bottom w:val="single" w:sz="4" w:space="0" w:color="A5A5A5"/>
            </w:tcBorders>
            <w:shd w:val="clear" w:color="auto" w:fill="auto"/>
          </w:tcPr>
          <w:p w14:paraId="38A26E1D"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 xml:space="preserve">UNDP </w:t>
            </w:r>
            <w:r>
              <w:rPr>
                <w:rFonts w:cs="Arial"/>
                <w:sz w:val="20"/>
                <w:szCs w:val="20"/>
                <w:lang w:val="en-US" w:eastAsia="es-ES"/>
              </w:rPr>
              <w:t xml:space="preserve">and government to work together </w:t>
            </w:r>
            <w:r w:rsidRPr="00FB231D">
              <w:rPr>
                <w:rFonts w:cs="Arial"/>
                <w:sz w:val="20"/>
                <w:szCs w:val="20"/>
                <w:lang w:val="en-US" w:eastAsia="es-ES"/>
              </w:rPr>
              <w:t xml:space="preserve">to reinforce the </w:t>
            </w:r>
            <w:r>
              <w:rPr>
                <w:rFonts w:cs="Arial"/>
                <w:sz w:val="20"/>
                <w:szCs w:val="20"/>
                <w:lang w:val="en-US" w:eastAsia="es-ES"/>
              </w:rPr>
              <w:t xml:space="preserve">imperative of </w:t>
            </w:r>
            <w:r w:rsidRPr="00FB231D">
              <w:rPr>
                <w:rFonts w:cs="Arial"/>
                <w:sz w:val="20"/>
                <w:szCs w:val="20"/>
                <w:lang w:val="en-US" w:eastAsia="es-ES"/>
              </w:rPr>
              <w:t>community e</w:t>
            </w:r>
            <w:r>
              <w:rPr>
                <w:rFonts w:cs="Arial"/>
                <w:sz w:val="20"/>
                <w:szCs w:val="20"/>
                <w:lang w:val="en-US" w:eastAsia="es-ES"/>
              </w:rPr>
              <w:t>ngagement, and p</w:t>
            </w:r>
            <w:r w:rsidRPr="00FB231D">
              <w:rPr>
                <w:rFonts w:cs="Arial"/>
                <w:sz w:val="20"/>
                <w:szCs w:val="20"/>
                <w:lang w:val="en-US" w:eastAsia="es-ES"/>
              </w:rPr>
              <w:t>utting in place measures to transform gender and power relations, working with traditional and local leadership structures</w:t>
            </w:r>
          </w:p>
        </w:tc>
      </w:tr>
      <w:tr w:rsidR="00E44775" w:rsidRPr="009F52B2" w14:paraId="36AD7E32" w14:textId="77777777" w:rsidTr="00410DBA">
        <w:trPr>
          <w:trHeight w:val="647"/>
          <w:jc w:val="center"/>
        </w:trPr>
        <w:tc>
          <w:tcPr>
            <w:tcW w:w="4390" w:type="dxa"/>
            <w:shd w:val="clear" w:color="auto" w:fill="auto"/>
          </w:tcPr>
          <w:p w14:paraId="730056FC" w14:textId="77777777" w:rsidR="00E44775" w:rsidRPr="00FB231D" w:rsidRDefault="00E44775" w:rsidP="00410DBA">
            <w:pPr>
              <w:spacing w:after="0"/>
              <w:jc w:val="left"/>
              <w:rPr>
                <w:rFonts w:cs="Arial"/>
                <w:sz w:val="20"/>
                <w:szCs w:val="20"/>
                <w:lang w:val="en-US" w:eastAsia="es-ES"/>
              </w:rPr>
            </w:pPr>
            <w:r>
              <w:rPr>
                <w:rFonts w:cs="Arial"/>
                <w:sz w:val="20"/>
                <w:szCs w:val="20"/>
                <w:lang w:val="en-US" w:eastAsia="es-ES"/>
              </w:rPr>
              <w:t>Private sector interest in working with sub-national governments is weak</w:t>
            </w:r>
          </w:p>
        </w:tc>
        <w:tc>
          <w:tcPr>
            <w:tcW w:w="5244" w:type="dxa"/>
            <w:shd w:val="clear" w:color="auto" w:fill="auto"/>
          </w:tcPr>
          <w:p w14:paraId="6F15E98B" w14:textId="77777777" w:rsidR="00E44775" w:rsidRPr="00FB231D" w:rsidRDefault="00E44775" w:rsidP="00410DBA">
            <w:pPr>
              <w:spacing w:after="0"/>
              <w:jc w:val="left"/>
              <w:rPr>
                <w:rFonts w:cs="Arial"/>
                <w:sz w:val="20"/>
                <w:szCs w:val="20"/>
                <w:lang w:val="en-US" w:eastAsia="es-ES"/>
              </w:rPr>
            </w:pPr>
            <w:r>
              <w:rPr>
                <w:rFonts w:cs="Arial"/>
                <w:sz w:val="20"/>
                <w:szCs w:val="20"/>
                <w:lang w:val="en-US" w:eastAsia="es-ES"/>
              </w:rPr>
              <w:t>UNDP will engage with key stakeholders in the private sector to facilitate close working relations with sub-national governments</w:t>
            </w:r>
          </w:p>
        </w:tc>
      </w:tr>
      <w:tr w:rsidR="00E44775" w:rsidRPr="009F52B2" w14:paraId="7AF2F2B9" w14:textId="77777777" w:rsidTr="00410DBA">
        <w:trPr>
          <w:trHeight w:val="248"/>
          <w:jc w:val="center"/>
        </w:trPr>
        <w:tc>
          <w:tcPr>
            <w:tcW w:w="9634" w:type="dxa"/>
            <w:gridSpan w:val="2"/>
            <w:shd w:val="clear" w:color="auto" w:fill="FFF2CC" w:themeFill="accent4" w:themeFillTint="33"/>
          </w:tcPr>
          <w:p w14:paraId="38CF1204" w14:textId="77777777" w:rsidR="00E44775" w:rsidRPr="007D569B" w:rsidRDefault="00E44775" w:rsidP="00410DBA">
            <w:pPr>
              <w:spacing w:after="0"/>
              <w:jc w:val="left"/>
              <w:rPr>
                <w:rFonts w:cs="Arial"/>
                <w:b/>
                <w:bCs/>
                <w:sz w:val="20"/>
                <w:szCs w:val="20"/>
                <w:lang w:val="en-US" w:eastAsia="es-ES"/>
              </w:rPr>
            </w:pPr>
            <w:r w:rsidRPr="007D569B">
              <w:rPr>
                <w:rFonts w:cs="Arial"/>
                <w:b/>
                <w:bCs/>
                <w:sz w:val="20"/>
                <w:szCs w:val="20"/>
                <w:lang w:val="en-US" w:eastAsia="es-ES"/>
              </w:rPr>
              <w:t>Implementation Risks</w:t>
            </w:r>
          </w:p>
        </w:tc>
      </w:tr>
      <w:tr w:rsidR="00E44775" w:rsidRPr="009F52B2" w14:paraId="632E10CA" w14:textId="77777777" w:rsidTr="00410DBA">
        <w:trPr>
          <w:trHeight w:val="647"/>
          <w:jc w:val="center"/>
        </w:trPr>
        <w:tc>
          <w:tcPr>
            <w:tcW w:w="4390" w:type="dxa"/>
            <w:shd w:val="clear" w:color="auto" w:fill="auto"/>
          </w:tcPr>
          <w:p w14:paraId="5556AA27" w14:textId="77777777" w:rsidR="00E44775" w:rsidRPr="00FB231D" w:rsidRDefault="00E44775" w:rsidP="00410DBA">
            <w:pPr>
              <w:spacing w:after="0"/>
              <w:jc w:val="left"/>
              <w:rPr>
                <w:rFonts w:cs="Arial"/>
                <w:sz w:val="20"/>
                <w:szCs w:val="20"/>
                <w:lang w:val="en-US" w:eastAsia="es-ES"/>
              </w:rPr>
            </w:pPr>
            <w:r w:rsidRPr="00FB231D">
              <w:rPr>
                <w:rFonts w:cs="Arial"/>
                <w:sz w:val="20"/>
                <w:szCs w:val="20"/>
                <w:lang w:val="en-US" w:eastAsia="es-ES"/>
              </w:rPr>
              <w:t>UNDP role/space within the international configuration: as the situation on the ground evolves, UNDP will need to re-evaluate its space/role vis-à-vis other players.</w:t>
            </w:r>
          </w:p>
        </w:tc>
        <w:tc>
          <w:tcPr>
            <w:tcW w:w="5244" w:type="dxa"/>
            <w:shd w:val="clear" w:color="auto" w:fill="auto"/>
          </w:tcPr>
          <w:p w14:paraId="78CA7940"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UNDP will engage in close coordination and information exchange with other international organizations present on the ground.</w:t>
            </w:r>
          </w:p>
          <w:p w14:paraId="0A9A7959" w14:textId="77777777" w:rsidR="00E44775" w:rsidRPr="00FB231D" w:rsidRDefault="00E44775" w:rsidP="00410DBA">
            <w:pPr>
              <w:spacing w:after="0"/>
              <w:jc w:val="left"/>
              <w:rPr>
                <w:rFonts w:cs="Arial"/>
                <w:sz w:val="20"/>
                <w:szCs w:val="20"/>
                <w:lang w:val="en-US" w:eastAsia="es-ES"/>
              </w:rPr>
            </w:pPr>
            <w:r w:rsidRPr="00FB231D">
              <w:rPr>
                <w:rFonts w:cs="Arial"/>
                <w:sz w:val="20"/>
                <w:szCs w:val="20"/>
                <w:lang w:val="en-US" w:eastAsia="es-ES"/>
              </w:rPr>
              <w:t>The CO and the Regional Bureau share up-to-date information on the UN configuration and implication for programming.</w:t>
            </w:r>
          </w:p>
        </w:tc>
      </w:tr>
      <w:tr w:rsidR="00E44775" w:rsidRPr="009F52B2" w14:paraId="03E80215" w14:textId="77777777" w:rsidTr="00410DBA">
        <w:trPr>
          <w:trHeight w:val="647"/>
          <w:jc w:val="center"/>
        </w:trPr>
        <w:tc>
          <w:tcPr>
            <w:tcW w:w="4390" w:type="dxa"/>
            <w:shd w:val="clear" w:color="auto" w:fill="auto"/>
          </w:tcPr>
          <w:p w14:paraId="7946FDD4" w14:textId="77777777" w:rsidR="00E44775" w:rsidRPr="00FB231D" w:rsidRDefault="00E44775" w:rsidP="00410DBA">
            <w:pPr>
              <w:spacing w:after="0"/>
              <w:jc w:val="left"/>
              <w:rPr>
                <w:rFonts w:cs="Arial"/>
                <w:sz w:val="20"/>
                <w:szCs w:val="20"/>
                <w:lang w:val="en-US" w:eastAsia="es-ES"/>
              </w:rPr>
            </w:pPr>
            <w:r w:rsidRPr="00FB231D">
              <w:rPr>
                <w:rFonts w:cs="Arial"/>
                <w:sz w:val="20"/>
                <w:szCs w:val="20"/>
                <w:lang w:val="en-US" w:eastAsia="es-ES"/>
              </w:rPr>
              <w:t xml:space="preserve">CO’s delivery capacity is weakened due to a significant increase in </w:t>
            </w:r>
            <w:r>
              <w:rPr>
                <w:rFonts w:cs="Arial"/>
                <w:sz w:val="20"/>
                <w:szCs w:val="20"/>
                <w:lang w:val="en-US" w:eastAsia="es-ES"/>
              </w:rPr>
              <w:t>interventions under different thematic portfolios</w:t>
            </w:r>
          </w:p>
          <w:p w14:paraId="3384B629" w14:textId="77777777" w:rsidR="00E44775" w:rsidRPr="00FB231D" w:rsidRDefault="00E44775" w:rsidP="00410DBA">
            <w:pPr>
              <w:ind w:left="130"/>
              <w:contextualSpacing/>
              <w:rPr>
                <w:rFonts w:cs="Arial"/>
                <w:sz w:val="20"/>
                <w:szCs w:val="20"/>
              </w:rPr>
            </w:pPr>
          </w:p>
        </w:tc>
        <w:tc>
          <w:tcPr>
            <w:tcW w:w="5244" w:type="dxa"/>
            <w:shd w:val="clear" w:color="auto" w:fill="auto"/>
          </w:tcPr>
          <w:p w14:paraId="054D1E63" w14:textId="77777777" w:rsidR="00E44775" w:rsidRPr="00FB231D" w:rsidRDefault="00E44775" w:rsidP="00410DBA">
            <w:pPr>
              <w:spacing w:after="0"/>
              <w:jc w:val="left"/>
              <w:rPr>
                <w:rFonts w:cs="Arial"/>
                <w:sz w:val="20"/>
                <w:szCs w:val="20"/>
                <w:lang w:val="en-US" w:eastAsia="es-ES"/>
              </w:rPr>
            </w:pPr>
            <w:r w:rsidRPr="00FB231D">
              <w:rPr>
                <w:rFonts w:cs="Arial"/>
                <w:sz w:val="20"/>
                <w:szCs w:val="20"/>
                <w:lang w:val="en-US" w:eastAsia="es-ES"/>
              </w:rPr>
              <w:t>Sequencing of the activities is key to ensure CO’s delivery capacity.</w:t>
            </w:r>
          </w:p>
          <w:p w14:paraId="7A93671F" w14:textId="77777777" w:rsidR="00E44775" w:rsidRPr="00FB231D" w:rsidRDefault="00E44775" w:rsidP="00410DBA">
            <w:pPr>
              <w:spacing w:after="0"/>
              <w:contextualSpacing/>
              <w:jc w:val="left"/>
              <w:rPr>
                <w:rFonts w:cs="Arial"/>
                <w:sz w:val="20"/>
                <w:szCs w:val="20"/>
                <w:lang w:val="en-US" w:eastAsia="es-ES"/>
              </w:rPr>
            </w:pPr>
            <w:r w:rsidRPr="00FB231D">
              <w:rPr>
                <w:rFonts w:cs="Arial"/>
                <w:sz w:val="20"/>
                <w:szCs w:val="20"/>
                <w:lang w:val="en-US" w:eastAsia="es-ES"/>
              </w:rPr>
              <w:t xml:space="preserve">Additional technical staff (including </w:t>
            </w:r>
            <w:r>
              <w:rPr>
                <w:rFonts w:cs="Arial"/>
                <w:sz w:val="20"/>
                <w:szCs w:val="20"/>
                <w:lang w:val="en-US" w:eastAsia="es-ES"/>
              </w:rPr>
              <w:t>Senior Policy Advisor</w:t>
            </w:r>
            <w:r w:rsidRPr="00FB231D">
              <w:rPr>
                <w:rFonts w:cs="Arial"/>
                <w:sz w:val="20"/>
                <w:szCs w:val="20"/>
                <w:lang w:val="en-US" w:eastAsia="es-ES"/>
              </w:rPr>
              <w:t xml:space="preserve">, </w:t>
            </w:r>
            <w:r>
              <w:rPr>
                <w:rFonts w:cs="Arial"/>
                <w:sz w:val="20"/>
                <w:szCs w:val="20"/>
                <w:lang w:val="en-US" w:eastAsia="es-ES"/>
              </w:rPr>
              <w:t xml:space="preserve">local governance, finance, M&amp;E and </w:t>
            </w:r>
            <w:r w:rsidRPr="00FB231D">
              <w:rPr>
                <w:rFonts w:cs="Arial"/>
                <w:sz w:val="20"/>
                <w:szCs w:val="20"/>
                <w:lang w:val="en-US" w:eastAsia="es-ES"/>
              </w:rPr>
              <w:t>gender advisor</w:t>
            </w:r>
            <w:r>
              <w:rPr>
                <w:rFonts w:cs="Arial"/>
                <w:sz w:val="20"/>
                <w:szCs w:val="20"/>
                <w:lang w:val="en-US" w:eastAsia="es-ES"/>
              </w:rPr>
              <w:t>s</w:t>
            </w:r>
            <w:r w:rsidRPr="00FB231D">
              <w:rPr>
                <w:rFonts w:cs="Arial"/>
                <w:sz w:val="20"/>
                <w:szCs w:val="20"/>
                <w:lang w:val="en-US" w:eastAsia="es-ES"/>
              </w:rPr>
              <w:t xml:space="preserve">) </w:t>
            </w:r>
            <w:r>
              <w:rPr>
                <w:rFonts w:cs="Arial"/>
                <w:sz w:val="20"/>
                <w:szCs w:val="20"/>
                <w:lang w:val="en-US" w:eastAsia="es-ES"/>
              </w:rPr>
              <w:t>will</w:t>
            </w:r>
            <w:r w:rsidRPr="00FB231D">
              <w:rPr>
                <w:rFonts w:cs="Arial"/>
                <w:sz w:val="20"/>
                <w:szCs w:val="20"/>
                <w:lang w:val="en-US" w:eastAsia="es-ES"/>
              </w:rPr>
              <w:t xml:space="preserve"> be embedded </w:t>
            </w:r>
            <w:r>
              <w:rPr>
                <w:rFonts w:cs="Arial"/>
                <w:sz w:val="20"/>
                <w:szCs w:val="20"/>
                <w:lang w:val="en-US" w:eastAsia="es-ES"/>
              </w:rPr>
              <w:t>within the government partner agencies, in particular MAEFP, MEF and MITADER ,</w:t>
            </w:r>
            <w:r w:rsidRPr="00FB231D">
              <w:rPr>
                <w:rFonts w:cs="Arial"/>
                <w:sz w:val="20"/>
                <w:szCs w:val="20"/>
                <w:lang w:val="en-US" w:eastAsia="es-ES"/>
              </w:rPr>
              <w:t xml:space="preserve"> for the duration of the intervention. </w:t>
            </w:r>
          </w:p>
        </w:tc>
      </w:tr>
      <w:tr w:rsidR="00E44775" w:rsidRPr="009F52B2" w14:paraId="222DCA2C" w14:textId="77777777" w:rsidTr="00410DBA">
        <w:trPr>
          <w:trHeight w:val="298"/>
          <w:jc w:val="center"/>
        </w:trPr>
        <w:tc>
          <w:tcPr>
            <w:tcW w:w="9634" w:type="dxa"/>
            <w:gridSpan w:val="2"/>
            <w:shd w:val="clear" w:color="auto" w:fill="FFF2CC" w:themeFill="accent4" w:themeFillTint="33"/>
          </w:tcPr>
          <w:p w14:paraId="76A48FCE" w14:textId="77777777" w:rsidR="00E44775" w:rsidRPr="007D569B" w:rsidRDefault="00E44775" w:rsidP="00410DBA">
            <w:pPr>
              <w:spacing w:after="0"/>
              <w:jc w:val="left"/>
              <w:rPr>
                <w:rFonts w:cs="Arial"/>
                <w:b/>
                <w:bCs/>
                <w:sz w:val="20"/>
                <w:szCs w:val="20"/>
                <w:lang w:val="en-US" w:eastAsia="es-ES"/>
              </w:rPr>
            </w:pPr>
            <w:r w:rsidRPr="007D569B">
              <w:rPr>
                <w:rFonts w:cs="Arial"/>
                <w:b/>
                <w:bCs/>
                <w:sz w:val="20"/>
                <w:szCs w:val="20"/>
                <w:lang w:val="en-US" w:eastAsia="es-ES"/>
              </w:rPr>
              <w:t>Environmental Risks</w:t>
            </w:r>
          </w:p>
        </w:tc>
      </w:tr>
      <w:tr w:rsidR="00E44775" w:rsidRPr="009F52B2" w14:paraId="65A81449" w14:textId="77777777" w:rsidTr="00410DBA">
        <w:trPr>
          <w:trHeight w:val="647"/>
          <w:jc w:val="center"/>
        </w:trPr>
        <w:tc>
          <w:tcPr>
            <w:tcW w:w="4390" w:type="dxa"/>
            <w:shd w:val="clear" w:color="auto" w:fill="auto"/>
          </w:tcPr>
          <w:p w14:paraId="51B1C908" w14:textId="77777777" w:rsidR="00E44775" w:rsidRPr="00FB231D" w:rsidRDefault="00E44775" w:rsidP="00410DBA">
            <w:pPr>
              <w:spacing w:after="0"/>
              <w:jc w:val="left"/>
              <w:rPr>
                <w:rFonts w:cs="Arial"/>
                <w:sz w:val="20"/>
                <w:szCs w:val="20"/>
                <w:lang w:val="en-US" w:eastAsia="es-ES"/>
              </w:rPr>
            </w:pPr>
            <w:r>
              <w:rPr>
                <w:rFonts w:cs="Arial"/>
                <w:sz w:val="20"/>
                <w:szCs w:val="20"/>
                <w:lang w:val="en-US" w:eastAsia="es-ES"/>
              </w:rPr>
              <w:t xml:space="preserve">Program implementation leads to </w:t>
            </w:r>
          </w:p>
        </w:tc>
        <w:tc>
          <w:tcPr>
            <w:tcW w:w="5244" w:type="dxa"/>
            <w:shd w:val="clear" w:color="auto" w:fill="auto"/>
          </w:tcPr>
          <w:p w14:paraId="2C7A29F3" w14:textId="77777777" w:rsidR="00E44775" w:rsidRPr="00FB231D" w:rsidRDefault="00E44775" w:rsidP="00410DBA">
            <w:pPr>
              <w:spacing w:after="0"/>
              <w:jc w:val="left"/>
              <w:rPr>
                <w:rFonts w:cs="Arial"/>
                <w:sz w:val="20"/>
                <w:szCs w:val="20"/>
                <w:lang w:val="en-US" w:eastAsia="es-ES"/>
              </w:rPr>
            </w:pPr>
            <w:r>
              <w:rPr>
                <w:rFonts w:cs="Arial"/>
                <w:sz w:val="20"/>
                <w:szCs w:val="20"/>
                <w:lang w:val="en-US" w:eastAsia="es-ES"/>
              </w:rPr>
              <w:t xml:space="preserve">UNDP and government to ensure that guidelines, standards and safeguards for environmental protection are followed in every sphere of program activity. </w:t>
            </w:r>
          </w:p>
        </w:tc>
      </w:tr>
    </w:tbl>
    <w:p w14:paraId="7C1F1985" w14:textId="77777777" w:rsidR="00E44775" w:rsidRPr="004C62D6" w:rsidRDefault="00E44775" w:rsidP="00E44775">
      <w:pPr>
        <w:spacing w:after="0"/>
        <w:rPr>
          <w:rFonts w:asciiTheme="minorBidi" w:hAnsiTheme="minorBidi" w:cstheme="minorBidi"/>
        </w:rPr>
      </w:pPr>
      <w:r w:rsidRPr="004C62D6">
        <w:rPr>
          <w:rFonts w:asciiTheme="minorBidi" w:hAnsiTheme="minorBidi" w:cstheme="minorBidi"/>
        </w:rPr>
        <w:t xml:space="preserve"> </w:t>
      </w:r>
    </w:p>
    <w:p w14:paraId="5022FDD3" w14:textId="77777777" w:rsidR="00E44775" w:rsidRDefault="00E44775" w:rsidP="00E44775">
      <w:pPr>
        <w:spacing w:after="0"/>
        <w:rPr>
          <w:rFonts w:asciiTheme="minorBidi" w:hAnsiTheme="minorBidi" w:cstheme="minorBidi"/>
          <w:b/>
          <w:i/>
        </w:rPr>
      </w:pPr>
    </w:p>
    <w:p w14:paraId="697060E4" w14:textId="77777777" w:rsidR="00E44775" w:rsidRPr="007A5917" w:rsidRDefault="00E44775" w:rsidP="00E44775">
      <w:pPr>
        <w:spacing w:after="0"/>
        <w:rPr>
          <w:rFonts w:asciiTheme="minorHAnsi" w:hAnsiTheme="minorHAnsi" w:cstheme="minorHAnsi"/>
          <w:b/>
          <w:i/>
          <w:color w:val="4472C4" w:themeColor="accent1"/>
          <w:sz w:val="24"/>
        </w:rPr>
      </w:pPr>
      <w:r w:rsidRPr="007A5917">
        <w:rPr>
          <w:rFonts w:asciiTheme="minorHAnsi" w:hAnsiTheme="minorHAnsi" w:cstheme="minorHAnsi"/>
          <w:b/>
          <w:i/>
          <w:color w:val="4472C4" w:themeColor="accent1"/>
          <w:sz w:val="24"/>
        </w:rPr>
        <w:t>Stakeholder Engagement</w:t>
      </w:r>
    </w:p>
    <w:p w14:paraId="1741F17C" w14:textId="77777777" w:rsidR="00E44775" w:rsidRDefault="00E44775" w:rsidP="00E44775">
      <w:pPr>
        <w:spacing w:after="0"/>
        <w:rPr>
          <w:rFonts w:asciiTheme="minorBidi" w:hAnsiTheme="minorBidi" w:cstheme="minorBidi"/>
        </w:rPr>
      </w:pPr>
      <w:r>
        <w:rPr>
          <w:rFonts w:asciiTheme="minorBidi" w:hAnsiTheme="minorBidi" w:cstheme="minorBidi"/>
        </w:rPr>
        <w:t xml:space="preserve">This Program is the outcome of consistent dialogue and engagement with government, including at political and senior management levels in MAEFP, MEF, Ministry of Defence; agencies such as INGC; and with a range of development partners both through the Development Partners’ </w:t>
      </w:r>
      <w:r>
        <w:rPr>
          <w:rFonts w:asciiTheme="minorBidi" w:hAnsiTheme="minorBidi" w:cstheme="minorBidi"/>
        </w:rPr>
        <w:lastRenderedPageBreak/>
        <w:t xml:space="preserve">Decentralization Working Group, as well as through bi-lateral engagement. The proposals included in this Program are in line with the Decentralization Package, fully aligned with and respond to government’s needs as articulated in the draft National Program for Decentralization; </w:t>
      </w:r>
      <w:r w:rsidRPr="007D569B">
        <w:rPr>
          <w:rFonts w:asciiTheme="minorBidi" w:hAnsiTheme="minorBidi" w:cstheme="minorBidi"/>
          <w:szCs w:val="22"/>
        </w:rPr>
        <w:t>and complement support provided by other development partners, both within and outside the UN system</w:t>
      </w:r>
      <w:r>
        <w:rPr>
          <w:rFonts w:asciiTheme="minorBidi" w:hAnsiTheme="minorBidi" w:cstheme="minorBidi"/>
          <w:szCs w:val="22"/>
        </w:rPr>
        <w:t xml:space="preserve">. </w:t>
      </w:r>
      <w:r>
        <w:rPr>
          <w:rFonts w:asciiTheme="minorBidi" w:hAnsiTheme="minorBidi" w:cstheme="minorBidi"/>
          <w:sz w:val="20"/>
          <w:szCs w:val="20"/>
        </w:rPr>
        <w:t>.</w:t>
      </w:r>
      <w:r w:rsidRPr="004C62D6">
        <w:rPr>
          <w:rFonts w:asciiTheme="minorBidi" w:hAnsiTheme="minorBidi" w:cstheme="minorBidi"/>
        </w:rPr>
        <w:t xml:space="preserve"> The</w:t>
      </w:r>
      <w:r>
        <w:rPr>
          <w:rFonts w:asciiTheme="minorBidi" w:hAnsiTheme="minorBidi" w:cstheme="minorBidi"/>
        </w:rPr>
        <w:t xml:space="preserve"> Program interventions call for </w:t>
      </w:r>
      <w:r w:rsidRPr="004C62D6">
        <w:rPr>
          <w:rFonts w:asciiTheme="minorBidi" w:hAnsiTheme="minorBidi" w:cstheme="minorBidi"/>
        </w:rPr>
        <w:t>engag</w:t>
      </w:r>
      <w:r>
        <w:rPr>
          <w:rFonts w:asciiTheme="minorBidi" w:hAnsiTheme="minorBidi" w:cstheme="minorBidi"/>
        </w:rPr>
        <w:t xml:space="preserve">ement with a diverse set of communities, associations and civil society, and will ensure that </w:t>
      </w:r>
      <w:r w:rsidRPr="004C62D6">
        <w:rPr>
          <w:rFonts w:asciiTheme="minorBidi" w:hAnsiTheme="minorBidi" w:cstheme="minorBidi"/>
        </w:rPr>
        <w:t>they have access to and are aware of mechanisms to submit concerns about the social and environmental impacts of a project (e.g. UNDP’s Social and Environmental Compliance Review and Stakeholder Response Mechanism).</w:t>
      </w:r>
      <w:r>
        <w:rPr>
          <w:rFonts w:asciiTheme="minorBidi" w:hAnsiTheme="minorBidi" w:cstheme="minorBidi"/>
        </w:rPr>
        <w:t xml:space="preserve"> </w:t>
      </w:r>
      <w:bookmarkStart w:id="5" w:name="_Hlk21011166"/>
      <w:r>
        <w:rPr>
          <w:rFonts w:asciiTheme="minorBidi" w:hAnsiTheme="minorBidi" w:cstheme="minorBidi"/>
        </w:rPr>
        <w:t>A mapping of support provided by or planned to be provided by, development partners is at Annex 5.</w:t>
      </w:r>
    </w:p>
    <w:bookmarkEnd w:id="5"/>
    <w:p w14:paraId="57D9CFAD" w14:textId="77777777" w:rsidR="00E44775" w:rsidRPr="004C62D6" w:rsidRDefault="00E44775" w:rsidP="00E44775">
      <w:pPr>
        <w:spacing w:after="0"/>
        <w:rPr>
          <w:rFonts w:asciiTheme="minorBidi" w:hAnsiTheme="minorBidi" w:cstheme="minorBidi"/>
        </w:rPr>
      </w:pPr>
    </w:p>
    <w:p w14:paraId="5A011170" w14:textId="77777777" w:rsidR="00E44775" w:rsidRPr="004C62D6" w:rsidRDefault="00E44775" w:rsidP="00E44775">
      <w:pPr>
        <w:spacing w:after="0"/>
        <w:ind w:left="547"/>
        <w:rPr>
          <w:rFonts w:asciiTheme="minorBidi" w:hAnsiTheme="minorBidi" w:cstheme="minorBidi"/>
          <w:b/>
        </w:rPr>
      </w:pPr>
      <w:r w:rsidRPr="004C62D6">
        <w:rPr>
          <w:rFonts w:asciiTheme="minorBidi" w:hAnsiTheme="minorBidi" w:cstheme="minorBidi"/>
          <w:b/>
          <w:i/>
        </w:rPr>
        <w:t>South-South and Triangular Cooperation (SSC/TrC)</w:t>
      </w:r>
    </w:p>
    <w:p w14:paraId="7606DD9C" w14:textId="77777777" w:rsidR="00E44775" w:rsidRDefault="00E44775" w:rsidP="00E44775">
      <w:pPr>
        <w:spacing w:after="0"/>
        <w:rPr>
          <w:rFonts w:asciiTheme="minorBidi" w:hAnsiTheme="minorBidi" w:cstheme="minorBidi"/>
        </w:rPr>
      </w:pPr>
      <w:r w:rsidRPr="004C62D6">
        <w:rPr>
          <w:rFonts w:asciiTheme="minorBidi" w:hAnsiTheme="minorBidi" w:cstheme="minorBidi"/>
        </w:rPr>
        <w:t>UNDP supports South-South and triangular learning and cooperation, including by sharing knowledge, research and best practices on policies, programmes and strategies and by facilitating research and exchanges among partners from different countries and regions as well as regions, cities and municipalities facing similar development challenges. UNDP has a number of long-term strategic relationships with established development policy and research institutes, including regional bodies.</w:t>
      </w:r>
    </w:p>
    <w:p w14:paraId="0070A768" w14:textId="77777777" w:rsidR="00E44775" w:rsidRPr="004C62D6" w:rsidRDefault="00E44775" w:rsidP="00E44775">
      <w:pPr>
        <w:spacing w:after="0"/>
        <w:rPr>
          <w:rFonts w:asciiTheme="minorBidi" w:hAnsiTheme="minorBidi" w:cstheme="minorBidi"/>
        </w:rPr>
      </w:pPr>
    </w:p>
    <w:p w14:paraId="7CD2EC76" w14:textId="77777777" w:rsidR="00E44775" w:rsidRPr="004C62D6" w:rsidRDefault="00E44775" w:rsidP="00E44775">
      <w:pPr>
        <w:spacing w:after="0"/>
        <w:ind w:left="547"/>
        <w:rPr>
          <w:rFonts w:asciiTheme="minorBidi" w:hAnsiTheme="minorBidi" w:cstheme="minorBidi"/>
          <w:b/>
        </w:rPr>
      </w:pPr>
      <w:r w:rsidRPr="004C62D6">
        <w:rPr>
          <w:rFonts w:asciiTheme="minorBidi" w:hAnsiTheme="minorBidi" w:cstheme="minorBidi"/>
          <w:b/>
          <w:i/>
        </w:rPr>
        <w:t>Knowledge management</w:t>
      </w:r>
    </w:p>
    <w:p w14:paraId="42C6671A" w14:textId="77777777" w:rsidR="00E44775" w:rsidRPr="004C62D6" w:rsidRDefault="00E44775" w:rsidP="00E44775">
      <w:pPr>
        <w:spacing w:after="0"/>
        <w:rPr>
          <w:rFonts w:asciiTheme="minorBidi" w:hAnsiTheme="minorBidi" w:cstheme="minorBidi"/>
        </w:rPr>
      </w:pPr>
      <w:r w:rsidRPr="004C62D6">
        <w:rPr>
          <w:rFonts w:asciiTheme="minorBidi" w:hAnsiTheme="minorBidi" w:cstheme="minorBidi"/>
        </w:rPr>
        <w:t xml:space="preserve">The </w:t>
      </w:r>
      <w:r>
        <w:rPr>
          <w:rFonts w:asciiTheme="minorBidi" w:hAnsiTheme="minorBidi" w:cstheme="minorBidi"/>
        </w:rPr>
        <w:t xml:space="preserve">program </w:t>
      </w:r>
      <w:r w:rsidRPr="004C62D6">
        <w:rPr>
          <w:rFonts w:asciiTheme="minorBidi" w:hAnsiTheme="minorBidi" w:cstheme="minorBidi"/>
        </w:rPr>
        <w:t>will produce several knowledge and advocacy products for both global and regional outreach and local use. All products will ensure acknowledgement on bilateral and multilateral donor contributions and high-visibility of impact.</w:t>
      </w:r>
    </w:p>
    <w:p w14:paraId="506E159A" w14:textId="77777777" w:rsidR="00E44775" w:rsidRDefault="00E44775" w:rsidP="00E44775">
      <w:pPr>
        <w:spacing w:after="0"/>
        <w:ind w:left="547"/>
        <w:rPr>
          <w:rFonts w:asciiTheme="minorBidi" w:hAnsiTheme="minorBidi" w:cstheme="minorBidi"/>
          <w:b/>
          <w:i/>
        </w:rPr>
      </w:pPr>
    </w:p>
    <w:p w14:paraId="2A3FA7E3" w14:textId="77777777" w:rsidR="00E44775" w:rsidRPr="004C62D6" w:rsidRDefault="00E44775" w:rsidP="00E44775">
      <w:pPr>
        <w:spacing w:after="0"/>
        <w:ind w:left="547"/>
        <w:rPr>
          <w:rFonts w:asciiTheme="minorBidi" w:hAnsiTheme="minorBidi" w:cstheme="minorBidi"/>
          <w:b/>
        </w:rPr>
      </w:pPr>
      <w:r w:rsidRPr="004C62D6">
        <w:rPr>
          <w:rFonts w:asciiTheme="minorBidi" w:hAnsiTheme="minorBidi" w:cstheme="minorBidi"/>
          <w:b/>
          <w:i/>
        </w:rPr>
        <w:t>Sustainability and Scaling Up</w:t>
      </w:r>
    </w:p>
    <w:p w14:paraId="67187B5D" w14:textId="77777777" w:rsidR="00E44775" w:rsidRPr="004C62D6" w:rsidRDefault="00E44775" w:rsidP="00E44775">
      <w:pPr>
        <w:spacing w:after="0"/>
        <w:rPr>
          <w:rFonts w:asciiTheme="minorBidi" w:hAnsiTheme="minorBidi" w:cstheme="minorBidi"/>
        </w:rPr>
      </w:pPr>
      <w:r w:rsidRPr="004C62D6">
        <w:rPr>
          <w:rFonts w:asciiTheme="minorBidi" w:hAnsiTheme="minorBidi" w:cstheme="minorBidi"/>
        </w:rPr>
        <w:t xml:space="preserve">Sustaining peace and recovery in the country is the main focus of the interventions. </w:t>
      </w:r>
      <w:r>
        <w:rPr>
          <w:rFonts w:asciiTheme="minorBidi" w:hAnsiTheme="minorBidi" w:cstheme="minorBidi"/>
        </w:rPr>
        <w:t>It should be noted that while UNDP support for decentralization will likely go beyond the tenure of this Program, a conscious effort has been made in the design to (i) put government in the driving seat as the implementor of the Program, with UNDP technical support embedded within key government institutions; (ii) give Government control over management of most institutional arrangements (e.g. Committees on Common Interests and on Inter-Governance Finance) from the start; and (iii) provide for a phased handing over of management and financing responsibility for various interventions (e.g. Centre of Competitive Cities which is intended to achieve incremental financial sustenance).</w:t>
      </w:r>
      <w:r w:rsidRPr="004C62D6">
        <w:rPr>
          <w:rFonts w:asciiTheme="minorBidi" w:hAnsiTheme="minorBidi" w:cstheme="minorBidi"/>
        </w:rPr>
        <w:t xml:space="preserve">. Throughout all the interventions, capacity development in terms of putting in place systems, mechanisms and capabilities defines UNDP’s approach and will contribute to sustainability and scaling up.    </w:t>
      </w:r>
    </w:p>
    <w:p w14:paraId="31419F10" w14:textId="77777777" w:rsidR="00E44775" w:rsidRDefault="00E44775" w:rsidP="00E44775">
      <w:pPr>
        <w:jc w:val="left"/>
        <w:rPr>
          <w:rFonts w:asciiTheme="minorHAnsi" w:hAnsiTheme="minorHAnsi"/>
          <w:i/>
        </w:rPr>
      </w:pPr>
    </w:p>
    <w:p w14:paraId="3D800174" w14:textId="77777777" w:rsidR="00E44775" w:rsidRPr="00173EB9" w:rsidRDefault="00E44775" w:rsidP="00E44775">
      <w:pPr>
        <w:jc w:val="left"/>
        <w:rPr>
          <w:rFonts w:asciiTheme="minorHAnsi" w:hAnsiTheme="minorHAnsi"/>
          <w:i/>
        </w:rPr>
      </w:pPr>
    </w:p>
    <w:p w14:paraId="72C49468" w14:textId="77777777" w:rsidR="00E44775" w:rsidRPr="00173EB9" w:rsidRDefault="00E44775" w:rsidP="00E44775">
      <w:pPr>
        <w:pStyle w:val="Heading1"/>
        <w:pBdr>
          <w:top w:val="single" w:sz="4" w:space="0" w:color="auto"/>
        </w:pBdr>
        <w:rPr>
          <w:rFonts w:asciiTheme="minorHAnsi" w:hAnsiTheme="minorHAnsi"/>
          <w:lang w:val="fr-CA"/>
        </w:rPr>
      </w:pPr>
      <w:r w:rsidRPr="00173EB9">
        <w:rPr>
          <w:rFonts w:asciiTheme="minorHAnsi" w:hAnsiTheme="minorHAnsi"/>
          <w:lang w:val="fr-CA"/>
        </w:rPr>
        <w:t xml:space="preserve">Project Management </w:t>
      </w:r>
      <w:r w:rsidRPr="00173EB9">
        <w:rPr>
          <w:rFonts w:asciiTheme="minorHAnsi" w:hAnsiTheme="minorHAnsi"/>
          <w:sz w:val="20"/>
          <w:lang w:val="fr-CA"/>
        </w:rPr>
        <w:t>(1/2 pages - 2 pages recommended)</w:t>
      </w:r>
    </w:p>
    <w:p w14:paraId="7A7E4EBE" w14:textId="77777777" w:rsidR="00E44775" w:rsidRPr="0064546C" w:rsidRDefault="00E44775" w:rsidP="00E44775">
      <w:pPr>
        <w:spacing w:after="0"/>
        <w:ind w:firstLine="720"/>
        <w:rPr>
          <w:rFonts w:asciiTheme="minorHAnsi" w:hAnsiTheme="minorHAnsi" w:cstheme="minorHAnsi"/>
          <w:b/>
          <w:i/>
          <w:color w:val="4472C4" w:themeColor="accent1"/>
          <w:sz w:val="24"/>
        </w:rPr>
      </w:pPr>
      <w:r w:rsidRPr="0064546C">
        <w:rPr>
          <w:rFonts w:asciiTheme="minorHAnsi" w:hAnsiTheme="minorHAnsi" w:cstheme="minorHAnsi"/>
          <w:b/>
          <w:i/>
          <w:color w:val="4472C4" w:themeColor="accent1"/>
          <w:sz w:val="24"/>
        </w:rPr>
        <w:t>Cost Efficiency and Effectiveness</w:t>
      </w:r>
    </w:p>
    <w:p w14:paraId="5A9FBDB1" w14:textId="559F4F2C" w:rsidR="00E44775" w:rsidRPr="004C62D6" w:rsidRDefault="00E44775" w:rsidP="00E44775">
      <w:pPr>
        <w:spacing w:after="0"/>
        <w:rPr>
          <w:rFonts w:asciiTheme="minorBidi" w:hAnsiTheme="minorBidi" w:cstheme="minorBidi"/>
        </w:rPr>
      </w:pPr>
      <w:r>
        <w:rPr>
          <w:rFonts w:asciiTheme="minorBidi" w:hAnsiTheme="minorBidi" w:cstheme="minorBidi"/>
        </w:rPr>
        <w:t xml:space="preserve">The program approach proposed under the </w:t>
      </w:r>
      <w:r w:rsidR="002E5B0F">
        <w:rPr>
          <w:rFonts w:asciiTheme="minorBidi" w:hAnsiTheme="minorBidi" w:cstheme="minorBidi"/>
        </w:rPr>
        <w:t>DGPP</w:t>
      </w:r>
      <w:r>
        <w:rPr>
          <w:rFonts w:asciiTheme="minorBidi" w:hAnsiTheme="minorBidi" w:cstheme="minorBidi"/>
        </w:rPr>
        <w:t xml:space="preserve"> is intended to enable integration and linkages with a range of other interventions under implementation to </w:t>
      </w:r>
      <w:r w:rsidRPr="004C62D6">
        <w:rPr>
          <w:rFonts w:asciiTheme="minorBidi" w:hAnsiTheme="minorBidi" w:cstheme="minorBidi"/>
        </w:rPr>
        <w:t xml:space="preserve"> achieving the overall expected result of building a peaceful, just and inclusive society in Mozambique. This approach is intended to reduce the transaction costs of project designing, monitoring, implementing, overseeing and reporting, as many required functions are done for the portfolio instead of separately for each project. Portfolios are also intended to improve the integration of projects that contribute to shared results, as they are managed more closely together. </w:t>
      </w:r>
    </w:p>
    <w:p w14:paraId="3D3D1414" w14:textId="77777777" w:rsidR="00E44775" w:rsidRDefault="00E44775" w:rsidP="00E44775">
      <w:pPr>
        <w:spacing w:after="0"/>
        <w:rPr>
          <w:rFonts w:asciiTheme="minorBidi" w:hAnsiTheme="minorBidi" w:cstheme="minorBidi"/>
        </w:rPr>
      </w:pPr>
    </w:p>
    <w:p w14:paraId="6B3828DE" w14:textId="77777777" w:rsidR="00E44775" w:rsidRPr="004C62D6" w:rsidRDefault="00E44775" w:rsidP="00E44775">
      <w:pPr>
        <w:spacing w:after="0"/>
        <w:rPr>
          <w:rFonts w:asciiTheme="minorBidi" w:hAnsiTheme="minorBidi" w:cstheme="minorBidi"/>
        </w:rPr>
      </w:pPr>
    </w:p>
    <w:p w14:paraId="6484B22D" w14:textId="77777777" w:rsidR="00E44775" w:rsidRPr="004C62D6" w:rsidRDefault="00E44775" w:rsidP="00E44775">
      <w:pPr>
        <w:spacing w:after="0"/>
        <w:ind w:firstLine="540"/>
        <w:jc w:val="left"/>
        <w:rPr>
          <w:rFonts w:asciiTheme="minorBidi" w:hAnsiTheme="minorBidi" w:cstheme="minorBidi"/>
          <w:b/>
          <w:i/>
        </w:rPr>
      </w:pPr>
      <w:r w:rsidRPr="004C62D6">
        <w:rPr>
          <w:rFonts w:asciiTheme="minorBidi" w:hAnsiTheme="minorBidi" w:cstheme="minorBidi"/>
          <w:b/>
          <w:i/>
        </w:rPr>
        <w:t>Project Management</w:t>
      </w:r>
    </w:p>
    <w:p w14:paraId="51B446FB" w14:textId="77777777" w:rsidR="00E44775" w:rsidRDefault="00E44775" w:rsidP="00E44775">
      <w:pPr>
        <w:spacing w:after="0"/>
        <w:rPr>
          <w:rFonts w:asciiTheme="minorBidi" w:hAnsiTheme="minorBidi" w:cstheme="minorBidi"/>
        </w:rPr>
      </w:pPr>
      <w:r w:rsidRPr="004C62D6">
        <w:rPr>
          <w:rFonts w:asciiTheme="minorBidi" w:hAnsiTheme="minorBidi" w:cstheme="minorBidi"/>
        </w:rPr>
        <w:t xml:space="preserve">The project will be implemented under </w:t>
      </w:r>
      <w:r>
        <w:rPr>
          <w:rFonts w:asciiTheme="minorBidi" w:hAnsiTheme="minorBidi" w:cstheme="minorBidi"/>
        </w:rPr>
        <w:t xml:space="preserve">a National Implementation Modality (NIM). The Ministry of State Administration and Civil Service (MAEFP) is proposed as the Implementing Partner. </w:t>
      </w:r>
      <w:r w:rsidRPr="004C62D6">
        <w:rPr>
          <w:rFonts w:asciiTheme="minorBidi" w:hAnsiTheme="minorBidi" w:cstheme="minorBidi"/>
        </w:rPr>
        <w:t xml:space="preserve">UNDP, in collaboration with </w:t>
      </w:r>
      <w:r>
        <w:rPr>
          <w:rFonts w:asciiTheme="minorBidi" w:hAnsiTheme="minorBidi" w:cstheme="minorBidi"/>
        </w:rPr>
        <w:t>MAEFP</w:t>
      </w:r>
      <w:r w:rsidRPr="004C62D6">
        <w:rPr>
          <w:rFonts w:asciiTheme="minorBidi" w:hAnsiTheme="minorBidi" w:cstheme="minorBidi"/>
        </w:rPr>
        <w:t xml:space="preserve"> and </w:t>
      </w:r>
      <w:r>
        <w:rPr>
          <w:rFonts w:asciiTheme="minorBidi" w:hAnsiTheme="minorBidi" w:cstheme="minorBidi"/>
        </w:rPr>
        <w:t xml:space="preserve">sub-national governments </w:t>
      </w:r>
      <w:r w:rsidRPr="004C62D6">
        <w:rPr>
          <w:rFonts w:asciiTheme="minorBidi" w:hAnsiTheme="minorBidi" w:cstheme="minorBidi"/>
        </w:rPr>
        <w:t xml:space="preserve">will identify Responsible Parties to carry out specific activities (all such Responsible Parties will be accountable to </w:t>
      </w:r>
      <w:r>
        <w:rPr>
          <w:rFonts w:asciiTheme="minorBidi" w:hAnsiTheme="minorBidi" w:cstheme="minorBidi"/>
        </w:rPr>
        <w:t xml:space="preserve">MAEFP </w:t>
      </w:r>
      <w:r w:rsidRPr="004C62D6">
        <w:rPr>
          <w:rFonts w:asciiTheme="minorBidi" w:hAnsiTheme="minorBidi" w:cstheme="minorBidi"/>
        </w:rPr>
        <w:t xml:space="preserve">in accordance with the terms of the signed responsible party agreement or contract), </w:t>
      </w:r>
      <w:r>
        <w:rPr>
          <w:rFonts w:asciiTheme="minorBidi" w:hAnsiTheme="minorBidi" w:cstheme="minorBidi"/>
        </w:rPr>
        <w:t xml:space="preserve">with </w:t>
      </w:r>
      <w:r w:rsidRPr="004C62D6">
        <w:rPr>
          <w:rFonts w:asciiTheme="minorBidi" w:hAnsiTheme="minorBidi" w:cstheme="minorBidi"/>
        </w:rPr>
        <w:t xml:space="preserve">UNDP </w:t>
      </w:r>
      <w:r>
        <w:rPr>
          <w:rFonts w:asciiTheme="minorBidi" w:hAnsiTheme="minorBidi" w:cstheme="minorBidi"/>
        </w:rPr>
        <w:t xml:space="preserve">providing technical support for effective management, reporting and accountability.  </w:t>
      </w:r>
    </w:p>
    <w:p w14:paraId="0C13F4D6" w14:textId="77777777" w:rsidR="00E44775" w:rsidRDefault="00E44775" w:rsidP="00E44775">
      <w:pPr>
        <w:spacing w:after="0"/>
        <w:rPr>
          <w:rFonts w:asciiTheme="minorBidi" w:hAnsiTheme="minorBidi" w:cstheme="minorBidi"/>
        </w:rPr>
      </w:pPr>
    </w:p>
    <w:p w14:paraId="74A46D90" w14:textId="77777777" w:rsidR="00E44775" w:rsidRDefault="00E44775" w:rsidP="00E44775">
      <w:pPr>
        <w:spacing w:after="0"/>
        <w:rPr>
          <w:rFonts w:asciiTheme="minorBidi" w:hAnsiTheme="minorBidi" w:cstheme="minorBidi"/>
        </w:rPr>
      </w:pPr>
      <w:r>
        <w:rPr>
          <w:rFonts w:asciiTheme="minorBidi" w:hAnsiTheme="minorBidi" w:cstheme="minorBidi"/>
        </w:rPr>
        <w:lastRenderedPageBreak/>
        <w:t xml:space="preserve">To assist MAEFP in implementation and to provide high-level policy advice, </w:t>
      </w:r>
      <w:r w:rsidRPr="004C62D6">
        <w:rPr>
          <w:rFonts w:asciiTheme="minorBidi" w:hAnsiTheme="minorBidi" w:cstheme="minorBidi"/>
        </w:rPr>
        <w:t xml:space="preserve">UNDP will </w:t>
      </w:r>
      <w:r>
        <w:rPr>
          <w:rFonts w:asciiTheme="minorBidi" w:hAnsiTheme="minorBidi" w:cstheme="minorBidi"/>
        </w:rPr>
        <w:t xml:space="preserve">hire a team of international and local experts on local governance, finance, gender and inclusion, and M&amp;E. This team will be led by a Senior Policy Advisor, who, along with the team, will assist MAEFP in not just program implementation, but in </w:t>
      </w:r>
      <w:r w:rsidRPr="004C62D6">
        <w:rPr>
          <w:rFonts w:asciiTheme="minorBidi" w:hAnsiTheme="minorBidi" w:cstheme="minorBidi"/>
        </w:rPr>
        <w:t>Quality Assurance</w:t>
      </w:r>
      <w:r>
        <w:rPr>
          <w:rFonts w:asciiTheme="minorBidi" w:hAnsiTheme="minorBidi" w:cstheme="minorBidi"/>
        </w:rPr>
        <w:t xml:space="preserve">; Monitoring &amp; Evaluation; policy dialogue; risk management; reporting on progress; and partnership building. Along with nominated MAEFP staff, this team will constitute the Secretariat for this Program and also manage the Decentralization Capacity Development Fund. </w:t>
      </w:r>
    </w:p>
    <w:p w14:paraId="630C1383" w14:textId="77777777" w:rsidR="00E44775" w:rsidRDefault="00E44775" w:rsidP="00E44775">
      <w:pPr>
        <w:spacing w:after="0"/>
        <w:rPr>
          <w:rFonts w:asciiTheme="minorBidi" w:hAnsiTheme="minorBidi" w:cstheme="minorBidi"/>
        </w:rPr>
      </w:pPr>
    </w:p>
    <w:p w14:paraId="61557F80" w14:textId="77777777" w:rsidR="00E44775" w:rsidRPr="00023109" w:rsidRDefault="00E44775" w:rsidP="00E44775">
      <w:pPr>
        <w:autoSpaceDE w:val="0"/>
        <w:autoSpaceDN w:val="0"/>
        <w:adjustRightInd w:val="0"/>
        <w:spacing w:after="0"/>
        <w:rPr>
          <w:rFonts w:ascii="Calibri Light" w:hAnsi="Calibri Light"/>
          <w:szCs w:val="22"/>
        </w:rPr>
      </w:pPr>
      <w:r>
        <w:rPr>
          <w:b/>
          <w:szCs w:val="22"/>
          <w:lang w:val="en"/>
        </w:rPr>
        <w:t xml:space="preserve">Senior Policy Advisor </w:t>
      </w:r>
      <w:r w:rsidRPr="00023109">
        <w:rPr>
          <w:b/>
          <w:szCs w:val="22"/>
          <w:lang w:val="en"/>
        </w:rPr>
        <w:t>(International)</w:t>
      </w:r>
      <w:r w:rsidRPr="00023109">
        <w:rPr>
          <w:szCs w:val="22"/>
          <w:lang w:val="en"/>
        </w:rPr>
        <w:t xml:space="preserve">: </w:t>
      </w:r>
      <w:r>
        <w:rPr>
          <w:szCs w:val="22"/>
          <w:lang w:val="en"/>
        </w:rPr>
        <w:t xml:space="preserve">The Senior Policy Advisor (SPA) will be a highly experienced expert with vast experience of high level advisory services and team leadership. S/He will serve as the principal technical advisor and overall coordinator of the Program and will </w:t>
      </w:r>
      <w:r w:rsidRPr="00023109">
        <w:rPr>
          <w:szCs w:val="22"/>
          <w:lang w:val="en"/>
        </w:rPr>
        <w:t xml:space="preserve">be responsible for ensuring </w:t>
      </w:r>
      <w:r>
        <w:rPr>
          <w:szCs w:val="22"/>
          <w:lang w:val="en"/>
        </w:rPr>
        <w:t xml:space="preserve">that the Program retains its </w:t>
      </w:r>
      <w:r w:rsidRPr="00023109">
        <w:rPr>
          <w:color w:val="333333"/>
          <w:lang w:val="en"/>
        </w:rPr>
        <w:t xml:space="preserve">strategic </w:t>
      </w:r>
      <w:r>
        <w:rPr>
          <w:color w:val="333333"/>
          <w:lang w:val="en"/>
        </w:rPr>
        <w:t xml:space="preserve">focus; provide senior level advisory support to government; </w:t>
      </w:r>
      <w:r w:rsidRPr="00023109">
        <w:rPr>
          <w:szCs w:val="22"/>
          <w:lang w:val="en"/>
        </w:rPr>
        <w:t xml:space="preserve">ensuring the coherence and implementation of all components of the </w:t>
      </w:r>
      <w:r>
        <w:rPr>
          <w:szCs w:val="22"/>
          <w:lang w:val="en"/>
        </w:rPr>
        <w:t xml:space="preserve">Program </w:t>
      </w:r>
      <w:r w:rsidRPr="00023109">
        <w:rPr>
          <w:szCs w:val="22"/>
          <w:lang w:val="en"/>
        </w:rPr>
        <w:t xml:space="preserve">in accordance with the </w:t>
      </w:r>
      <w:r>
        <w:rPr>
          <w:szCs w:val="22"/>
          <w:lang w:val="en"/>
        </w:rPr>
        <w:t xml:space="preserve">agreed priorities of government; </w:t>
      </w:r>
      <w:r w:rsidRPr="00023109">
        <w:rPr>
          <w:szCs w:val="22"/>
          <w:lang w:val="en"/>
        </w:rPr>
        <w:t xml:space="preserve">take a </w:t>
      </w:r>
      <w:r>
        <w:rPr>
          <w:szCs w:val="22"/>
          <w:lang w:val="en"/>
        </w:rPr>
        <w:t xml:space="preserve">lead </w:t>
      </w:r>
      <w:r w:rsidRPr="00023109">
        <w:rPr>
          <w:szCs w:val="22"/>
          <w:lang w:val="en"/>
        </w:rPr>
        <w:t>coordinating role in consultations and coordination with</w:t>
      </w:r>
      <w:r>
        <w:rPr>
          <w:szCs w:val="22"/>
          <w:lang w:val="en"/>
        </w:rPr>
        <w:t xml:space="preserve"> government at all tiers and with other stakeholders; assist the government in overseeing the work of other advisors and consultants; and help ensure </w:t>
      </w:r>
      <w:r w:rsidRPr="00023109">
        <w:rPr>
          <w:szCs w:val="22"/>
          <w:lang w:val="en"/>
        </w:rPr>
        <w:t xml:space="preserve">that the </w:t>
      </w:r>
      <w:r>
        <w:rPr>
          <w:szCs w:val="22"/>
          <w:lang w:val="en"/>
        </w:rPr>
        <w:t xml:space="preserve">Program </w:t>
      </w:r>
      <w:r w:rsidRPr="00023109">
        <w:rPr>
          <w:szCs w:val="22"/>
          <w:lang w:val="en"/>
        </w:rPr>
        <w:t xml:space="preserve">is well coordinated with other </w:t>
      </w:r>
      <w:r>
        <w:rPr>
          <w:szCs w:val="22"/>
          <w:lang w:val="en"/>
        </w:rPr>
        <w:t xml:space="preserve">initiatives </w:t>
      </w:r>
      <w:r w:rsidRPr="00023109">
        <w:rPr>
          <w:szCs w:val="22"/>
          <w:lang w:val="en"/>
        </w:rPr>
        <w:t xml:space="preserve">implemented by </w:t>
      </w:r>
      <w:r>
        <w:rPr>
          <w:szCs w:val="22"/>
          <w:lang w:val="en"/>
        </w:rPr>
        <w:t xml:space="preserve">the government, </w:t>
      </w:r>
      <w:r w:rsidRPr="00023109">
        <w:rPr>
          <w:szCs w:val="22"/>
          <w:lang w:val="en"/>
        </w:rPr>
        <w:t>other UN agencies</w:t>
      </w:r>
      <w:r>
        <w:rPr>
          <w:szCs w:val="22"/>
          <w:lang w:val="en"/>
        </w:rPr>
        <w:t xml:space="preserve"> and development partners. </w:t>
      </w:r>
    </w:p>
    <w:p w14:paraId="28093575" w14:textId="77777777" w:rsidR="00E44775" w:rsidRPr="00023109" w:rsidRDefault="00E44775" w:rsidP="00E44775">
      <w:pPr>
        <w:autoSpaceDE w:val="0"/>
        <w:autoSpaceDN w:val="0"/>
        <w:adjustRightInd w:val="0"/>
        <w:spacing w:after="0"/>
        <w:rPr>
          <w:rFonts w:ascii="Calibri Light" w:hAnsi="Calibri Light"/>
          <w:szCs w:val="22"/>
        </w:rPr>
      </w:pPr>
    </w:p>
    <w:p w14:paraId="045488D3" w14:textId="77777777" w:rsidR="00E44775" w:rsidRPr="00023109" w:rsidRDefault="00E44775" w:rsidP="00E44775">
      <w:pPr>
        <w:autoSpaceDE w:val="0"/>
        <w:autoSpaceDN w:val="0"/>
        <w:adjustRightInd w:val="0"/>
        <w:spacing w:after="0"/>
        <w:rPr>
          <w:rFonts w:ascii="Calibri Light" w:hAnsi="Calibri Light"/>
          <w:szCs w:val="22"/>
        </w:rPr>
      </w:pPr>
      <w:r>
        <w:rPr>
          <w:b/>
          <w:szCs w:val="22"/>
          <w:lang w:val="en"/>
        </w:rPr>
        <w:t xml:space="preserve">Social Cohesion and Decentralization Specialist (SCDS): </w:t>
      </w:r>
      <w:r w:rsidRPr="00DD3B5F">
        <w:rPr>
          <w:bCs/>
          <w:szCs w:val="22"/>
          <w:lang w:val="en"/>
        </w:rPr>
        <w:t xml:space="preserve">The </w:t>
      </w:r>
      <w:r>
        <w:rPr>
          <w:bCs/>
          <w:szCs w:val="22"/>
          <w:lang w:val="en"/>
        </w:rPr>
        <w:t xml:space="preserve">SCDS will be an experienced local expert, with substantial understanding, knowledge and experience of decentralization, peace building and community engagement. S/He will assist the government and the SPA on policy dialogue, stakeholder engagement and for analytical work related to decentralization, S/He will also assist in coordinating with sub-national governments and officials. </w:t>
      </w:r>
    </w:p>
    <w:p w14:paraId="3A11A66C" w14:textId="77777777" w:rsidR="00E44775" w:rsidRPr="00023109" w:rsidRDefault="00E44775" w:rsidP="00E44775">
      <w:pPr>
        <w:autoSpaceDE w:val="0"/>
        <w:autoSpaceDN w:val="0"/>
        <w:adjustRightInd w:val="0"/>
        <w:spacing w:after="0"/>
        <w:rPr>
          <w:rFonts w:ascii="Calibri Light" w:hAnsi="Calibri Light"/>
          <w:szCs w:val="22"/>
        </w:rPr>
      </w:pPr>
    </w:p>
    <w:p w14:paraId="522A57AC" w14:textId="77777777" w:rsidR="00E44775" w:rsidRPr="00DD3B5F" w:rsidRDefault="00E44775" w:rsidP="00E44775">
      <w:pPr>
        <w:autoSpaceDE w:val="0"/>
        <w:autoSpaceDN w:val="0"/>
        <w:adjustRightInd w:val="0"/>
        <w:spacing w:after="0"/>
        <w:rPr>
          <w:rFonts w:ascii="Calibri Light" w:hAnsi="Calibri Light"/>
          <w:bCs/>
          <w:szCs w:val="22"/>
        </w:rPr>
      </w:pPr>
      <w:r>
        <w:rPr>
          <w:b/>
          <w:szCs w:val="22"/>
          <w:lang w:val="en"/>
        </w:rPr>
        <w:t xml:space="preserve">Gender Analyst: </w:t>
      </w:r>
      <w:r w:rsidRPr="00DD3B5F">
        <w:rPr>
          <w:bCs/>
          <w:szCs w:val="22"/>
          <w:lang w:val="en"/>
        </w:rPr>
        <w:t>The Gender Analyst will be responsible</w:t>
      </w:r>
      <w:r>
        <w:rPr>
          <w:bCs/>
          <w:szCs w:val="22"/>
          <w:lang w:val="en"/>
        </w:rPr>
        <w:t xml:space="preserve"> </w:t>
      </w:r>
      <w:r w:rsidRPr="00DD3B5F">
        <w:rPr>
          <w:bCs/>
          <w:szCs w:val="22"/>
          <w:lang w:val="en"/>
        </w:rPr>
        <w:t xml:space="preserve">for </w:t>
      </w:r>
      <w:r>
        <w:rPr>
          <w:bCs/>
          <w:szCs w:val="22"/>
          <w:lang w:val="en"/>
        </w:rPr>
        <w:t>providing advice and assistance on design, implementation and monitoring of the Program interventions as they relate to gender. S/He will work closely with government at all tiers to ensure that plans, projects and budgets are gender sensitive and gender focused. In particular, S/He will provide advice to sub-national governments on the local economic plans, on developing the Affirmative Action Plans, Local Content initiative and supporting women-owned SMEs.</w:t>
      </w:r>
    </w:p>
    <w:p w14:paraId="3D72448A" w14:textId="77777777" w:rsidR="00E44775" w:rsidRPr="00023109" w:rsidRDefault="00E44775" w:rsidP="00E44775">
      <w:pPr>
        <w:autoSpaceDE w:val="0"/>
        <w:autoSpaceDN w:val="0"/>
        <w:adjustRightInd w:val="0"/>
        <w:spacing w:after="0"/>
        <w:rPr>
          <w:rFonts w:ascii="Calibri Light" w:hAnsi="Calibri Light"/>
          <w:szCs w:val="22"/>
        </w:rPr>
      </w:pPr>
    </w:p>
    <w:p w14:paraId="63BC40EA" w14:textId="77777777" w:rsidR="00E44775" w:rsidRPr="00023109" w:rsidRDefault="00E44775" w:rsidP="00E44775">
      <w:pPr>
        <w:autoSpaceDE w:val="0"/>
        <w:autoSpaceDN w:val="0"/>
        <w:adjustRightInd w:val="0"/>
        <w:spacing w:after="0"/>
        <w:rPr>
          <w:rFonts w:ascii="Calibri Light" w:hAnsi="Calibri Light"/>
          <w:szCs w:val="22"/>
        </w:rPr>
      </w:pPr>
      <w:r w:rsidRPr="00023109">
        <w:rPr>
          <w:b/>
          <w:szCs w:val="22"/>
          <w:lang w:val="en"/>
        </w:rPr>
        <w:t xml:space="preserve">Human </w:t>
      </w:r>
      <w:r>
        <w:rPr>
          <w:b/>
          <w:szCs w:val="22"/>
          <w:lang w:val="en"/>
        </w:rPr>
        <w:t>R</w:t>
      </w:r>
      <w:r w:rsidRPr="00023109">
        <w:rPr>
          <w:b/>
          <w:szCs w:val="22"/>
          <w:lang w:val="en"/>
        </w:rPr>
        <w:t>ights</w:t>
      </w:r>
      <w:r>
        <w:rPr>
          <w:b/>
          <w:szCs w:val="22"/>
          <w:lang w:val="en"/>
        </w:rPr>
        <w:t xml:space="preserve"> Analyst: </w:t>
      </w:r>
      <w:r w:rsidRPr="00DD3B5F">
        <w:rPr>
          <w:bCs/>
          <w:szCs w:val="22"/>
          <w:lang w:val="en"/>
        </w:rPr>
        <w:t>S/He</w:t>
      </w:r>
      <w:r>
        <w:rPr>
          <w:b/>
          <w:szCs w:val="22"/>
          <w:lang w:val="en"/>
        </w:rPr>
        <w:t xml:space="preserve"> </w:t>
      </w:r>
      <w:r>
        <w:rPr>
          <w:szCs w:val="22"/>
          <w:lang w:val="en"/>
        </w:rPr>
        <w:t>w</w:t>
      </w:r>
      <w:r w:rsidRPr="00023109">
        <w:rPr>
          <w:szCs w:val="22"/>
          <w:lang w:val="en"/>
        </w:rPr>
        <w:t xml:space="preserve">ill be responsible for </w:t>
      </w:r>
      <w:r>
        <w:rPr>
          <w:szCs w:val="22"/>
          <w:lang w:val="en"/>
        </w:rPr>
        <w:t xml:space="preserve">providing advice and assistance on ensuring that Program interventions incorporate human rights, inclusion and participatory elements. In particular, the Human Rights Analyst will work closely with government at all tiers on helping develop inclusive platforms for citizen engagement; mechanisms for enhanced transparency and access to information; and institutional arrangements for addressing needs of vulnerable segments including the disabled, youth and minorities. S/He will work closely with government </w:t>
      </w:r>
      <w:r w:rsidRPr="00023109">
        <w:rPr>
          <w:szCs w:val="22"/>
          <w:lang w:val="en"/>
        </w:rPr>
        <w:t>and civil society organizations to support training, data collection and monitoring, reporting, as well as initiatives related to human rights awareness</w:t>
      </w:r>
      <w:r>
        <w:rPr>
          <w:szCs w:val="22"/>
          <w:lang w:val="en"/>
        </w:rPr>
        <w:t xml:space="preserve"> in the context of decentralization.</w:t>
      </w:r>
    </w:p>
    <w:p w14:paraId="48134898" w14:textId="77777777" w:rsidR="00E44775" w:rsidRPr="00023109" w:rsidRDefault="00E44775" w:rsidP="00E44775">
      <w:pPr>
        <w:autoSpaceDE w:val="0"/>
        <w:autoSpaceDN w:val="0"/>
        <w:adjustRightInd w:val="0"/>
        <w:spacing w:after="0"/>
        <w:rPr>
          <w:rFonts w:ascii="Calibri Light" w:hAnsi="Calibri Light"/>
          <w:szCs w:val="22"/>
        </w:rPr>
      </w:pPr>
    </w:p>
    <w:p w14:paraId="26D4C52A" w14:textId="77777777" w:rsidR="00E44775" w:rsidRDefault="00E44775" w:rsidP="00E44775">
      <w:pPr>
        <w:rPr>
          <w:rFonts w:asciiTheme="minorBidi" w:hAnsiTheme="minorBidi" w:cstheme="minorBidi"/>
          <w:szCs w:val="22"/>
        </w:rPr>
      </w:pPr>
      <w:r w:rsidRPr="00DD3B5F">
        <w:rPr>
          <w:rFonts w:asciiTheme="minorBidi" w:hAnsiTheme="minorBidi" w:cstheme="minorBidi"/>
          <w:b/>
          <w:bCs/>
          <w:szCs w:val="22"/>
        </w:rPr>
        <w:t>Communication Analyst:</w:t>
      </w:r>
      <w:r w:rsidRPr="00DD3B5F">
        <w:rPr>
          <w:rFonts w:asciiTheme="minorBidi" w:hAnsiTheme="minorBidi" w:cstheme="minorBidi"/>
          <w:szCs w:val="22"/>
        </w:rPr>
        <w:t xml:space="preserve"> The Communication Analyst </w:t>
      </w:r>
      <w:r>
        <w:rPr>
          <w:rFonts w:asciiTheme="minorBidi" w:hAnsiTheme="minorBidi" w:cstheme="minorBidi"/>
          <w:szCs w:val="22"/>
        </w:rPr>
        <w:t>will develop and implement a variety of communication tools to create awareness, raise visibility of the government efforts to improve decentralize governance, and to inform and engage various audiences including the public;  government officials and political leaders at all levels; businesses; development partners; and civil society. The Analyst will support the government in the design and organization of visibility, advocacy and information sharing events and also provide inputs to content of publications, digital assets (websites, blogs, podcasts, social media messaging).</w:t>
      </w:r>
    </w:p>
    <w:p w14:paraId="4B9C9CD8" w14:textId="77777777" w:rsidR="00E44775" w:rsidRDefault="00E44775" w:rsidP="00E44775">
      <w:pPr>
        <w:rPr>
          <w:rFonts w:asciiTheme="minorBidi" w:hAnsiTheme="minorBidi" w:cstheme="minorBidi"/>
          <w:szCs w:val="22"/>
        </w:rPr>
      </w:pPr>
    </w:p>
    <w:p w14:paraId="5239FA56" w14:textId="77777777" w:rsidR="00E44775" w:rsidRDefault="00E44775" w:rsidP="00E44775">
      <w:pPr>
        <w:rPr>
          <w:rFonts w:asciiTheme="minorBidi" w:hAnsiTheme="minorBidi" w:cstheme="minorBidi"/>
          <w:szCs w:val="22"/>
        </w:rPr>
      </w:pPr>
      <w:r w:rsidRPr="00DD3B5F">
        <w:rPr>
          <w:rFonts w:asciiTheme="minorBidi" w:hAnsiTheme="minorBidi" w:cstheme="minorBidi"/>
          <w:b/>
          <w:bCs/>
          <w:szCs w:val="22"/>
        </w:rPr>
        <w:t>Monitoring &amp; Evaluation (M&amp;E) Analyst</w:t>
      </w:r>
      <w:r>
        <w:rPr>
          <w:rFonts w:asciiTheme="minorBidi" w:hAnsiTheme="minorBidi" w:cstheme="minorBidi"/>
          <w:szCs w:val="22"/>
        </w:rPr>
        <w:t xml:space="preserve">: S/He will be responsible for developing an M&amp;E framework in line with the Results Framework of the Program. This would include the systems, tools, and mechanisms for collecting, analysing and dissemination of data and evidence; assisting the Finance and Planning officials at all tiers of government on improving the quality and use of data to inform decisions and monitor the effect of interventions not just under this Program, but more widely; and to advise on improvement of government’s M&amp;E frameworks in terms of their scope, relevance and integrity. </w:t>
      </w:r>
    </w:p>
    <w:p w14:paraId="1545965A" w14:textId="77777777" w:rsidR="00E44775" w:rsidRPr="00DD3B5F" w:rsidRDefault="00E44775" w:rsidP="00E44775">
      <w:pPr>
        <w:rPr>
          <w:rFonts w:asciiTheme="minorBidi" w:hAnsiTheme="minorBidi" w:cstheme="minorBidi"/>
          <w:szCs w:val="22"/>
        </w:rPr>
      </w:pPr>
    </w:p>
    <w:p w14:paraId="29A5BDC2" w14:textId="77777777" w:rsidR="00E44775" w:rsidRPr="00023109" w:rsidRDefault="00E44775" w:rsidP="00E44775">
      <w:pPr>
        <w:rPr>
          <w:rFonts w:ascii="Calibri" w:hAnsi="Calibri"/>
          <w:szCs w:val="22"/>
        </w:rPr>
      </w:pPr>
      <w:r w:rsidRPr="00DD3B5F">
        <w:rPr>
          <w:b/>
          <w:bCs/>
          <w:szCs w:val="22"/>
        </w:rPr>
        <w:lastRenderedPageBreak/>
        <w:t>MAEFP Support</w:t>
      </w:r>
      <w:r>
        <w:rPr>
          <w:szCs w:val="22"/>
        </w:rPr>
        <w:t xml:space="preserve">: </w:t>
      </w:r>
      <w:r>
        <w:rPr>
          <w:szCs w:val="22"/>
          <w:lang w:val="en"/>
        </w:rPr>
        <w:t xml:space="preserve">MAEFP </w:t>
      </w:r>
      <w:r w:rsidRPr="00023109">
        <w:rPr>
          <w:szCs w:val="22"/>
          <w:lang w:val="en"/>
        </w:rPr>
        <w:t xml:space="preserve">will </w:t>
      </w:r>
      <w:r>
        <w:rPr>
          <w:szCs w:val="22"/>
          <w:lang w:val="en"/>
        </w:rPr>
        <w:t xml:space="preserve">appoint a Program Manager, not below the level of a Director, along with other technical staff. It will also </w:t>
      </w:r>
      <w:r w:rsidRPr="00023109">
        <w:rPr>
          <w:szCs w:val="22"/>
          <w:lang w:val="en"/>
        </w:rPr>
        <w:t xml:space="preserve">provide </w:t>
      </w:r>
      <w:r>
        <w:rPr>
          <w:szCs w:val="22"/>
          <w:lang w:val="en"/>
        </w:rPr>
        <w:t xml:space="preserve">office </w:t>
      </w:r>
      <w:r w:rsidRPr="00023109">
        <w:rPr>
          <w:szCs w:val="22"/>
          <w:lang w:val="en"/>
        </w:rPr>
        <w:t>space</w:t>
      </w:r>
      <w:r>
        <w:rPr>
          <w:szCs w:val="22"/>
          <w:lang w:val="en"/>
        </w:rPr>
        <w:t xml:space="preserve"> for the Program Team hired by UNDP to enable close, daily collaboration and coordination with the MAEFP officials. Staff appointed and office space </w:t>
      </w:r>
    </w:p>
    <w:p w14:paraId="566D84C1" w14:textId="77777777" w:rsidR="00E44775" w:rsidRPr="00023109" w:rsidRDefault="00E44775" w:rsidP="00E44775">
      <w:pPr>
        <w:autoSpaceDE w:val="0"/>
        <w:autoSpaceDN w:val="0"/>
        <w:adjustRightInd w:val="0"/>
        <w:spacing w:after="0"/>
        <w:rPr>
          <w:rFonts w:ascii="Calibri Light" w:hAnsi="Calibri Light"/>
          <w:szCs w:val="22"/>
        </w:rPr>
      </w:pPr>
    </w:p>
    <w:p w14:paraId="428AD2AE" w14:textId="77777777" w:rsidR="00E44775" w:rsidRPr="005B5767" w:rsidRDefault="00E44775" w:rsidP="00E44775">
      <w:pPr>
        <w:autoSpaceDE w:val="0"/>
        <w:autoSpaceDN w:val="0"/>
        <w:adjustRightInd w:val="0"/>
        <w:spacing w:after="0"/>
        <w:rPr>
          <w:rFonts w:ascii="Calibri Light" w:hAnsi="Calibri Light"/>
          <w:b/>
          <w:szCs w:val="22"/>
        </w:rPr>
      </w:pPr>
      <w:r w:rsidRPr="005B5767">
        <w:rPr>
          <w:b/>
          <w:szCs w:val="22"/>
          <w:lang w:val="en"/>
        </w:rPr>
        <w:t>Project Support staff:</w:t>
      </w:r>
    </w:p>
    <w:p w14:paraId="62C12CA2" w14:textId="77777777" w:rsidR="00E44775" w:rsidRPr="00023109" w:rsidRDefault="00E44775" w:rsidP="00E44775">
      <w:pPr>
        <w:rPr>
          <w:rFonts w:ascii="Calibri" w:hAnsi="Calibri"/>
          <w:szCs w:val="22"/>
        </w:rPr>
      </w:pPr>
      <w:r w:rsidRPr="00023109">
        <w:rPr>
          <w:b/>
          <w:szCs w:val="22"/>
          <w:lang w:val="en"/>
        </w:rPr>
        <w:t>The 3 project managers</w:t>
      </w:r>
      <w:r>
        <w:rPr>
          <w:b/>
          <w:szCs w:val="22"/>
          <w:lang w:val="en"/>
        </w:rPr>
        <w:t xml:space="preserve"> </w:t>
      </w:r>
      <w:r w:rsidRPr="00023109">
        <w:rPr>
          <w:szCs w:val="22"/>
          <w:lang w:val="en"/>
        </w:rPr>
        <w:t>will have the main responsibility to ensure that the results of the project are carried out. These will be assisted by a team consisting of:</w:t>
      </w:r>
    </w:p>
    <w:p w14:paraId="27DA315F" w14:textId="77777777" w:rsidR="00E44775" w:rsidRPr="00023109" w:rsidRDefault="00E44775" w:rsidP="00E44775">
      <w:pPr>
        <w:numPr>
          <w:ilvl w:val="0"/>
          <w:numId w:val="29"/>
        </w:numPr>
        <w:spacing w:after="0"/>
        <w:rPr>
          <w:rFonts w:ascii="Calibri" w:hAnsi="Calibri"/>
          <w:szCs w:val="22"/>
        </w:rPr>
      </w:pPr>
      <w:r w:rsidRPr="00023109">
        <w:rPr>
          <w:szCs w:val="22"/>
          <w:lang w:val="en"/>
        </w:rPr>
        <w:t>A financial manager for the results in the area of justice (given the complexity of actors and although there are few funds, it is required that the financial management of the project is done by a financial manager</w:t>
      </w:r>
    </w:p>
    <w:p w14:paraId="78A4E047" w14:textId="77777777" w:rsidR="00E44775" w:rsidRPr="00023109" w:rsidRDefault="00E44775" w:rsidP="00E44775">
      <w:pPr>
        <w:numPr>
          <w:ilvl w:val="0"/>
          <w:numId w:val="29"/>
        </w:numPr>
        <w:tabs>
          <w:tab w:val="clear" w:pos="720"/>
        </w:tabs>
        <w:spacing w:after="0"/>
        <w:rPr>
          <w:rFonts w:ascii="Calibri" w:hAnsi="Calibri"/>
          <w:szCs w:val="22"/>
        </w:rPr>
      </w:pPr>
      <w:r w:rsidRPr="00023109">
        <w:rPr>
          <w:szCs w:val="22"/>
          <w:lang w:val="en"/>
        </w:rPr>
        <w:t>An administrative assistant for the area of justice (it will be necessary to have an administrative assistant to the judiciary, given the need for contact in the day to day with different actors in the sector (Supreme Court, RMP, IPAJ, SERNAP, palaces of justice, etc.) and shares of Following</w:t>
      </w:r>
    </w:p>
    <w:p w14:paraId="683CEAAB" w14:textId="77777777" w:rsidR="00E44775" w:rsidRPr="00023109" w:rsidRDefault="00E44775" w:rsidP="00E44775">
      <w:pPr>
        <w:numPr>
          <w:ilvl w:val="0"/>
          <w:numId w:val="29"/>
        </w:numPr>
        <w:spacing w:after="0"/>
        <w:rPr>
          <w:rFonts w:ascii="Calibri" w:hAnsi="Calibri"/>
          <w:szCs w:val="22"/>
        </w:rPr>
      </w:pPr>
      <w:r w:rsidRPr="00023109">
        <w:rPr>
          <w:szCs w:val="22"/>
          <w:lang w:val="en"/>
        </w:rPr>
        <w:t>A financial and administrative assistant to the police</w:t>
      </w:r>
    </w:p>
    <w:p w14:paraId="04038B1A" w14:textId="77777777" w:rsidR="00E44775" w:rsidRPr="00023109" w:rsidRDefault="00E44775" w:rsidP="00E44775">
      <w:pPr>
        <w:numPr>
          <w:ilvl w:val="0"/>
          <w:numId w:val="29"/>
        </w:numPr>
        <w:spacing w:after="0"/>
        <w:rPr>
          <w:rFonts w:ascii="Calibri" w:hAnsi="Calibri"/>
          <w:szCs w:val="22"/>
        </w:rPr>
      </w:pPr>
      <w:r w:rsidRPr="00023109">
        <w:rPr>
          <w:szCs w:val="22"/>
          <w:lang w:val="en"/>
        </w:rPr>
        <w:t>A driver for Justice, responsible for expedient and transportation</w:t>
      </w:r>
    </w:p>
    <w:p w14:paraId="16FC03EB" w14:textId="77777777" w:rsidR="00E44775" w:rsidRDefault="00E44775" w:rsidP="00E44775">
      <w:pPr>
        <w:spacing w:after="0"/>
        <w:rPr>
          <w:rFonts w:asciiTheme="minorBidi" w:hAnsiTheme="minorBidi" w:cstheme="minorBidi"/>
        </w:rPr>
      </w:pPr>
    </w:p>
    <w:p w14:paraId="5D2F0CEF" w14:textId="77777777" w:rsidR="00E44775" w:rsidRPr="004C62D6" w:rsidRDefault="00E44775" w:rsidP="00E44775">
      <w:pPr>
        <w:spacing w:after="0"/>
        <w:rPr>
          <w:rFonts w:asciiTheme="minorBidi" w:eastAsia="仿宋" w:hAnsiTheme="minorBidi" w:cstheme="minorBidi"/>
          <w:szCs w:val="22"/>
        </w:rPr>
      </w:pPr>
    </w:p>
    <w:p w14:paraId="7110205C" w14:textId="7C72D41B" w:rsidR="00E44775" w:rsidRPr="00412EEC" w:rsidRDefault="00E44775" w:rsidP="00E44775">
      <w:pPr>
        <w:spacing w:after="0"/>
        <w:rPr>
          <w:rStyle w:val="Hyperlink"/>
          <w:rFonts w:asciiTheme="minorHAnsi" w:eastAsia="仿宋" w:hAnsiTheme="minorHAnsi"/>
          <w:szCs w:val="22"/>
        </w:rPr>
      </w:pPr>
      <w:r w:rsidRPr="004C62D6">
        <w:rPr>
          <w:rFonts w:asciiTheme="minorBidi" w:eastAsia="仿宋" w:hAnsiTheme="minorBidi" w:cstheme="minorBidi"/>
          <w:szCs w:val="22"/>
        </w:rPr>
        <w:t xml:space="preserve">Various monitoring mechanisms will be used to monitor that the project is making progress towards intended outputs, resources entrusted to UNDP and partners are utilized appropriately; ensure that there is continued national ownership, ongoing stakeholder engagement and sustainability and the project’s outputs contribute to intended country programme outcomes. Monitoring mechanisms and tools will include regular [quarterly] progress reporting, risk logs, field visits, annual reports and reviews as per established project management standard of UNDP. All project supervision and evaluation components will comply with UNDP rules and regulations as outlined in the POPP in the </w:t>
      </w:r>
      <w:r w:rsidRPr="00412EEC">
        <w:rPr>
          <w:rFonts w:asciiTheme="minorBidi" w:eastAsia="仿宋" w:hAnsiTheme="minorBidi" w:cstheme="minorBidi"/>
          <w:szCs w:val="22"/>
        </w:rPr>
        <w:t>section</w:t>
      </w:r>
      <w:r w:rsidRPr="00412EEC">
        <w:rPr>
          <w:rFonts w:asciiTheme="minorHAnsi" w:eastAsia="仿宋" w:hAnsiTheme="minorHAnsi"/>
          <w:szCs w:val="22"/>
        </w:rPr>
        <w:t xml:space="preserve"> on </w:t>
      </w:r>
      <w:hyperlink r:id="rId37" w:history="1">
        <w:r w:rsidRPr="00412EEC">
          <w:rPr>
            <w:rStyle w:val="Hyperlink"/>
            <w:rFonts w:asciiTheme="minorHAnsi" w:eastAsia="仿宋" w:hAnsiTheme="minorHAnsi"/>
            <w:szCs w:val="22"/>
          </w:rPr>
          <w:t>programme and project management.</w:t>
        </w:r>
      </w:hyperlink>
    </w:p>
    <w:p w14:paraId="5C400465" w14:textId="1EF588CF" w:rsidR="00972108" w:rsidRPr="00412EEC" w:rsidRDefault="00972108" w:rsidP="00E44775">
      <w:pPr>
        <w:spacing w:after="0"/>
        <w:rPr>
          <w:rStyle w:val="Hyperlink"/>
          <w:rFonts w:asciiTheme="minorHAnsi" w:eastAsia="仿宋" w:hAnsiTheme="minorHAnsi"/>
          <w:szCs w:val="22"/>
        </w:rPr>
      </w:pPr>
    </w:p>
    <w:p w14:paraId="5948F46C" w14:textId="77777777" w:rsidR="00972108" w:rsidRPr="00205A28" w:rsidRDefault="00972108" w:rsidP="00972108">
      <w:pPr>
        <w:pStyle w:val="TOC3"/>
        <w:rPr>
          <w:rFonts w:asciiTheme="minorBidi" w:hAnsiTheme="minorBidi"/>
        </w:rPr>
      </w:pPr>
      <w:r w:rsidRPr="00412EEC">
        <w:rPr>
          <w:rFonts w:asciiTheme="minorBidi" w:hAnsiTheme="minorBidi"/>
        </w:rPr>
        <w:t>Various monitoring mechanisms will be used to measure project progress against desired outcomes, resources entrusted to UNDP and whether partners are used appropriately; ensure continued national ownership, stakeholder involvement and sustainability, and that short-term project outcomes contribute to national program outcomes. Monitoring mechanisms and tools will include regular [quarterly] progress reports, risk records, field visits, annual reports and reviews in accordance with UNDP's established project management standard. All project supervision and evaluation components will comply with UNDP rules and regulations as described in the POPP in the program and project management section.</w:t>
      </w:r>
    </w:p>
    <w:p w14:paraId="4C8E392D" w14:textId="77777777" w:rsidR="00972108" w:rsidRPr="001629D9" w:rsidRDefault="00972108" w:rsidP="00E44775">
      <w:pPr>
        <w:spacing w:after="0"/>
        <w:rPr>
          <w:rStyle w:val="Hyperlink"/>
          <w:rFonts w:asciiTheme="minorHAnsi" w:eastAsia="仿宋" w:hAnsiTheme="minorHAnsi"/>
          <w:szCs w:val="22"/>
          <w:lang w:val="pt-PT"/>
        </w:rPr>
      </w:pPr>
    </w:p>
    <w:p w14:paraId="12B66D13" w14:textId="77777777" w:rsidR="00E44775" w:rsidRDefault="00E44775" w:rsidP="00E44775">
      <w:pPr>
        <w:spacing w:after="0"/>
        <w:rPr>
          <w:rStyle w:val="Hyperlink"/>
          <w:rFonts w:asciiTheme="minorHAnsi" w:eastAsia="仿宋" w:hAnsiTheme="minorHAnsi"/>
          <w:szCs w:val="22"/>
        </w:rPr>
      </w:pPr>
    </w:p>
    <w:p w14:paraId="7B832AEB" w14:textId="77777777" w:rsidR="00E44775" w:rsidRPr="00173EB9" w:rsidRDefault="00E44775" w:rsidP="00E44775">
      <w:pPr>
        <w:spacing w:after="0"/>
        <w:rPr>
          <w:rFonts w:asciiTheme="minorHAnsi" w:eastAsia="仿宋" w:hAnsiTheme="minorHAnsi"/>
          <w:szCs w:val="22"/>
        </w:rPr>
        <w:sectPr w:rsidR="00E44775" w:rsidRPr="00173EB9" w:rsidSect="00410DBA">
          <w:headerReference w:type="default" r:id="rId38"/>
          <w:footerReference w:type="even" r:id="rId39"/>
          <w:footerReference w:type="default" r:id="rId40"/>
          <w:headerReference w:type="first" r:id="rId41"/>
          <w:footerReference w:type="first" r:id="rId42"/>
          <w:pgSz w:w="11906" w:h="16838" w:code="9"/>
          <w:pgMar w:top="864" w:right="1152" w:bottom="864" w:left="1152" w:header="720" w:footer="432" w:gutter="0"/>
          <w:cols w:space="708"/>
          <w:titlePg/>
          <w:docGrid w:linePitch="360"/>
        </w:sectPr>
      </w:pPr>
      <w:r>
        <w:rPr>
          <w:rFonts w:asciiTheme="minorBidi" w:hAnsiTheme="minorBidi" w:cstheme="minorBidi"/>
        </w:rPr>
        <w:t>UNDP will also ensure financial safeguards and</w:t>
      </w:r>
      <w:r w:rsidRPr="00B76690">
        <w:rPr>
          <w:rFonts w:asciiTheme="minorBidi" w:hAnsiTheme="minorBidi" w:cstheme="minorBidi"/>
        </w:rPr>
        <w:t xml:space="preserve"> due diligence with regards to risk and capacities assessment of selected partners under the Harmonized Approach to Cash Transfer (HACT) Framework.</w:t>
      </w:r>
      <w:r>
        <w:rPr>
          <w:rFonts w:asciiTheme="minorBidi" w:hAnsiTheme="minorBidi" w:cstheme="minorBidi"/>
        </w:rPr>
        <w:t xml:space="preserve"> </w:t>
      </w:r>
      <w:r w:rsidRPr="00B76690">
        <w:rPr>
          <w:rFonts w:asciiTheme="minorBidi" w:hAnsiTheme="minorBidi" w:cstheme="minorBidi"/>
        </w:rPr>
        <w:t>According to the UNDP</w:t>
      </w:r>
      <w:r>
        <w:rPr>
          <w:rFonts w:asciiTheme="minorBidi" w:hAnsiTheme="minorBidi" w:cstheme="minorBidi"/>
        </w:rPr>
        <w:t xml:space="preserve"> regulations and procedures</w:t>
      </w:r>
      <w:r w:rsidRPr="00B76690">
        <w:rPr>
          <w:rFonts w:asciiTheme="minorBidi" w:hAnsiTheme="minorBidi" w:cstheme="minorBidi"/>
        </w:rPr>
        <w:t xml:space="preserve">, partners </w:t>
      </w:r>
      <w:r>
        <w:rPr>
          <w:rFonts w:asciiTheme="minorBidi" w:hAnsiTheme="minorBidi" w:cstheme="minorBidi"/>
        </w:rPr>
        <w:t xml:space="preserve">that are </w:t>
      </w:r>
      <w:r w:rsidRPr="00B76690">
        <w:rPr>
          <w:rFonts w:asciiTheme="minorBidi" w:hAnsiTheme="minorBidi" w:cstheme="minorBidi"/>
        </w:rPr>
        <w:t>expected to receive more than US$ 300,000</w:t>
      </w:r>
      <w:r>
        <w:rPr>
          <w:rFonts w:asciiTheme="minorBidi" w:hAnsiTheme="minorBidi" w:cstheme="minorBidi"/>
        </w:rPr>
        <w:t xml:space="preserve"> in cash transfer during the programme cycle are r</w:t>
      </w:r>
      <w:r w:rsidRPr="00B76690">
        <w:rPr>
          <w:rFonts w:asciiTheme="minorBidi" w:hAnsiTheme="minorBidi" w:cstheme="minorBidi"/>
        </w:rPr>
        <w:t>equired to undergo capacity assessments</w:t>
      </w:r>
      <w:r>
        <w:rPr>
          <w:rFonts w:asciiTheme="minorBidi" w:hAnsiTheme="minorBidi" w:cstheme="minorBidi"/>
        </w:rPr>
        <w:t xml:space="preserve"> and assurance activities. Collaborations below such threshold are also subject to financial capacity assessments and assurance activities if deemed necessary. Project partners should also be aware that the project implementation must comply with and be subject to internal control and audit requirements as per UNDP’s rules, regulations and procedures.</w:t>
      </w:r>
    </w:p>
    <w:p w14:paraId="72128256" w14:textId="77777777" w:rsidR="00E44775" w:rsidRDefault="00E44775" w:rsidP="00E44775">
      <w:pPr>
        <w:pStyle w:val="Heading1"/>
        <w:spacing w:after="120"/>
        <w:rPr>
          <w:rFonts w:asciiTheme="minorHAnsi" w:hAnsiTheme="minorHAnsi"/>
        </w:rPr>
      </w:pPr>
      <w:r w:rsidRPr="00173EB9">
        <w:rPr>
          <w:rFonts w:asciiTheme="minorHAnsi" w:hAnsiTheme="minorHAnsi"/>
        </w:rPr>
        <w:lastRenderedPageBreak/>
        <w:t>Results Framework</w:t>
      </w:r>
      <w:r w:rsidRPr="00173EB9">
        <w:rPr>
          <w:rStyle w:val="FootnoteReference"/>
          <w:rFonts w:asciiTheme="minorHAnsi" w:hAnsiTheme="minorHAnsi"/>
        </w:rPr>
        <w:footnoteReference w:id="33"/>
      </w:r>
    </w:p>
    <w:tbl>
      <w:tblPr>
        <w:tblW w:w="15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3597"/>
        <w:gridCol w:w="1168"/>
        <w:gridCol w:w="810"/>
        <w:gridCol w:w="697"/>
        <w:gridCol w:w="1354"/>
        <w:gridCol w:w="1133"/>
        <w:gridCol w:w="1080"/>
        <w:gridCol w:w="990"/>
        <w:gridCol w:w="900"/>
        <w:gridCol w:w="1173"/>
        <w:gridCol w:w="1260"/>
      </w:tblGrid>
      <w:tr w:rsidR="00E44775" w:rsidRPr="00173EB9" w14:paraId="70E2085F" w14:textId="77777777" w:rsidTr="00410DBA">
        <w:trPr>
          <w:cantSplit/>
          <w:tblHeader/>
        </w:trPr>
        <w:tc>
          <w:tcPr>
            <w:tcW w:w="15780" w:type="dxa"/>
            <w:gridSpan w:val="12"/>
          </w:tcPr>
          <w:p w14:paraId="4B1F1EF1" w14:textId="77777777" w:rsidR="00E44775" w:rsidRPr="00173EB9" w:rsidRDefault="00E44775" w:rsidP="00410DBA">
            <w:pPr>
              <w:spacing w:before="60"/>
              <w:rPr>
                <w:rFonts w:asciiTheme="minorHAnsi" w:hAnsiTheme="minorHAnsi"/>
                <w:b/>
                <w:sz w:val="20"/>
                <w:szCs w:val="20"/>
              </w:rPr>
            </w:pPr>
            <w:r w:rsidRPr="00173EB9">
              <w:rPr>
                <w:rFonts w:asciiTheme="minorHAnsi" w:hAnsiTheme="minorHAnsi"/>
                <w:b/>
                <w:sz w:val="20"/>
                <w:szCs w:val="20"/>
              </w:rPr>
              <w:lastRenderedPageBreak/>
              <w:t xml:space="preserve">Intended Outcome as stated in the UNDAF/Country [or Global/Regional] Programme Results and Resource Framework: </w:t>
            </w:r>
          </w:p>
          <w:p w14:paraId="03F2ED94" w14:textId="77777777" w:rsidR="00E44775" w:rsidRPr="00712D63" w:rsidRDefault="00E44775" w:rsidP="00410DBA">
            <w:pPr>
              <w:jc w:val="left"/>
              <w:rPr>
                <w:rFonts w:ascii="Arial Narrow" w:hAnsi="Arial Narrow" w:cstheme="minorBidi"/>
                <w:sz w:val="16"/>
                <w:szCs w:val="16"/>
              </w:rPr>
            </w:pPr>
            <w:r w:rsidRPr="00712D63">
              <w:rPr>
                <w:rFonts w:ascii="Arial Narrow" w:hAnsi="Arial Narrow" w:cstheme="minorBidi"/>
                <w:sz w:val="16"/>
                <w:szCs w:val="16"/>
              </w:rPr>
              <w:t xml:space="preserve">UNDAF Outcome 2: Poor People Benefit Equitably from Sustainable Economic Transformation </w:t>
            </w:r>
          </w:p>
          <w:p w14:paraId="1990FB11" w14:textId="77777777" w:rsidR="00E44775" w:rsidRPr="00712D63" w:rsidRDefault="00E44775" w:rsidP="00410DBA">
            <w:pPr>
              <w:jc w:val="left"/>
              <w:rPr>
                <w:rFonts w:ascii="Arial Narrow" w:hAnsi="Arial Narrow" w:cstheme="minorBidi"/>
                <w:sz w:val="16"/>
                <w:szCs w:val="16"/>
              </w:rPr>
            </w:pPr>
            <w:r w:rsidRPr="00712D63">
              <w:rPr>
                <w:rFonts w:ascii="Arial Narrow" w:hAnsi="Arial Narrow" w:cstheme="minorBidi"/>
                <w:sz w:val="16"/>
                <w:szCs w:val="16"/>
              </w:rPr>
              <w:t>UNDAF Outcome 4:</w:t>
            </w:r>
            <w:r w:rsidRPr="00712D63">
              <w:rPr>
                <w:rFonts w:ascii="Arial Narrow" w:hAnsi="Arial Narrow"/>
                <w:sz w:val="16"/>
                <w:szCs w:val="16"/>
              </w:rPr>
              <w:t xml:space="preserve"> </w:t>
            </w:r>
            <w:r w:rsidRPr="00712D63">
              <w:rPr>
                <w:rFonts w:ascii="Arial Narrow" w:hAnsi="Arial Narrow" w:cstheme="minorBidi"/>
                <w:sz w:val="16"/>
                <w:szCs w:val="16"/>
              </w:rPr>
              <w:t>Disadvantaged Women and Girls Benefit from Comprehensive Policies, Norms and Practices that Guarantee their Human Rights</w:t>
            </w:r>
          </w:p>
          <w:p w14:paraId="69FC8CC5" w14:textId="77777777" w:rsidR="00E44775" w:rsidRPr="00712D63" w:rsidRDefault="00E44775" w:rsidP="00410DBA">
            <w:pPr>
              <w:jc w:val="left"/>
              <w:rPr>
                <w:rFonts w:ascii="Arial Narrow" w:hAnsi="Arial Narrow" w:cstheme="minorBidi"/>
                <w:sz w:val="16"/>
                <w:szCs w:val="16"/>
              </w:rPr>
            </w:pPr>
            <w:r w:rsidRPr="00712D63">
              <w:rPr>
                <w:rFonts w:ascii="Arial Narrow" w:hAnsi="Arial Narrow" w:cstheme="minorBidi"/>
                <w:sz w:val="16"/>
                <w:szCs w:val="16"/>
              </w:rPr>
              <w:t xml:space="preserve">UNDAF Outcome 6: People Equitably Access and Use Quality Health, Water and Sanitation Services </w:t>
            </w:r>
          </w:p>
          <w:p w14:paraId="18B15A5B" w14:textId="77777777" w:rsidR="00E44775" w:rsidRPr="00712D63" w:rsidRDefault="00E44775" w:rsidP="00410DBA">
            <w:pPr>
              <w:jc w:val="left"/>
              <w:rPr>
                <w:rFonts w:ascii="Arial Narrow" w:hAnsi="Arial Narrow" w:cstheme="minorBidi"/>
                <w:sz w:val="16"/>
                <w:szCs w:val="16"/>
              </w:rPr>
            </w:pPr>
            <w:r w:rsidRPr="00712D63">
              <w:rPr>
                <w:rFonts w:ascii="Arial Narrow" w:hAnsi="Arial Narrow" w:cstheme="minorBidi"/>
                <w:sz w:val="16"/>
                <w:szCs w:val="16"/>
              </w:rPr>
              <w:t>UNDAF Outcome 8: All people benefit from democratic and transparent governance institutions and systems that ensure peace consolidation, human rights and equitable service delivery</w:t>
            </w:r>
          </w:p>
          <w:p w14:paraId="66E4010A" w14:textId="77777777" w:rsidR="00E44775" w:rsidRPr="00712D63" w:rsidRDefault="00E44775" w:rsidP="00410DBA">
            <w:pPr>
              <w:jc w:val="left"/>
              <w:rPr>
                <w:rFonts w:ascii="Arial Narrow" w:hAnsi="Arial Narrow" w:cstheme="minorBidi"/>
                <w:sz w:val="16"/>
                <w:szCs w:val="16"/>
              </w:rPr>
            </w:pPr>
            <w:r w:rsidRPr="00712D63">
              <w:rPr>
                <w:rFonts w:ascii="Arial Narrow" w:hAnsi="Arial Narrow" w:cstheme="minorBidi"/>
                <w:sz w:val="16"/>
                <w:szCs w:val="16"/>
              </w:rPr>
              <w:t>UNDAF Outcome 9: Most Vulnerable People in Mozambique Benefit from Inclusive, Equitable and Sustainable Management of Natural Resources and the Environment</w:t>
            </w:r>
          </w:p>
          <w:p w14:paraId="5408CE60" w14:textId="77777777" w:rsidR="00E44775" w:rsidRPr="007D569B" w:rsidRDefault="00E44775" w:rsidP="00410DBA">
            <w:pPr>
              <w:spacing w:before="60"/>
              <w:rPr>
                <w:rFonts w:asciiTheme="minorHAnsi" w:hAnsiTheme="minorHAnsi"/>
                <w:sz w:val="20"/>
                <w:szCs w:val="20"/>
              </w:rPr>
            </w:pPr>
          </w:p>
        </w:tc>
      </w:tr>
      <w:tr w:rsidR="00E44775" w:rsidRPr="00173EB9" w14:paraId="0CAD5B14" w14:textId="77777777" w:rsidTr="00410DBA">
        <w:trPr>
          <w:cantSplit/>
          <w:tblHeader/>
        </w:trPr>
        <w:tc>
          <w:tcPr>
            <w:tcW w:w="15780" w:type="dxa"/>
            <w:gridSpan w:val="12"/>
          </w:tcPr>
          <w:p w14:paraId="2A681A00" w14:textId="77777777" w:rsidR="00E44775" w:rsidRPr="00173EB9" w:rsidRDefault="00E44775" w:rsidP="00410DBA">
            <w:pPr>
              <w:spacing w:before="60"/>
              <w:rPr>
                <w:rFonts w:asciiTheme="minorHAnsi" w:hAnsiTheme="minorHAnsi"/>
                <w:b/>
                <w:sz w:val="20"/>
                <w:szCs w:val="20"/>
              </w:rPr>
            </w:pPr>
            <w:r w:rsidRPr="00173EB9">
              <w:rPr>
                <w:rFonts w:asciiTheme="minorHAnsi" w:hAnsiTheme="minorHAnsi"/>
                <w:b/>
                <w:sz w:val="20"/>
                <w:szCs w:val="20"/>
              </w:rPr>
              <w:t>Outcome indicators as stated in the Country Programme [or Global/Regional] Results and Resources Framework, including baseline and targets:</w:t>
            </w:r>
          </w:p>
          <w:p w14:paraId="76BA44A5" w14:textId="77777777" w:rsidR="00E44775" w:rsidRPr="002D77E2" w:rsidRDefault="00E44775" w:rsidP="00410DBA">
            <w:pPr>
              <w:spacing w:before="60"/>
              <w:rPr>
                <w:rFonts w:asciiTheme="minorHAnsi" w:hAnsiTheme="minorHAnsi"/>
              </w:rPr>
            </w:pPr>
            <w:r w:rsidRPr="002D77E2">
              <w:rPr>
                <w:rFonts w:asciiTheme="minorHAnsi" w:hAnsiTheme="minorHAnsi"/>
              </w:rPr>
              <w:t>Indicator 1. Voter turnout in parliamentary elections</w:t>
            </w:r>
            <w:r>
              <w:rPr>
                <w:rFonts w:asciiTheme="minorHAnsi" w:hAnsiTheme="minorHAnsi"/>
              </w:rPr>
              <w:t xml:space="preserve"> (</w:t>
            </w:r>
            <w:r w:rsidRPr="002D77E2">
              <w:rPr>
                <w:rFonts w:asciiTheme="minorHAnsi" w:hAnsiTheme="minorHAnsi"/>
              </w:rPr>
              <w:t>Baseline: 48,84%</w:t>
            </w:r>
            <w:r>
              <w:rPr>
                <w:rFonts w:asciiTheme="minorHAnsi" w:hAnsiTheme="minorHAnsi"/>
              </w:rPr>
              <w:t xml:space="preserve">; </w:t>
            </w:r>
            <w:r w:rsidRPr="002D77E2">
              <w:rPr>
                <w:rFonts w:asciiTheme="minorHAnsi" w:hAnsiTheme="minorHAnsi"/>
              </w:rPr>
              <w:t>Target: 58%</w:t>
            </w:r>
            <w:r>
              <w:rPr>
                <w:rFonts w:asciiTheme="minorHAnsi" w:hAnsiTheme="minorHAnsi"/>
              </w:rPr>
              <w:t>)</w:t>
            </w:r>
          </w:p>
          <w:p w14:paraId="62E85531" w14:textId="77777777" w:rsidR="00E44775" w:rsidRPr="002D77E2" w:rsidRDefault="00E44775" w:rsidP="00410DBA">
            <w:pPr>
              <w:spacing w:before="60"/>
              <w:rPr>
                <w:rFonts w:asciiTheme="minorHAnsi" w:hAnsiTheme="minorHAnsi"/>
              </w:rPr>
            </w:pPr>
            <w:r w:rsidRPr="002D77E2">
              <w:rPr>
                <w:rFonts w:asciiTheme="minorHAnsi" w:hAnsiTheme="minorHAnsi"/>
              </w:rPr>
              <w:t>Indicator 2. Open budget index value</w:t>
            </w:r>
            <w:r>
              <w:rPr>
                <w:rFonts w:asciiTheme="minorHAnsi" w:hAnsiTheme="minorHAnsi"/>
              </w:rPr>
              <w:t xml:space="preserve"> (</w:t>
            </w:r>
            <w:r w:rsidRPr="002D77E2">
              <w:rPr>
                <w:rFonts w:asciiTheme="minorHAnsi" w:hAnsiTheme="minorHAnsi"/>
              </w:rPr>
              <w:t>Baseline: 38 (2015)</w:t>
            </w:r>
            <w:r>
              <w:rPr>
                <w:rFonts w:asciiTheme="minorHAnsi" w:hAnsiTheme="minorHAnsi"/>
              </w:rPr>
              <w:t xml:space="preserve">; </w:t>
            </w:r>
            <w:r w:rsidRPr="002D77E2">
              <w:rPr>
                <w:rFonts w:asciiTheme="minorHAnsi" w:hAnsiTheme="minorHAnsi"/>
              </w:rPr>
              <w:t>Target: 45</w:t>
            </w:r>
            <w:r>
              <w:rPr>
                <w:rFonts w:asciiTheme="minorHAnsi" w:hAnsiTheme="minorHAnsi"/>
              </w:rPr>
              <w:t>)</w:t>
            </w:r>
          </w:p>
          <w:p w14:paraId="06191E55" w14:textId="77777777" w:rsidR="00E44775" w:rsidRPr="00173EB9" w:rsidRDefault="00E44775" w:rsidP="00410DBA">
            <w:pPr>
              <w:spacing w:before="60"/>
              <w:rPr>
                <w:rFonts w:asciiTheme="minorHAnsi" w:hAnsiTheme="minorHAnsi"/>
              </w:rPr>
            </w:pPr>
            <w:r w:rsidRPr="002D77E2">
              <w:rPr>
                <w:rFonts w:asciiTheme="minorHAnsi" w:hAnsiTheme="minorHAnsi"/>
              </w:rPr>
              <w:t>Indicator 3: Overall ranking in the Mo Ibrahim African Governance index</w:t>
            </w:r>
            <w:r>
              <w:rPr>
                <w:rFonts w:asciiTheme="minorHAnsi" w:hAnsiTheme="minorHAnsi"/>
              </w:rPr>
              <w:t xml:space="preserve"> (</w:t>
            </w:r>
            <w:r w:rsidRPr="002D77E2">
              <w:rPr>
                <w:rFonts w:asciiTheme="minorHAnsi" w:hAnsiTheme="minorHAnsi"/>
              </w:rPr>
              <w:t>Baseline: 52.3 (2015)</w:t>
            </w:r>
            <w:r>
              <w:rPr>
                <w:rFonts w:asciiTheme="minorHAnsi" w:hAnsiTheme="minorHAnsi"/>
              </w:rPr>
              <w:t xml:space="preserve">; </w:t>
            </w:r>
            <w:r w:rsidRPr="002D77E2">
              <w:rPr>
                <w:rFonts w:asciiTheme="minorHAnsi" w:hAnsiTheme="minorHAnsi"/>
              </w:rPr>
              <w:t>Target: 54</w:t>
            </w:r>
            <w:r>
              <w:rPr>
                <w:rFonts w:asciiTheme="minorHAnsi" w:hAnsiTheme="minorHAnsi"/>
              </w:rPr>
              <w:t>)</w:t>
            </w:r>
          </w:p>
        </w:tc>
      </w:tr>
      <w:tr w:rsidR="00E44775" w:rsidRPr="00173EB9" w14:paraId="41CFC027" w14:textId="77777777" w:rsidTr="00410DBA">
        <w:trPr>
          <w:cantSplit/>
          <w:tblHeader/>
        </w:trPr>
        <w:tc>
          <w:tcPr>
            <w:tcW w:w="15780" w:type="dxa"/>
            <w:gridSpan w:val="12"/>
          </w:tcPr>
          <w:p w14:paraId="718BCA95" w14:textId="77777777" w:rsidR="00E44775" w:rsidRDefault="00E44775" w:rsidP="00410DBA">
            <w:pPr>
              <w:spacing w:before="60"/>
              <w:rPr>
                <w:rFonts w:asciiTheme="minorHAnsi" w:hAnsiTheme="minorHAnsi"/>
                <w:b/>
                <w:sz w:val="20"/>
                <w:szCs w:val="20"/>
              </w:rPr>
            </w:pPr>
            <w:r w:rsidRPr="00173EB9">
              <w:rPr>
                <w:rFonts w:asciiTheme="minorHAnsi" w:hAnsiTheme="minorHAnsi"/>
                <w:b/>
                <w:sz w:val="20"/>
                <w:szCs w:val="20"/>
              </w:rPr>
              <w:t>Applicable Output(s) from the UNDP Strategic Plan:</w:t>
            </w:r>
          </w:p>
          <w:p w14:paraId="1AE79870" w14:textId="77777777" w:rsidR="00E44775" w:rsidRPr="001F501D" w:rsidRDefault="00E44775" w:rsidP="00410DBA">
            <w:pPr>
              <w:spacing w:before="60"/>
              <w:rPr>
                <w:rFonts w:asciiTheme="minorHAnsi" w:hAnsiTheme="minorHAnsi"/>
                <w:sz w:val="20"/>
                <w:szCs w:val="20"/>
              </w:rPr>
            </w:pPr>
            <w:r w:rsidRPr="001F501D">
              <w:rPr>
                <w:rFonts w:asciiTheme="minorHAnsi" w:hAnsiTheme="minorHAnsi"/>
                <w:sz w:val="20"/>
                <w:szCs w:val="20"/>
              </w:rPr>
              <w:t>Related strategic plan outcome 2. Citizen expectations for voice, development, the rule of law and accountability are met by stronger systems of democratic governance</w:t>
            </w:r>
          </w:p>
        </w:tc>
      </w:tr>
      <w:tr w:rsidR="00E44775" w:rsidRPr="00173EB9" w14:paraId="0344325C" w14:textId="77777777" w:rsidTr="00410DBA">
        <w:trPr>
          <w:cantSplit/>
          <w:tblHeader/>
        </w:trPr>
        <w:tc>
          <w:tcPr>
            <w:tcW w:w="15780" w:type="dxa"/>
            <w:gridSpan w:val="12"/>
            <w:tcBorders>
              <w:bottom w:val="single" w:sz="4" w:space="0" w:color="auto"/>
            </w:tcBorders>
          </w:tcPr>
          <w:p w14:paraId="5A0B6C3C" w14:textId="77777777" w:rsidR="00E44775" w:rsidRPr="00173EB9" w:rsidRDefault="00E44775" w:rsidP="00410DBA">
            <w:pPr>
              <w:spacing w:before="60"/>
              <w:rPr>
                <w:rFonts w:asciiTheme="minorHAnsi" w:hAnsiTheme="minorHAnsi"/>
                <w:b/>
                <w:sz w:val="20"/>
                <w:szCs w:val="20"/>
              </w:rPr>
            </w:pPr>
            <w:r w:rsidRPr="00173EB9">
              <w:rPr>
                <w:rFonts w:asciiTheme="minorHAnsi" w:hAnsiTheme="minorHAnsi"/>
                <w:b/>
                <w:sz w:val="20"/>
                <w:szCs w:val="20"/>
              </w:rPr>
              <w:t>Project title and Atlas Project Number:</w:t>
            </w:r>
          </w:p>
        </w:tc>
      </w:tr>
      <w:tr w:rsidR="00E44775" w:rsidRPr="00173EB9" w14:paraId="37124F88" w14:textId="77777777" w:rsidTr="00410DBA">
        <w:trPr>
          <w:tblHeader/>
        </w:trPr>
        <w:tc>
          <w:tcPr>
            <w:tcW w:w="1618" w:type="dxa"/>
            <w:vMerge w:val="restart"/>
            <w:shd w:val="clear" w:color="auto" w:fill="FFFF99"/>
          </w:tcPr>
          <w:p w14:paraId="6A4CB0DC"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 xml:space="preserve">EXPECTED OUTPUTS </w:t>
            </w:r>
          </w:p>
        </w:tc>
        <w:tc>
          <w:tcPr>
            <w:tcW w:w="3597" w:type="dxa"/>
            <w:vMerge w:val="restart"/>
            <w:shd w:val="clear" w:color="auto" w:fill="FFFF99"/>
          </w:tcPr>
          <w:p w14:paraId="1B29E608"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OUTPUT INDICATORS</w:t>
            </w:r>
            <w:r w:rsidRPr="00173EB9">
              <w:rPr>
                <w:rStyle w:val="FootnoteReference"/>
                <w:rFonts w:asciiTheme="minorHAnsi" w:hAnsiTheme="minorHAnsi" w:cs="Arial"/>
                <w:b/>
                <w:sz w:val="20"/>
                <w:szCs w:val="20"/>
              </w:rPr>
              <w:footnoteReference w:id="34"/>
            </w:r>
          </w:p>
        </w:tc>
        <w:tc>
          <w:tcPr>
            <w:tcW w:w="1168" w:type="dxa"/>
            <w:vMerge w:val="restart"/>
            <w:shd w:val="clear" w:color="auto" w:fill="FFFF99"/>
          </w:tcPr>
          <w:p w14:paraId="316A7FEC"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DATA SOURCE</w:t>
            </w:r>
          </w:p>
        </w:tc>
        <w:tc>
          <w:tcPr>
            <w:tcW w:w="1507" w:type="dxa"/>
            <w:gridSpan w:val="2"/>
            <w:shd w:val="clear" w:color="auto" w:fill="FFFF99"/>
          </w:tcPr>
          <w:p w14:paraId="5DBA515B"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BASELINE</w:t>
            </w:r>
          </w:p>
        </w:tc>
        <w:tc>
          <w:tcPr>
            <w:tcW w:w="6630" w:type="dxa"/>
            <w:gridSpan w:val="6"/>
            <w:shd w:val="clear" w:color="auto" w:fill="FFFF99"/>
          </w:tcPr>
          <w:p w14:paraId="4FCFFAFB" w14:textId="77777777" w:rsidR="00E44775" w:rsidRPr="00173EB9" w:rsidRDefault="00E44775" w:rsidP="00410DBA">
            <w:pPr>
              <w:pStyle w:val="Heading2"/>
              <w:spacing w:before="60"/>
              <w:ind w:left="0"/>
              <w:jc w:val="center"/>
              <w:rPr>
                <w:rFonts w:asciiTheme="minorHAnsi" w:hAnsiTheme="minorHAnsi" w:cs="Arial"/>
                <w:sz w:val="20"/>
                <w:szCs w:val="20"/>
              </w:rPr>
            </w:pPr>
            <w:r w:rsidRPr="00173EB9">
              <w:rPr>
                <w:rFonts w:asciiTheme="minorHAnsi" w:hAnsiTheme="minorHAnsi" w:cs="Arial"/>
                <w:sz w:val="20"/>
                <w:szCs w:val="20"/>
              </w:rPr>
              <w:t>TARGETS (by frequency of data collection)</w:t>
            </w:r>
          </w:p>
        </w:tc>
        <w:tc>
          <w:tcPr>
            <w:tcW w:w="1260" w:type="dxa"/>
            <w:shd w:val="clear" w:color="auto" w:fill="FFFF99"/>
          </w:tcPr>
          <w:p w14:paraId="78DC50BD" w14:textId="77777777" w:rsidR="00E44775" w:rsidRPr="00173EB9" w:rsidRDefault="00E44775" w:rsidP="00410DBA">
            <w:pPr>
              <w:pStyle w:val="Heading2"/>
              <w:spacing w:before="60"/>
              <w:ind w:left="0"/>
              <w:jc w:val="center"/>
              <w:rPr>
                <w:rFonts w:asciiTheme="minorHAnsi" w:hAnsiTheme="minorHAnsi" w:cs="Arial"/>
                <w:sz w:val="20"/>
                <w:szCs w:val="20"/>
              </w:rPr>
            </w:pPr>
            <w:r w:rsidRPr="00173EB9">
              <w:rPr>
                <w:rFonts w:asciiTheme="minorHAnsi" w:hAnsiTheme="minorHAnsi" w:cs="Arial"/>
                <w:sz w:val="20"/>
                <w:szCs w:val="20"/>
              </w:rPr>
              <w:t>DATA COLLECTION METHODS &amp; RISKS</w:t>
            </w:r>
          </w:p>
        </w:tc>
      </w:tr>
      <w:tr w:rsidR="00E44775" w:rsidRPr="00173EB9" w14:paraId="26634DEF" w14:textId="77777777" w:rsidTr="00410DBA">
        <w:trPr>
          <w:tblHeader/>
        </w:trPr>
        <w:tc>
          <w:tcPr>
            <w:tcW w:w="1618" w:type="dxa"/>
            <w:vMerge/>
            <w:shd w:val="clear" w:color="auto" w:fill="FFFF99"/>
          </w:tcPr>
          <w:p w14:paraId="5481EB66" w14:textId="77777777" w:rsidR="00E44775" w:rsidRPr="00173EB9" w:rsidRDefault="00E44775" w:rsidP="00410DBA">
            <w:pPr>
              <w:spacing w:before="60"/>
              <w:jc w:val="center"/>
              <w:rPr>
                <w:rFonts w:asciiTheme="minorHAnsi" w:hAnsiTheme="minorHAnsi" w:cs="Arial"/>
                <w:b/>
                <w:sz w:val="20"/>
                <w:szCs w:val="20"/>
              </w:rPr>
            </w:pPr>
          </w:p>
        </w:tc>
        <w:tc>
          <w:tcPr>
            <w:tcW w:w="3597" w:type="dxa"/>
            <w:vMerge/>
            <w:shd w:val="clear" w:color="auto" w:fill="FFFF99"/>
          </w:tcPr>
          <w:p w14:paraId="17307D7A" w14:textId="77777777" w:rsidR="00E44775" w:rsidRPr="00173EB9" w:rsidRDefault="00E44775" w:rsidP="00410DBA">
            <w:pPr>
              <w:spacing w:before="60"/>
              <w:jc w:val="center"/>
              <w:rPr>
                <w:rFonts w:asciiTheme="minorHAnsi" w:hAnsiTheme="minorHAnsi" w:cs="Arial"/>
                <w:b/>
                <w:sz w:val="20"/>
                <w:szCs w:val="20"/>
              </w:rPr>
            </w:pPr>
          </w:p>
        </w:tc>
        <w:tc>
          <w:tcPr>
            <w:tcW w:w="1168" w:type="dxa"/>
            <w:vMerge/>
            <w:shd w:val="clear" w:color="auto" w:fill="FFFF99"/>
          </w:tcPr>
          <w:p w14:paraId="3A4A677F" w14:textId="77777777" w:rsidR="00E44775" w:rsidRPr="00173EB9" w:rsidRDefault="00E44775" w:rsidP="00410DBA">
            <w:pPr>
              <w:spacing w:before="60"/>
              <w:jc w:val="center"/>
              <w:rPr>
                <w:rFonts w:asciiTheme="minorHAnsi" w:hAnsiTheme="minorHAnsi" w:cs="Arial"/>
                <w:b/>
                <w:sz w:val="20"/>
                <w:szCs w:val="20"/>
              </w:rPr>
            </w:pPr>
          </w:p>
        </w:tc>
        <w:tc>
          <w:tcPr>
            <w:tcW w:w="810" w:type="dxa"/>
            <w:tcBorders>
              <w:bottom w:val="single" w:sz="4" w:space="0" w:color="auto"/>
            </w:tcBorders>
            <w:shd w:val="clear" w:color="auto" w:fill="FFFF99"/>
          </w:tcPr>
          <w:p w14:paraId="53713320"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Value</w:t>
            </w:r>
          </w:p>
          <w:p w14:paraId="38C3311C" w14:textId="77777777" w:rsidR="00E44775" w:rsidRPr="00173EB9" w:rsidDel="00A84123" w:rsidRDefault="00E44775" w:rsidP="00410DBA">
            <w:pPr>
              <w:spacing w:before="60"/>
              <w:rPr>
                <w:rFonts w:asciiTheme="minorHAnsi" w:hAnsiTheme="minorHAnsi"/>
                <w:b/>
                <w:i/>
                <w:sz w:val="20"/>
                <w:szCs w:val="20"/>
              </w:rPr>
            </w:pPr>
          </w:p>
        </w:tc>
        <w:tc>
          <w:tcPr>
            <w:tcW w:w="697" w:type="dxa"/>
            <w:tcBorders>
              <w:bottom w:val="single" w:sz="4" w:space="0" w:color="auto"/>
            </w:tcBorders>
            <w:shd w:val="clear" w:color="auto" w:fill="FFFF99"/>
          </w:tcPr>
          <w:p w14:paraId="333FDAE3"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p>
          <w:p w14:paraId="33BCF688" w14:textId="77777777" w:rsidR="00E44775" w:rsidRPr="00173EB9" w:rsidRDefault="00E44775" w:rsidP="00410DBA">
            <w:pPr>
              <w:pStyle w:val="Header"/>
              <w:spacing w:before="60"/>
              <w:rPr>
                <w:rFonts w:asciiTheme="minorHAnsi" w:hAnsiTheme="minorHAnsi" w:cs="Arial"/>
                <w:b/>
                <w:sz w:val="20"/>
                <w:szCs w:val="20"/>
              </w:rPr>
            </w:pPr>
          </w:p>
        </w:tc>
        <w:tc>
          <w:tcPr>
            <w:tcW w:w="1354" w:type="dxa"/>
            <w:tcBorders>
              <w:bottom w:val="single" w:sz="4" w:space="0" w:color="auto"/>
            </w:tcBorders>
            <w:shd w:val="clear" w:color="auto" w:fill="FFFF99"/>
          </w:tcPr>
          <w:p w14:paraId="734A7E7E" w14:textId="77777777" w:rsidR="00E44775" w:rsidRPr="00173EB9" w:rsidDel="00BD7C58"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r w:rsidRPr="00173EB9">
              <w:rPr>
                <w:rFonts w:asciiTheme="minorHAnsi" w:hAnsiTheme="minorHAnsi" w:cs="Arial"/>
                <w:b/>
                <w:sz w:val="20"/>
                <w:szCs w:val="20"/>
              </w:rPr>
              <w:br/>
              <w:t>1</w:t>
            </w:r>
          </w:p>
        </w:tc>
        <w:tc>
          <w:tcPr>
            <w:tcW w:w="1133" w:type="dxa"/>
            <w:tcBorders>
              <w:bottom w:val="single" w:sz="4" w:space="0" w:color="auto"/>
            </w:tcBorders>
            <w:shd w:val="clear" w:color="auto" w:fill="FFFF99"/>
          </w:tcPr>
          <w:p w14:paraId="0BE3A5BB" w14:textId="77777777" w:rsidR="00E44775" w:rsidRPr="00173EB9" w:rsidDel="00BD7C58"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r w:rsidRPr="00173EB9">
              <w:rPr>
                <w:rFonts w:asciiTheme="minorHAnsi" w:hAnsiTheme="minorHAnsi" w:cs="Arial"/>
                <w:b/>
                <w:sz w:val="20"/>
                <w:szCs w:val="20"/>
              </w:rPr>
              <w:br/>
              <w:t>2</w:t>
            </w:r>
          </w:p>
        </w:tc>
        <w:tc>
          <w:tcPr>
            <w:tcW w:w="1080" w:type="dxa"/>
            <w:tcBorders>
              <w:bottom w:val="single" w:sz="4" w:space="0" w:color="auto"/>
            </w:tcBorders>
            <w:shd w:val="clear" w:color="auto" w:fill="FFFF99"/>
          </w:tcPr>
          <w:p w14:paraId="3759B773" w14:textId="77777777" w:rsidR="00E44775" w:rsidRPr="00173EB9" w:rsidDel="00BD7C58"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r w:rsidRPr="00173EB9">
              <w:rPr>
                <w:rFonts w:asciiTheme="minorHAnsi" w:hAnsiTheme="minorHAnsi" w:cs="Arial"/>
                <w:b/>
                <w:sz w:val="20"/>
                <w:szCs w:val="20"/>
              </w:rPr>
              <w:br/>
              <w:t>3</w:t>
            </w:r>
          </w:p>
        </w:tc>
        <w:tc>
          <w:tcPr>
            <w:tcW w:w="990" w:type="dxa"/>
            <w:tcBorders>
              <w:bottom w:val="single" w:sz="4" w:space="0" w:color="auto"/>
            </w:tcBorders>
            <w:shd w:val="clear" w:color="auto" w:fill="FFFF99"/>
          </w:tcPr>
          <w:p w14:paraId="07DF7951" w14:textId="77777777" w:rsidR="00E44775" w:rsidRPr="00173EB9" w:rsidDel="00BD7C58"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r w:rsidRPr="00173EB9">
              <w:rPr>
                <w:rFonts w:asciiTheme="minorHAnsi" w:hAnsiTheme="minorHAnsi" w:cs="Arial"/>
                <w:b/>
                <w:sz w:val="20"/>
                <w:szCs w:val="20"/>
              </w:rPr>
              <w:br/>
              <w:t>4</w:t>
            </w:r>
          </w:p>
        </w:tc>
        <w:tc>
          <w:tcPr>
            <w:tcW w:w="900" w:type="dxa"/>
            <w:tcBorders>
              <w:bottom w:val="single" w:sz="4" w:space="0" w:color="auto"/>
            </w:tcBorders>
            <w:shd w:val="clear" w:color="auto" w:fill="FFFF99"/>
          </w:tcPr>
          <w:p w14:paraId="233DD74B" w14:textId="77777777" w:rsidR="00E44775" w:rsidRPr="00173EB9" w:rsidRDefault="00E44775" w:rsidP="00410DBA">
            <w:pPr>
              <w:spacing w:before="60"/>
              <w:jc w:val="center"/>
              <w:rPr>
                <w:rFonts w:asciiTheme="minorHAnsi" w:hAnsiTheme="minorHAnsi" w:cs="Arial"/>
                <w:b/>
                <w:sz w:val="20"/>
                <w:szCs w:val="20"/>
              </w:rPr>
            </w:pPr>
            <w:r w:rsidRPr="00173EB9">
              <w:rPr>
                <w:rFonts w:asciiTheme="minorHAnsi" w:hAnsiTheme="minorHAnsi" w:cs="Arial"/>
                <w:b/>
                <w:sz w:val="20"/>
                <w:szCs w:val="20"/>
              </w:rPr>
              <w:t>Year</w:t>
            </w:r>
            <w:r w:rsidRPr="00173EB9">
              <w:rPr>
                <w:rFonts w:asciiTheme="minorHAnsi" w:hAnsiTheme="minorHAnsi" w:cs="Arial"/>
                <w:b/>
                <w:sz w:val="20"/>
                <w:szCs w:val="20"/>
              </w:rPr>
              <w:br/>
              <w:t>…</w:t>
            </w:r>
          </w:p>
        </w:tc>
        <w:tc>
          <w:tcPr>
            <w:tcW w:w="1173" w:type="dxa"/>
            <w:tcBorders>
              <w:bottom w:val="single" w:sz="4" w:space="0" w:color="auto"/>
            </w:tcBorders>
            <w:shd w:val="clear" w:color="auto" w:fill="FFFF99"/>
          </w:tcPr>
          <w:p w14:paraId="16791AEF" w14:textId="77777777" w:rsidR="00E44775" w:rsidRPr="00173EB9" w:rsidDel="00BD7C58" w:rsidRDefault="00E44775" w:rsidP="00410DBA">
            <w:pPr>
              <w:pStyle w:val="Heading2"/>
              <w:spacing w:before="60"/>
              <w:ind w:left="0"/>
              <w:jc w:val="center"/>
              <w:rPr>
                <w:rFonts w:asciiTheme="minorHAnsi" w:hAnsiTheme="minorHAnsi" w:cs="Arial"/>
                <w:sz w:val="20"/>
                <w:szCs w:val="20"/>
              </w:rPr>
            </w:pPr>
            <w:r w:rsidRPr="00173EB9">
              <w:rPr>
                <w:rFonts w:asciiTheme="minorHAnsi" w:hAnsiTheme="minorHAnsi" w:cs="Arial"/>
                <w:sz w:val="20"/>
                <w:szCs w:val="20"/>
              </w:rPr>
              <w:t>FINAL</w:t>
            </w:r>
          </w:p>
        </w:tc>
        <w:tc>
          <w:tcPr>
            <w:tcW w:w="1260" w:type="dxa"/>
            <w:tcBorders>
              <w:bottom w:val="single" w:sz="4" w:space="0" w:color="auto"/>
            </w:tcBorders>
            <w:shd w:val="clear" w:color="auto" w:fill="FFFF99"/>
          </w:tcPr>
          <w:p w14:paraId="3F0B0FA0" w14:textId="77777777" w:rsidR="00E44775" w:rsidRPr="00173EB9" w:rsidRDefault="00E44775" w:rsidP="00410DBA">
            <w:pPr>
              <w:pStyle w:val="Heading2"/>
              <w:spacing w:before="60"/>
              <w:rPr>
                <w:rFonts w:asciiTheme="minorHAnsi" w:hAnsiTheme="minorHAnsi" w:cs="Arial"/>
                <w:sz w:val="20"/>
                <w:szCs w:val="20"/>
              </w:rPr>
            </w:pPr>
          </w:p>
        </w:tc>
      </w:tr>
      <w:tr w:rsidR="00E44775" w:rsidRPr="003D183F" w14:paraId="1A0917A4" w14:textId="77777777" w:rsidTr="00410DBA">
        <w:trPr>
          <w:trHeight w:val="530"/>
          <w:tblHeader/>
        </w:trPr>
        <w:tc>
          <w:tcPr>
            <w:tcW w:w="15780" w:type="dxa"/>
            <w:gridSpan w:val="12"/>
            <w:shd w:val="clear" w:color="auto" w:fill="DEEAF6" w:themeFill="accent5" w:themeFillTint="33"/>
          </w:tcPr>
          <w:p w14:paraId="4AB19760" w14:textId="5BAD3C33" w:rsidR="00E44775" w:rsidRPr="003D183F" w:rsidRDefault="00E44775" w:rsidP="00410DBA">
            <w:pPr>
              <w:spacing w:before="60"/>
              <w:jc w:val="left"/>
              <w:rPr>
                <w:rFonts w:ascii="Tw Cen MT Condensed" w:hAnsi="Tw Cen MT Condensed"/>
                <w:iCs/>
                <w:sz w:val="28"/>
                <w:szCs w:val="28"/>
              </w:rPr>
            </w:pPr>
            <w:r w:rsidRPr="003D183F">
              <w:rPr>
                <w:rFonts w:ascii="Tw Cen MT Condensed" w:hAnsi="Tw Cen MT Condensed"/>
                <w:iCs/>
                <w:sz w:val="28"/>
                <w:szCs w:val="28"/>
              </w:rPr>
              <w:t xml:space="preserve">PILLAR 1: </w:t>
            </w:r>
            <w:r w:rsidR="00E77C32">
              <w:rPr>
                <w:rFonts w:ascii="Tw Cen MT Condensed" w:hAnsi="Tw Cen MT Condensed"/>
                <w:iCs/>
                <w:sz w:val="28"/>
                <w:szCs w:val="28"/>
              </w:rPr>
              <w:t xml:space="preserve"> </w:t>
            </w:r>
            <w:r w:rsidR="00E77C32" w:rsidRPr="005A7C72">
              <w:rPr>
                <w:rFonts w:ascii="Tw Cen MT Condensed" w:hAnsi="Tw Cen MT Condensed"/>
                <w:iCs/>
                <w:sz w:val="28"/>
                <w:szCs w:val="28"/>
                <w:highlight w:val="yellow"/>
              </w:rPr>
              <w:t>INCLUSION AND CITIZEN PARTICIPATION</w:t>
            </w:r>
          </w:p>
        </w:tc>
      </w:tr>
      <w:tr w:rsidR="00E44775" w:rsidRPr="00173EB9" w14:paraId="3B35F769" w14:textId="77777777" w:rsidTr="00410DBA">
        <w:trPr>
          <w:trHeight w:val="276"/>
          <w:tblHeader/>
        </w:trPr>
        <w:tc>
          <w:tcPr>
            <w:tcW w:w="1618" w:type="dxa"/>
            <w:vMerge w:val="restart"/>
          </w:tcPr>
          <w:p w14:paraId="69DCB948" w14:textId="77777777" w:rsidR="00E44775" w:rsidRPr="00173EB9" w:rsidRDefault="00E44775" w:rsidP="00410DBA">
            <w:pPr>
              <w:spacing w:before="60"/>
              <w:jc w:val="left"/>
              <w:rPr>
                <w:rFonts w:asciiTheme="minorHAnsi" w:hAnsiTheme="minorHAnsi"/>
                <w:b/>
                <w:sz w:val="20"/>
                <w:szCs w:val="20"/>
              </w:rPr>
            </w:pPr>
            <w:r w:rsidRPr="00173EB9">
              <w:rPr>
                <w:rFonts w:asciiTheme="minorHAnsi" w:hAnsiTheme="minorHAnsi"/>
                <w:b/>
                <w:sz w:val="20"/>
                <w:szCs w:val="20"/>
              </w:rPr>
              <w:t>Output 1</w:t>
            </w:r>
          </w:p>
          <w:p w14:paraId="53BCDCAA" w14:textId="77777777" w:rsidR="00E44775" w:rsidRDefault="00E44775" w:rsidP="00410DBA">
            <w:pPr>
              <w:spacing w:before="60"/>
              <w:jc w:val="left"/>
              <w:rPr>
                <w:rFonts w:asciiTheme="minorHAnsi" w:hAnsiTheme="minorHAnsi"/>
                <w:i/>
                <w:sz w:val="18"/>
                <w:szCs w:val="18"/>
              </w:rPr>
            </w:pPr>
            <w:r>
              <w:rPr>
                <w:rFonts w:asciiTheme="minorHAnsi" w:hAnsiTheme="minorHAnsi"/>
                <w:i/>
                <w:sz w:val="18"/>
                <w:szCs w:val="18"/>
              </w:rPr>
              <w:t>National Committee on Common Interests is established and operational</w:t>
            </w:r>
          </w:p>
          <w:p w14:paraId="0F6A59FA" w14:textId="77777777" w:rsidR="00E44775" w:rsidRDefault="00E44775" w:rsidP="00410DBA">
            <w:pPr>
              <w:spacing w:before="60"/>
              <w:jc w:val="left"/>
              <w:rPr>
                <w:rFonts w:asciiTheme="minorHAnsi" w:hAnsiTheme="minorHAnsi"/>
                <w:i/>
                <w:sz w:val="18"/>
                <w:szCs w:val="18"/>
              </w:rPr>
            </w:pPr>
          </w:p>
          <w:p w14:paraId="7E0A74BA" w14:textId="77777777" w:rsidR="00E44775" w:rsidRPr="00173EB9" w:rsidRDefault="00E44775" w:rsidP="00410DBA">
            <w:pPr>
              <w:spacing w:before="60"/>
              <w:jc w:val="left"/>
              <w:rPr>
                <w:rFonts w:asciiTheme="minorHAnsi" w:hAnsiTheme="minorHAnsi"/>
                <w:i/>
                <w:sz w:val="18"/>
                <w:szCs w:val="18"/>
              </w:rPr>
            </w:pPr>
          </w:p>
        </w:tc>
        <w:tc>
          <w:tcPr>
            <w:tcW w:w="3597" w:type="dxa"/>
          </w:tcPr>
          <w:p w14:paraId="722D0A83" w14:textId="77777777" w:rsidR="00E44775" w:rsidRPr="00173EB9" w:rsidDel="00A84123" w:rsidRDefault="00E44775" w:rsidP="00410DBA">
            <w:pPr>
              <w:spacing w:before="60"/>
              <w:jc w:val="left"/>
              <w:rPr>
                <w:rFonts w:asciiTheme="minorHAnsi" w:hAnsiTheme="minorHAnsi"/>
                <w:i/>
                <w:sz w:val="18"/>
                <w:szCs w:val="18"/>
              </w:rPr>
            </w:pPr>
            <w:r w:rsidRPr="00173EB9">
              <w:rPr>
                <w:rFonts w:asciiTheme="minorHAnsi" w:hAnsiTheme="minorHAnsi"/>
                <w:b/>
                <w:i/>
                <w:sz w:val="18"/>
                <w:szCs w:val="18"/>
              </w:rPr>
              <w:t xml:space="preserve">1.1 </w:t>
            </w:r>
            <w:r w:rsidRPr="00173EB9">
              <w:rPr>
                <w:rFonts w:asciiTheme="minorHAnsi" w:hAnsiTheme="minorHAnsi"/>
                <w:i/>
                <w:sz w:val="18"/>
                <w:szCs w:val="18"/>
              </w:rPr>
              <w:t xml:space="preserve"> </w:t>
            </w:r>
            <w:r>
              <w:rPr>
                <w:rFonts w:asciiTheme="minorHAnsi" w:hAnsiTheme="minorHAnsi"/>
                <w:i/>
                <w:sz w:val="18"/>
                <w:szCs w:val="18"/>
              </w:rPr>
              <w:t>Institutional framework for the National Committee on Common Interests is developed and approved</w:t>
            </w:r>
          </w:p>
        </w:tc>
        <w:tc>
          <w:tcPr>
            <w:tcW w:w="1168" w:type="dxa"/>
          </w:tcPr>
          <w:p w14:paraId="3274B480" w14:textId="77777777" w:rsidR="00972108" w:rsidRDefault="00972108" w:rsidP="00972108">
            <w:pPr>
              <w:spacing w:before="60"/>
              <w:jc w:val="center"/>
              <w:rPr>
                <w:rFonts w:asciiTheme="minorHAnsi" w:hAnsiTheme="minorHAnsi"/>
                <w:i/>
                <w:sz w:val="18"/>
                <w:szCs w:val="18"/>
              </w:rPr>
            </w:pPr>
            <w:r>
              <w:rPr>
                <w:rFonts w:asciiTheme="minorHAnsi" w:hAnsiTheme="minorHAnsi"/>
                <w:i/>
                <w:sz w:val="18"/>
                <w:szCs w:val="18"/>
              </w:rPr>
              <w:t>MAEFP</w:t>
            </w:r>
          </w:p>
          <w:p w14:paraId="44F9490A" w14:textId="77777777" w:rsidR="00E44775" w:rsidRDefault="00E44775" w:rsidP="00410DBA">
            <w:pPr>
              <w:spacing w:before="60"/>
              <w:jc w:val="center"/>
              <w:rPr>
                <w:rFonts w:asciiTheme="minorHAnsi" w:hAnsiTheme="minorHAnsi"/>
                <w:i/>
                <w:sz w:val="18"/>
                <w:szCs w:val="18"/>
              </w:rPr>
            </w:pPr>
            <w:r>
              <w:rPr>
                <w:rFonts w:asciiTheme="minorHAnsi" w:hAnsiTheme="minorHAnsi"/>
                <w:i/>
                <w:sz w:val="18"/>
                <w:szCs w:val="18"/>
              </w:rPr>
              <w:t>UNDP</w:t>
            </w:r>
          </w:p>
          <w:p w14:paraId="37507A7A" w14:textId="77777777" w:rsidR="00E44775" w:rsidRPr="00173EB9" w:rsidDel="00A84123" w:rsidRDefault="00E44775">
            <w:pPr>
              <w:spacing w:before="60"/>
              <w:jc w:val="center"/>
              <w:rPr>
                <w:rFonts w:asciiTheme="minorHAnsi" w:hAnsiTheme="minorHAnsi"/>
                <w:i/>
                <w:sz w:val="18"/>
                <w:szCs w:val="18"/>
              </w:rPr>
            </w:pPr>
          </w:p>
        </w:tc>
        <w:tc>
          <w:tcPr>
            <w:tcW w:w="810" w:type="dxa"/>
            <w:shd w:val="clear" w:color="auto" w:fill="auto"/>
          </w:tcPr>
          <w:p w14:paraId="25777EA7"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Non-existent</w:t>
            </w:r>
          </w:p>
        </w:tc>
        <w:tc>
          <w:tcPr>
            <w:tcW w:w="697" w:type="dxa"/>
          </w:tcPr>
          <w:p w14:paraId="74428875"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2019</w:t>
            </w:r>
          </w:p>
        </w:tc>
        <w:tc>
          <w:tcPr>
            <w:tcW w:w="1354" w:type="dxa"/>
          </w:tcPr>
          <w:p w14:paraId="3779EEC2" w14:textId="77777777" w:rsidR="00E44775" w:rsidRPr="00173EB9" w:rsidDel="00BD7C58"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w:t>
            </w:r>
          </w:p>
        </w:tc>
        <w:tc>
          <w:tcPr>
            <w:tcW w:w="1133" w:type="dxa"/>
          </w:tcPr>
          <w:p w14:paraId="5BC964DD" w14:textId="77777777" w:rsidR="00E44775" w:rsidRPr="008039CB" w:rsidDel="00BD7C58" w:rsidRDefault="00E44775" w:rsidP="00410DBA">
            <w:pPr>
              <w:pStyle w:val="Header"/>
              <w:spacing w:before="60"/>
              <w:jc w:val="left"/>
              <w:rPr>
                <w:rFonts w:asciiTheme="minorHAnsi" w:hAnsiTheme="minorHAnsi"/>
                <w:i/>
                <w:sz w:val="18"/>
                <w:szCs w:val="18"/>
              </w:rPr>
            </w:pPr>
            <w:r w:rsidRPr="008039CB">
              <w:rPr>
                <w:rFonts w:asciiTheme="minorHAnsi" w:hAnsiTheme="minorHAnsi"/>
                <w:i/>
                <w:sz w:val="18"/>
                <w:szCs w:val="18"/>
              </w:rPr>
              <w:t>approved</w:t>
            </w:r>
          </w:p>
        </w:tc>
        <w:tc>
          <w:tcPr>
            <w:tcW w:w="1080" w:type="dxa"/>
          </w:tcPr>
          <w:p w14:paraId="582F4AB3"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w:t>
            </w:r>
          </w:p>
        </w:tc>
        <w:tc>
          <w:tcPr>
            <w:tcW w:w="990" w:type="dxa"/>
          </w:tcPr>
          <w:p w14:paraId="29519BC1"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w:t>
            </w:r>
          </w:p>
        </w:tc>
        <w:tc>
          <w:tcPr>
            <w:tcW w:w="900" w:type="dxa"/>
            <w:shd w:val="clear" w:color="auto" w:fill="auto"/>
          </w:tcPr>
          <w:p w14:paraId="3AD1161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0248C460"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Approved</w:t>
            </w:r>
          </w:p>
        </w:tc>
        <w:tc>
          <w:tcPr>
            <w:tcW w:w="1260" w:type="dxa"/>
            <w:shd w:val="clear" w:color="auto" w:fill="auto"/>
          </w:tcPr>
          <w:p w14:paraId="3CA258D0" w14:textId="77777777" w:rsidR="00E44775" w:rsidRPr="00173EB9" w:rsidRDefault="00E44775" w:rsidP="00410DBA">
            <w:pPr>
              <w:spacing w:before="60"/>
              <w:jc w:val="left"/>
              <w:rPr>
                <w:rFonts w:asciiTheme="minorHAnsi" w:hAnsiTheme="minorHAnsi"/>
                <w:i/>
                <w:sz w:val="18"/>
                <w:szCs w:val="18"/>
              </w:rPr>
            </w:pPr>
          </w:p>
        </w:tc>
      </w:tr>
      <w:tr w:rsidR="00E44775" w:rsidRPr="00173EB9" w14:paraId="20AFE570" w14:textId="77777777" w:rsidTr="00410DBA">
        <w:trPr>
          <w:trHeight w:val="275"/>
          <w:tblHeader/>
        </w:trPr>
        <w:tc>
          <w:tcPr>
            <w:tcW w:w="1618" w:type="dxa"/>
            <w:vMerge/>
          </w:tcPr>
          <w:p w14:paraId="20614B71" w14:textId="77777777" w:rsidR="00E44775" w:rsidRPr="00173EB9" w:rsidRDefault="00E44775" w:rsidP="00410DBA">
            <w:pPr>
              <w:spacing w:before="60"/>
              <w:jc w:val="left"/>
              <w:rPr>
                <w:rFonts w:asciiTheme="minorHAnsi" w:hAnsiTheme="minorHAnsi"/>
                <w:b/>
                <w:sz w:val="20"/>
                <w:szCs w:val="20"/>
              </w:rPr>
            </w:pPr>
          </w:p>
        </w:tc>
        <w:tc>
          <w:tcPr>
            <w:tcW w:w="3597" w:type="dxa"/>
          </w:tcPr>
          <w:p w14:paraId="4F97EECA" w14:textId="77777777" w:rsidR="00E44775" w:rsidRPr="00173EB9" w:rsidRDefault="00E44775" w:rsidP="00410DBA">
            <w:pPr>
              <w:spacing w:before="60"/>
              <w:jc w:val="left"/>
              <w:rPr>
                <w:rFonts w:asciiTheme="minorHAnsi" w:hAnsiTheme="minorHAnsi"/>
                <w:b/>
                <w:i/>
                <w:sz w:val="18"/>
                <w:szCs w:val="18"/>
              </w:rPr>
            </w:pPr>
            <w:r>
              <w:rPr>
                <w:rFonts w:asciiTheme="minorHAnsi" w:hAnsiTheme="minorHAnsi"/>
                <w:b/>
                <w:i/>
                <w:sz w:val="18"/>
                <w:szCs w:val="18"/>
              </w:rPr>
              <w:t xml:space="preserve">1.2 </w:t>
            </w:r>
            <w:r w:rsidRPr="00395DC7">
              <w:rPr>
                <w:rFonts w:asciiTheme="minorHAnsi" w:hAnsiTheme="minorHAnsi"/>
                <w:bCs/>
                <w:i/>
                <w:sz w:val="18"/>
                <w:szCs w:val="18"/>
              </w:rPr>
              <w:t xml:space="preserve">The </w:t>
            </w:r>
            <w:r>
              <w:rPr>
                <w:rFonts w:asciiTheme="minorHAnsi" w:hAnsiTheme="minorHAnsi"/>
                <w:bCs/>
                <w:i/>
                <w:sz w:val="18"/>
                <w:szCs w:val="18"/>
              </w:rPr>
              <w:t xml:space="preserve">National Committee on </w:t>
            </w:r>
            <w:r w:rsidRPr="00395DC7">
              <w:rPr>
                <w:rFonts w:asciiTheme="minorHAnsi" w:hAnsiTheme="minorHAnsi"/>
                <w:bCs/>
                <w:i/>
                <w:sz w:val="18"/>
                <w:szCs w:val="18"/>
              </w:rPr>
              <w:t>Common Interest</w:t>
            </w:r>
            <w:r>
              <w:rPr>
                <w:rFonts w:asciiTheme="minorHAnsi" w:hAnsiTheme="minorHAnsi"/>
                <w:bCs/>
                <w:i/>
                <w:sz w:val="18"/>
                <w:szCs w:val="18"/>
              </w:rPr>
              <w:t>s</w:t>
            </w:r>
            <w:r w:rsidRPr="00395DC7">
              <w:rPr>
                <w:rFonts w:asciiTheme="minorHAnsi" w:hAnsiTheme="minorHAnsi"/>
                <w:bCs/>
                <w:i/>
                <w:sz w:val="18"/>
                <w:szCs w:val="18"/>
              </w:rPr>
              <w:t xml:space="preserve"> is established and </w:t>
            </w:r>
            <w:r>
              <w:rPr>
                <w:rFonts w:asciiTheme="minorHAnsi" w:hAnsiTheme="minorHAnsi"/>
                <w:bCs/>
                <w:i/>
                <w:sz w:val="18"/>
                <w:szCs w:val="18"/>
              </w:rPr>
              <w:t xml:space="preserve">operational </w:t>
            </w:r>
          </w:p>
        </w:tc>
        <w:tc>
          <w:tcPr>
            <w:tcW w:w="1168" w:type="dxa"/>
          </w:tcPr>
          <w:p w14:paraId="47FF47F6" w14:textId="77777777" w:rsidR="00E44775" w:rsidRDefault="00E44775" w:rsidP="00410DBA">
            <w:pPr>
              <w:spacing w:before="60"/>
              <w:jc w:val="center"/>
              <w:rPr>
                <w:rFonts w:asciiTheme="minorHAnsi" w:hAnsiTheme="minorHAnsi"/>
                <w:i/>
                <w:sz w:val="18"/>
                <w:szCs w:val="18"/>
              </w:rPr>
            </w:pPr>
            <w:r>
              <w:rPr>
                <w:rFonts w:asciiTheme="minorHAnsi" w:hAnsiTheme="minorHAnsi"/>
                <w:i/>
                <w:sz w:val="18"/>
                <w:szCs w:val="18"/>
              </w:rPr>
              <w:t>MAEFP</w:t>
            </w:r>
          </w:p>
          <w:p w14:paraId="12B092D4" w14:textId="0A636E9F" w:rsidR="00972108" w:rsidRDefault="00972108" w:rsidP="00410DBA">
            <w:pPr>
              <w:spacing w:before="60"/>
              <w:jc w:val="center"/>
              <w:rPr>
                <w:rFonts w:asciiTheme="minorHAnsi" w:hAnsiTheme="minorHAnsi"/>
                <w:i/>
                <w:sz w:val="18"/>
                <w:szCs w:val="18"/>
              </w:rPr>
            </w:pPr>
            <w:r>
              <w:rPr>
                <w:rFonts w:asciiTheme="minorHAnsi" w:hAnsiTheme="minorHAnsi"/>
                <w:i/>
                <w:sz w:val="18"/>
                <w:szCs w:val="18"/>
              </w:rPr>
              <w:t>UNDP</w:t>
            </w:r>
          </w:p>
        </w:tc>
        <w:tc>
          <w:tcPr>
            <w:tcW w:w="810" w:type="dxa"/>
            <w:shd w:val="clear" w:color="auto" w:fill="auto"/>
          </w:tcPr>
          <w:p w14:paraId="1AFD8185"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Non-existent</w:t>
            </w:r>
          </w:p>
        </w:tc>
        <w:tc>
          <w:tcPr>
            <w:tcW w:w="697" w:type="dxa"/>
          </w:tcPr>
          <w:p w14:paraId="0A5E8F21"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2019</w:t>
            </w:r>
          </w:p>
        </w:tc>
        <w:tc>
          <w:tcPr>
            <w:tcW w:w="1354" w:type="dxa"/>
          </w:tcPr>
          <w:p w14:paraId="68A5A739" w14:textId="77777777" w:rsidR="00E44775" w:rsidRPr="00173EB9" w:rsidDel="00BD7C58"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Composition formally established  as per annex 2.</w:t>
            </w:r>
          </w:p>
        </w:tc>
        <w:tc>
          <w:tcPr>
            <w:tcW w:w="1133" w:type="dxa"/>
          </w:tcPr>
          <w:p w14:paraId="360D256D" w14:textId="77777777" w:rsidR="00E44775" w:rsidRPr="007D569B" w:rsidDel="00BD7C58" w:rsidRDefault="00E44775" w:rsidP="00410DBA">
            <w:pPr>
              <w:pStyle w:val="Header"/>
              <w:spacing w:before="60"/>
              <w:jc w:val="left"/>
              <w:rPr>
                <w:rFonts w:asciiTheme="minorHAnsi" w:hAnsiTheme="minorHAnsi"/>
                <w:i/>
                <w:iCs/>
                <w:sz w:val="18"/>
                <w:szCs w:val="18"/>
              </w:rPr>
            </w:pPr>
            <w:r w:rsidRPr="007D569B">
              <w:rPr>
                <w:rFonts w:asciiTheme="minorHAnsi" w:hAnsiTheme="minorHAnsi"/>
                <w:i/>
                <w:iCs/>
                <w:sz w:val="18"/>
                <w:szCs w:val="18"/>
              </w:rPr>
              <w:t>Committee  fully operational</w:t>
            </w:r>
          </w:p>
        </w:tc>
        <w:tc>
          <w:tcPr>
            <w:tcW w:w="1080" w:type="dxa"/>
          </w:tcPr>
          <w:p w14:paraId="316199C5"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w:t>
            </w:r>
          </w:p>
        </w:tc>
        <w:tc>
          <w:tcPr>
            <w:tcW w:w="990" w:type="dxa"/>
          </w:tcPr>
          <w:p w14:paraId="0854E5E0"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w:t>
            </w:r>
          </w:p>
        </w:tc>
        <w:tc>
          <w:tcPr>
            <w:tcW w:w="900" w:type="dxa"/>
            <w:shd w:val="clear" w:color="auto" w:fill="auto"/>
          </w:tcPr>
          <w:p w14:paraId="3C03648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6934FBBD" w14:textId="77777777" w:rsidR="00E44775" w:rsidRPr="00173EB9" w:rsidDel="00BD7C58" w:rsidRDefault="00E44775" w:rsidP="00410DBA">
            <w:pPr>
              <w:spacing w:before="60"/>
              <w:jc w:val="left"/>
              <w:rPr>
                <w:rFonts w:asciiTheme="minorHAnsi" w:hAnsiTheme="minorHAnsi"/>
                <w:i/>
                <w:sz w:val="18"/>
                <w:szCs w:val="18"/>
              </w:rPr>
            </w:pPr>
            <w:r w:rsidRPr="00712D63">
              <w:rPr>
                <w:rFonts w:asciiTheme="minorHAnsi" w:hAnsiTheme="minorHAnsi"/>
                <w:i/>
                <w:iCs/>
                <w:sz w:val="18"/>
                <w:szCs w:val="18"/>
              </w:rPr>
              <w:t>Committee  fully operational</w:t>
            </w:r>
          </w:p>
        </w:tc>
        <w:tc>
          <w:tcPr>
            <w:tcW w:w="1260" w:type="dxa"/>
            <w:shd w:val="clear" w:color="auto" w:fill="auto"/>
          </w:tcPr>
          <w:p w14:paraId="30AA7A4C" w14:textId="77777777" w:rsidR="00E44775" w:rsidRDefault="00E44775" w:rsidP="00410DBA">
            <w:pPr>
              <w:spacing w:before="60"/>
              <w:jc w:val="center"/>
              <w:rPr>
                <w:rFonts w:asciiTheme="minorHAnsi" w:hAnsiTheme="minorHAnsi"/>
                <w:i/>
                <w:sz w:val="18"/>
                <w:szCs w:val="18"/>
              </w:rPr>
            </w:pPr>
            <w:r>
              <w:rPr>
                <w:rFonts w:asciiTheme="minorHAnsi" w:hAnsiTheme="minorHAnsi"/>
                <w:i/>
                <w:sz w:val="18"/>
                <w:szCs w:val="18"/>
              </w:rPr>
              <w:t>Reports of the Committee  officially published;</w:t>
            </w:r>
          </w:p>
          <w:p w14:paraId="17227A06" w14:textId="77777777" w:rsidR="00E44775" w:rsidRPr="00173EB9" w:rsidRDefault="00E44775" w:rsidP="00410DBA">
            <w:pPr>
              <w:spacing w:before="60"/>
              <w:jc w:val="left"/>
              <w:rPr>
                <w:rFonts w:asciiTheme="minorHAnsi" w:hAnsiTheme="minorHAnsi"/>
                <w:i/>
                <w:sz w:val="18"/>
                <w:szCs w:val="18"/>
              </w:rPr>
            </w:pPr>
          </w:p>
        </w:tc>
      </w:tr>
      <w:tr w:rsidR="00E44775" w:rsidRPr="00173EB9" w14:paraId="7750550A" w14:textId="77777777" w:rsidTr="00410DBA">
        <w:trPr>
          <w:trHeight w:val="530"/>
          <w:tblHeader/>
        </w:trPr>
        <w:tc>
          <w:tcPr>
            <w:tcW w:w="1618" w:type="dxa"/>
            <w:vMerge w:val="restart"/>
          </w:tcPr>
          <w:p w14:paraId="1701C871" w14:textId="77777777" w:rsidR="00E44775" w:rsidRPr="00173EB9" w:rsidRDefault="00E44775" w:rsidP="00410DBA">
            <w:pPr>
              <w:spacing w:before="60"/>
              <w:jc w:val="left"/>
              <w:rPr>
                <w:rFonts w:asciiTheme="minorHAnsi" w:hAnsiTheme="minorHAnsi"/>
                <w:b/>
                <w:sz w:val="20"/>
                <w:szCs w:val="20"/>
              </w:rPr>
            </w:pPr>
            <w:r w:rsidRPr="00173EB9">
              <w:rPr>
                <w:rFonts w:asciiTheme="minorHAnsi" w:hAnsiTheme="minorHAnsi"/>
                <w:b/>
                <w:sz w:val="20"/>
                <w:szCs w:val="20"/>
              </w:rPr>
              <w:lastRenderedPageBreak/>
              <w:t>Output 2</w:t>
            </w:r>
          </w:p>
          <w:p w14:paraId="3A7346DB" w14:textId="77777777" w:rsidR="00E44775" w:rsidRPr="00173EB9" w:rsidRDefault="00E44775" w:rsidP="00410DBA">
            <w:pPr>
              <w:spacing w:before="60"/>
              <w:jc w:val="left"/>
              <w:rPr>
                <w:rFonts w:asciiTheme="minorHAnsi" w:hAnsiTheme="minorHAnsi"/>
                <w:i/>
                <w:sz w:val="18"/>
                <w:szCs w:val="18"/>
              </w:rPr>
            </w:pPr>
            <w:r>
              <w:rPr>
                <w:rFonts w:asciiTheme="minorHAnsi" w:hAnsiTheme="minorHAnsi"/>
                <w:i/>
                <w:sz w:val="18"/>
                <w:szCs w:val="18"/>
              </w:rPr>
              <w:t>Open Government Principles implemented at sub-national levels</w:t>
            </w:r>
          </w:p>
        </w:tc>
        <w:tc>
          <w:tcPr>
            <w:tcW w:w="3597" w:type="dxa"/>
          </w:tcPr>
          <w:p w14:paraId="7372150D" w14:textId="77777777" w:rsidR="00E44775" w:rsidRPr="00173EB9" w:rsidDel="00A84123" w:rsidRDefault="00E44775" w:rsidP="00410DBA">
            <w:pPr>
              <w:spacing w:before="60"/>
              <w:jc w:val="left"/>
              <w:rPr>
                <w:rFonts w:asciiTheme="minorHAnsi" w:hAnsiTheme="minorHAnsi"/>
                <w:i/>
                <w:sz w:val="18"/>
                <w:szCs w:val="18"/>
              </w:rPr>
            </w:pPr>
            <w:r w:rsidRPr="00173EB9">
              <w:rPr>
                <w:rFonts w:asciiTheme="minorHAnsi" w:hAnsiTheme="minorHAnsi"/>
                <w:b/>
                <w:i/>
                <w:sz w:val="18"/>
                <w:szCs w:val="18"/>
              </w:rPr>
              <w:t>2.1</w:t>
            </w:r>
            <w:r w:rsidRPr="007D5F54">
              <w:rPr>
                <w:rFonts w:asciiTheme="minorHAnsi" w:hAnsiTheme="minorHAnsi"/>
                <w:bCs/>
                <w:i/>
                <w:sz w:val="18"/>
                <w:szCs w:val="18"/>
              </w:rPr>
              <w:t xml:space="preserve"> </w:t>
            </w:r>
            <w:r>
              <w:rPr>
                <w:rFonts w:asciiTheme="minorHAnsi" w:hAnsiTheme="minorHAnsi"/>
                <w:bCs/>
                <w:i/>
                <w:sz w:val="18"/>
                <w:szCs w:val="18"/>
              </w:rPr>
              <w:t xml:space="preserve">Number of </w:t>
            </w:r>
            <w:r w:rsidRPr="007D5F54">
              <w:rPr>
                <w:rFonts w:asciiTheme="minorHAnsi" w:hAnsiTheme="minorHAnsi"/>
                <w:bCs/>
                <w:i/>
                <w:sz w:val="18"/>
                <w:szCs w:val="18"/>
              </w:rPr>
              <w:t>provinces, districts and municipalities</w:t>
            </w:r>
            <w:r>
              <w:rPr>
                <w:rFonts w:asciiTheme="minorHAnsi" w:hAnsiTheme="minorHAnsi"/>
                <w:b/>
                <w:i/>
                <w:sz w:val="18"/>
                <w:szCs w:val="18"/>
              </w:rPr>
              <w:t xml:space="preserve"> </w:t>
            </w:r>
            <w:r w:rsidRPr="00F44324">
              <w:rPr>
                <w:rFonts w:asciiTheme="minorHAnsi" w:hAnsiTheme="minorHAnsi"/>
                <w:i/>
                <w:sz w:val="18"/>
                <w:szCs w:val="18"/>
              </w:rPr>
              <w:t>officially committed to Open Government</w:t>
            </w:r>
            <w:r>
              <w:rPr>
                <w:rFonts w:asciiTheme="minorHAnsi" w:hAnsiTheme="minorHAnsi"/>
                <w:i/>
                <w:sz w:val="18"/>
                <w:szCs w:val="18"/>
              </w:rPr>
              <w:t>. Target is a third of total number in the country</w:t>
            </w:r>
          </w:p>
        </w:tc>
        <w:tc>
          <w:tcPr>
            <w:tcW w:w="1168" w:type="dxa"/>
          </w:tcPr>
          <w:p w14:paraId="26ACB2FF" w14:textId="37B53E0B" w:rsidR="00972108" w:rsidRDefault="00E44775" w:rsidP="00972108">
            <w:pPr>
              <w:spacing w:before="60"/>
              <w:jc w:val="center"/>
              <w:rPr>
                <w:rFonts w:asciiTheme="minorHAnsi" w:hAnsiTheme="minorHAnsi"/>
                <w:i/>
                <w:sz w:val="18"/>
                <w:szCs w:val="18"/>
              </w:rPr>
            </w:pPr>
            <w:r>
              <w:rPr>
                <w:rFonts w:asciiTheme="minorHAnsi" w:hAnsiTheme="minorHAnsi"/>
                <w:i/>
                <w:sz w:val="18"/>
                <w:szCs w:val="18"/>
              </w:rPr>
              <w:t xml:space="preserve">Sub-national </w:t>
            </w:r>
            <w:r w:rsidRPr="006058BE">
              <w:rPr>
                <w:rFonts w:asciiTheme="minorHAnsi" w:hAnsiTheme="minorHAnsi"/>
                <w:i/>
                <w:sz w:val="17"/>
                <w:szCs w:val="17"/>
              </w:rPr>
              <w:t>Governments</w:t>
            </w:r>
            <w:r w:rsidR="00972108">
              <w:rPr>
                <w:rFonts w:asciiTheme="minorHAnsi" w:hAnsiTheme="minorHAnsi"/>
                <w:i/>
                <w:sz w:val="18"/>
                <w:szCs w:val="18"/>
              </w:rPr>
              <w:t xml:space="preserve"> UNDP</w:t>
            </w:r>
          </w:p>
          <w:p w14:paraId="2C50CE4E" w14:textId="4A5B9D7A" w:rsidR="00E44775" w:rsidRPr="00173EB9" w:rsidDel="00A84123" w:rsidRDefault="00E44775" w:rsidP="00410DBA">
            <w:pPr>
              <w:spacing w:before="60"/>
              <w:jc w:val="center"/>
              <w:rPr>
                <w:rFonts w:asciiTheme="minorHAnsi" w:hAnsiTheme="minorHAnsi"/>
                <w:i/>
                <w:sz w:val="18"/>
                <w:szCs w:val="18"/>
              </w:rPr>
            </w:pPr>
          </w:p>
        </w:tc>
        <w:tc>
          <w:tcPr>
            <w:tcW w:w="810" w:type="dxa"/>
            <w:shd w:val="clear" w:color="auto" w:fill="auto"/>
          </w:tcPr>
          <w:p w14:paraId="33073EE8"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0</w:t>
            </w:r>
          </w:p>
        </w:tc>
        <w:tc>
          <w:tcPr>
            <w:tcW w:w="697" w:type="dxa"/>
          </w:tcPr>
          <w:p w14:paraId="38052971"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2019</w:t>
            </w:r>
          </w:p>
        </w:tc>
        <w:tc>
          <w:tcPr>
            <w:tcW w:w="1354" w:type="dxa"/>
          </w:tcPr>
          <w:p w14:paraId="3913A1C1" w14:textId="77777777" w:rsidR="00E44775" w:rsidRDefault="00E44775" w:rsidP="00410DBA">
            <w:pPr>
              <w:pStyle w:val="Header"/>
              <w:spacing w:before="60"/>
              <w:jc w:val="left"/>
              <w:rPr>
                <w:rFonts w:asciiTheme="minorHAnsi" w:hAnsiTheme="minorHAnsi"/>
                <w:bCs/>
                <w:i/>
                <w:sz w:val="18"/>
                <w:szCs w:val="18"/>
              </w:rPr>
            </w:pPr>
            <w:r w:rsidRPr="007D5F54">
              <w:rPr>
                <w:rFonts w:asciiTheme="minorHAnsi" w:hAnsiTheme="minorHAnsi"/>
                <w:bCs/>
                <w:i/>
                <w:sz w:val="18"/>
                <w:szCs w:val="18"/>
              </w:rPr>
              <w:t>Open Government Pledge</w:t>
            </w:r>
            <w:r>
              <w:rPr>
                <w:rFonts w:asciiTheme="minorHAnsi" w:hAnsiTheme="minorHAnsi"/>
                <w:bCs/>
                <w:i/>
                <w:sz w:val="18"/>
                <w:szCs w:val="18"/>
              </w:rPr>
              <w:t xml:space="preserve"> ready;</w:t>
            </w:r>
          </w:p>
          <w:p w14:paraId="41312A73" w14:textId="77777777" w:rsidR="00E44775" w:rsidRDefault="00E44775" w:rsidP="00410DBA">
            <w:pPr>
              <w:pStyle w:val="Header"/>
              <w:spacing w:before="60"/>
              <w:jc w:val="left"/>
              <w:rPr>
                <w:rFonts w:asciiTheme="minorHAnsi" w:hAnsiTheme="minorHAnsi"/>
                <w:bCs/>
                <w:i/>
                <w:sz w:val="18"/>
                <w:szCs w:val="18"/>
              </w:rPr>
            </w:pPr>
          </w:p>
          <w:p w14:paraId="1636669B" w14:textId="77777777" w:rsidR="00E44775" w:rsidRPr="00173EB9" w:rsidDel="00BD7C58" w:rsidRDefault="00E44775" w:rsidP="00410DBA">
            <w:pPr>
              <w:pStyle w:val="Header"/>
              <w:spacing w:before="60"/>
              <w:jc w:val="left"/>
              <w:rPr>
                <w:rFonts w:asciiTheme="minorHAnsi" w:hAnsiTheme="minorHAnsi"/>
                <w:i/>
                <w:sz w:val="18"/>
                <w:szCs w:val="18"/>
              </w:rPr>
            </w:pPr>
            <w:r>
              <w:rPr>
                <w:rFonts w:asciiTheme="minorHAnsi" w:hAnsiTheme="minorHAnsi"/>
                <w:sz w:val="18"/>
                <w:szCs w:val="18"/>
              </w:rPr>
              <w:t xml:space="preserve">50% of targeted governments make formal commitments and implement the Open Government principles as enunciated under the Open Government Partnership initiative </w:t>
            </w:r>
          </w:p>
        </w:tc>
        <w:tc>
          <w:tcPr>
            <w:tcW w:w="1133" w:type="dxa"/>
          </w:tcPr>
          <w:p w14:paraId="400B0035" w14:textId="77777777" w:rsidR="00E44775" w:rsidRPr="00173EB9" w:rsidDel="00BD7C58" w:rsidRDefault="00E44775" w:rsidP="00410DBA">
            <w:pPr>
              <w:pStyle w:val="Header"/>
              <w:spacing w:before="60"/>
              <w:jc w:val="left"/>
              <w:rPr>
                <w:rFonts w:asciiTheme="minorHAnsi" w:hAnsiTheme="minorHAnsi"/>
                <w:sz w:val="18"/>
                <w:szCs w:val="18"/>
              </w:rPr>
            </w:pPr>
            <w:r>
              <w:rPr>
                <w:rFonts w:asciiTheme="minorHAnsi" w:hAnsiTheme="minorHAnsi"/>
                <w:sz w:val="18"/>
                <w:szCs w:val="18"/>
              </w:rPr>
              <w:t xml:space="preserve">100% of targeted governments make formal commitments and implement the Open Government principles as enunciated under the Open Government Partnership initiative </w:t>
            </w:r>
          </w:p>
        </w:tc>
        <w:tc>
          <w:tcPr>
            <w:tcW w:w="1080" w:type="dxa"/>
          </w:tcPr>
          <w:p w14:paraId="0113B811" w14:textId="77777777" w:rsidR="00E44775" w:rsidRPr="00173EB9" w:rsidDel="00BD7C58" w:rsidRDefault="00E44775" w:rsidP="00410DBA">
            <w:pPr>
              <w:pStyle w:val="Header"/>
              <w:spacing w:before="60"/>
              <w:jc w:val="center"/>
              <w:rPr>
                <w:rFonts w:asciiTheme="minorHAnsi" w:hAnsiTheme="minorHAnsi"/>
                <w:sz w:val="18"/>
                <w:szCs w:val="18"/>
              </w:rPr>
            </w:pPr>
            <w:r>
              <w:rPr>
                <w:rFonts w:asciiTheme="minorHAnsi" w:hAnsiTheme="minorHAnsi"/>
                <w:sz w:val="18"/>
                <w:szCs w:val="18"/>
              </w:rPr>
              <w:t>-</w:t>
            </w:r>
          </w:p>
        </w:tc>
        <w:tc>
          <w:tcPr>
            <w:tcW w:w="990" w:type="dxa"/>
          </w:tcPr>
          <w:p w14:paraId="6C890A3D" w14:textId="77777777" w:rsidR="00E44775" w:rsidRPr="00173EB9" w:rsidDel="00BD7C58" w:rsidRDefault="00E44775" w:rsidP="00410DBA">
            <w:pPr>
              <w:pStyle w:val="Header"/>
              <w:spacing w:before="60"/>
              <w:jc w:val="center"/>
              <w:rPr>
                <w:rFonts w:asciiTheme="minorHAnsi" w:hAnsiTheme="minorHAnsi"/>
                <w:sz w:val="18"/>
                <w:szCs w:val="18"/>
              </w:rPr>
            </w:pPr>
            <w:r>
              <w:rPr>
                <w:rFonts w:asciiTheme="minorHAnsi" w:hAnsiTheme="minorHAnsi"/>
                <w:sz w:val="18"/>
                <w:szCs w:val="18"/>
              </w:rPr>
              <w:t>-</w:t>
            </w:r>
          </w:p>
        </w:tc>
        <w:tc>
          <w:tcPr>
            <w:tcW w:w="900" w:type="dxa"/>
            <w:shd w:val="clear" w:color="auto" w:fill="auto"/>
          </w:tcPr>
          <w:p w14:paraId="605AAA7D"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w:t>
            </w:r>
          </w:p>
        </w:tc>
        <w:tc>
          <w:tcPr>
            <w:tcW w:w="1173" w:type="dxa"/>
          </w:tcPr>
          <w:p w14:paraId="114B6B2F"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sz w:val="18"/>
                <w:szCs w:val="18"/>
              </w:rPr>
              <w:t>100% of targeted governments make formal commitments</w:t>
            </w:r>
          </w:p>
        </w:tc>
        <w:tc>
          <w:tcPr>
            <w:tcW w:w="1260" w:type="dxa"/>
            <w:shd w:val="clear" w:color="auto" w:fill="auto"/>
          </w:tcPr>
          <w:p w14:paraId="155BA186" w14:textId="77777777" w:rsidR="00E44775" w:rsidRPr="00173EB9" w:rsidRDefault="00E44775" w:rsidP="00410DBA">
            <w:pPr>
              <w:spacing w:before="60"/>
              <w:jc w:val="left"/>
              <w:rPr>
                <w:rFonts w:asciiTheme="minorHAnsi" w:hAnsiTheme="minorHAnsi"/>
                <w:i/>
                <w:sz w:val="18"/>
                <w:szCs w:val="18"/>
              </w:rPr>
            </w:pPr>
          </w:p>
        </w:tc>
      </w:tr>
      <w:tr w:rsidR="00E44775" w:rsidRPr="00173EB9" w14:paraId="78AFC7A1" w14:textId="77777777" w:rsidTr="00410DBA">
        <w:trPr>
          <w:trHeight w:val="530"/>
          <w:tblHeader/>
        </w:trPr>
        <w:tc>
          <w:tcPr>
            <w:tcW w:w="1618" w:type="dxa"/>
            <w:vMerge/>
          </w:tcPr>
          <w:p w14:paraId="5FDB45C9" w14:textId="77777777" w:rsidR="00E44775" w:rsidRPr="00173EB9" w:rsidRDefault="00E44775" w:rsidP="00410DBA">
            <w:pPr>
              <w:spacing w:before="60"/>
              <w:jc w:val="left"/>
              <w:rPr>
                <w:rFonts w:asciiTheme="minorHAnsi" w:hAnsiTheme="minorHAnsi"/>
                <w:i/>
                <w:sz w:val="20"/>
                <w:szCs w:val="20"/>
              </w:rPr>
            </w:pPr>
          </w:p>
        </w:tc>
        <w:tc>
          <w:tcPr>
            <w:tcW w:w="3597" w:type="dxa"/>
          </w:tcPr>
          <w:p w14:paraId="7A11123F" w14:textId="77777777" w:rsidR="00E44775" w:rsidRPr="00173EB9" w:rsidRDefault="00E44775" w:rsidP="00410DBA">
            <w:pPr>
              <w:pStyle w:val="Header"/>
              <w:spacing w:before="60"/>
              <w:jc w:val="left"/>
              <w:rPr>
                <w:rFonts w:asciiTheme="minorHAnsi" w:hAnsiTheme="minorHAnsi"/>
                <w:i/>
                <w:sz w:val="18"/>
                <w:szCs w:val="18"/>
              </w:rPr>
            </w:pPr>
            <w:r w:rsidRPr="00173EB9">
              <w:rPr>
                <w:rFonts w:asciiTheme="minorHAnsi" w:hAnsiTheme="minorHAnsi"/>
                <w:b/>
                <w:i/>
                <w:sz w:val="18"/>
                <w:szCs w:val="18"/>
              </w:rPr>
              <w:t xml:space="preserve">2.2 </w:t>
            </w:r>
            <w:r>
              <w:rPr>
                <w:rFonts w:asciiTheme="minorHAnsi" w:hAnsiTheme="minorHAnsi"/>
                <w:bCs/>
                <w:i/>
                <w:sz w:val="18"/>
                <w:szCs w:val="18"/>
              </w:rPr>
              <w:t xml:space="preserve">Number of </w:t>
            </w:r>
            <w:r w:rsidRPr="00404F1F">
              <w:rPr>
                <w:rFonts w:asciiTheme="minorHAnsi" w:hAnsiTheme="minorHAnsi"/>
                <w:bCs/>
                <w:i/>
                <w:sz w:val="18"/>
                <w:szCs w:val="18"/>
              </w:rPr>
              <w:t>provinces, districts and municipalities</w:t>
            </w:r>
            <w:r>
              <w:rPr>
                <w:rFonts w:asciiTheme="minorHAnsi" w:hAnsiTheme="minorHAnsi"/>
                <w:bCs/>
                <w:i/>
                <w:sz w:val="18"/>
                <w:szCs w:val="18"/>
              </w:rPr>
              <w:t xml:space="preserve"> implementing the </w:t>
            </w:r>
            <w:r w:rsidRPr="00404F1F">
              <w:rPr>
                <w:rFonts w:asciiTheme="minorHAnsi" w:hAnsiTheme="minorHAnsi"/>
                <w:bCs/>
                <w:i/>
                <w:sz w:val="18"/>
                <w:szCs w:val="18"/>
              </w:rPr>
              <w:t>Expanding Civic Participation Strategy</w:t>
            </w:r>
            <w:r>
              <w:rPr>
                <w:rFonts w:asciiTheme="minorHAnsi" w:hAnsiTheme="minorHAnsi"/>
                <w:bCs/>
                <w:i/>
                <w:sz w:val="18"/>
                <w:szCs w:val="18"/>
              </w:rPr>
              <w:t>. T</w:t>
            </w:r>
            <w:r>
              <w:rPr>
                <w:rFonts w:asciiTheme="minorHAnsi" w:hAnsiTheme="minorHAnsi"/>
                <w:i/>
                <w:sz w:val="18"/>
                <w:szCs w:val="18"/>
              </w:rPr>
              <w:t>arget is a quarter of total number in the country</w:t>
            </w:r>
          </w:p>
        </w:tc>
        <w:tc>
          <w:tcPr>
            <w:tcW w:w="1168" w:type="dxa"/>
          </w:tcPr>
          <w:p w14:paraId="38DDAC6D" w14:textId="77777777" w:rsidR="00972108" w:rsidRDefault="00E44775" w:rsidP="00972108">
            <w:pPr>
              <w:pStyle w:val="Header"/>
              <w:spacing w:before="60"/>
              <w:jc w:val="center"/>
              <w:rPr>
                <w:rFonts w:asciiTheme="minorHAnsi" w:hAnsiTheme="minorHAnsi"/>
                <w:i/>
                <w:sz w:val="17"/>
                <w:szCs w:val="17"/>
              </w:rPr>
            </w:pPr>
            <w:r>
              <w:rPr>
                <w:rFonts w:asciiTheme="minorHAnsi" w:hAnsiTheme="minorHAnsi"/>
                <w:i/>
                <w:sz w:val="18"/>
                <w:szCs w:val="18"/>
              </w:rPr>
              <w:t xml:space="preserve">Sub-national </w:t>
            </w:r>
            <w:r w:rsidRPr="006058BE">
              <w:rPr>
                <w:rFonts w:asciiTheme="minorHAnsi" w:hAnsiTheme="minorHAnsi"/>
                <w:i/>
                <w:sz w:val="17"/>
                <w:szCs w:val="17"/>
              </w:rPr>
              <w:t>Governments</w:t>
            </w:r>
          </w:p>
          <w:p w14:paraId="5DCC139B" w14:textId="00B2641C" w:rsidR="00972108" w:rsidRDefault="00972108" w:rsidP="00972108">
            <w:pPr>
              <w:pStyle w:val="Header"/>
              <w:spacing w:before="60"/>
              <w:jc w:val="center"/>
              <w:rPr>
                <w:rFonts w:asciiTheme="minorHAnsi" w:hAnsiTheme="minorHAnsi"/>
                <w:i/>
                <w:sz w:val="18"/>
                <w:szCs w:val="18"/>
              </w:rPr>
            </w:pPr>
            <w:r>
              <w:rPr>
                <w:rFonts w:asciiTheme="minorHAnsi" w:hAnsiTheme="minorHAnsi"/>
                <w:i/>
                <w:sz w:val="17"/>
                <w:szCs w:val="17"/>
              </w:rPr>
              <w:t>MAEFP</w:t>
            </w:r>
            <w:r w:rsidRPr="00127F01">
              <w:rPr>
                <w:rFonts w:asciiTheme="minorHAnsi" w:hAnsiTheme="minorHAnsi"/>
                <w:i/>
                <w:sz w:val="18"/>
                <w:szCs w:val="18"/>
              </w:rPr>
              <w:t xml:space="preserve"> UNDP</w:t>
            </w:r>
          </w:p>
          <w:p w14:paraId="276F0A84" w14:textId="7918FCDE"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69F3236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0</w:t>
            </w:r>
          </w:p>
        </w:tc>
        <w:tc>
          <w:tcPr>
            <w:tcW w:w="697" w:type="dxa"/>
          </w:tcPr>
          <w:p w14:paraId="2FA2CC4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2019</w:t>
            </w:r>
          </w:p>
        </w:tc>
        <w:tc>
          <w:tcPr>
            <w:tcW w:w="1354" w:type="dxa"/>
          </w:tcPr>
          <w:p w14:paraId="1383F57F" w14:textId="77777777" w:rsidR="00E44775"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Strategy developed and published;</w:t>
            </w:r>
          </w:p>
          <w:p w14:paraId="486DCEF8" w14:textId="77777777" w:rsidR="00E44775" w:rsidRDefault="00E44775" w:rsidP="00410DBA">
            <w:pPr>
              <w:pStyle w:val="Header"/>
              <w:spacing w:before="60"/>
              <w:jc w:val="left"/>
              <w:rPr>
                <w:rFonts w:asciiTheme="minorHAnsi" w:hAnsiTheme="minorHAnsi"/>
                <w:i/>
                <w:sz w:val="18"/>
                <w:szCs w:val="18"/>
              </w:rPr>
            </w:pPr>
          </w:p>
          <w:p w14:paraId="37A9E50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Strategy implemented in 50% of targeted governments</w:t>
            </w:r>
          </w:p>
        </w:tc>
        <w:tc>
          <w:tcPr>
            <w:tcW w:w="1133" w:type="dxa"/>
          </w:tcPr>
          <w:p w14:paraId="0BC3E45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Strategy implemented in 75% of targeted governments</w:t>
            </w:r>
          </w:p>
        </w:tc>
        <w:tc>
          <w:tcPr>
            <w:tcW w:w="1080" w:type="dxa"/>
          </w:tcPr>
          <w:p w14:paraId="751C545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Strategy implemented in 100% of targeted governments</w:t>
            </w:r>
          </w:p>
        </w:tc>
        <w:tc>
          <w:tcPr>
            <w:tcW w:w="990" w:type="dxa"/>
          </w:tcPr>
          <w:p w14:paraId="5ADC934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5B0AE66E"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4C36E96B"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Strategy implemented in 100% of targeted governments</w:t>
            </w:r>
          </w:p>
        </w:tc>
        <w:tc>
          <w:tcPr>
            <w:tcW w:w="1260" w:type="dxa"/>
            <w:shd w:val="clear" w:color="auto" w:fill="auto"/>
          </w:tcPr>
          <w:p w14:paraId="71A59771" w14:textId="77777777" w:rsidR="00E44775" w:rsidRPr="00173EB9" w:rsidDel="00BD7C58" w:rsidRDefault="00E44775" w:rsidP="00410DBA">
            <w:pPr>
              <w:spacing w:before="60"/>
              <w:jc w:val="left"/>
              <w:rPr>
                <w:rFonts w:asciiTheme="minorHAnsi" w:hAnsiTheme="minorHAnsi"/>
                <w:i/>
                <w:sz w:val="18"/>
                <w:szCs w:val="18"/>
              </w:rPr>
            </w:pPr>
          </w:p>
        </w:tc>
      </w:tr>
      <w:tr w:rsidR="00E44775" w:rsidRPr="00173EB9" w14:paraId="25D01635" w14:textId="77777777" w:rsidTr="00410DBA">
        <w:trPr>
          <w:trHeight w:val="530"/>
          <w:tblHeader/>
        </w:trPr>
        <w:tc>
          <w:tcPr>
            <w:tcW w:w="1618" w:type="dxa"/>
            <w:vMerge/>
          </w:tcPr>
          <w:p w14:paraId="0A8A55D1" w14:textId="77777777" w:rsidR="00E44775" w:rsidRPr="00173EB9" w:rsidRDefault="00E44775" w:rsidP="00410DBA">
            <w:pPr>
              <w:spacing w:before="60"/>
              <w:jc w:val="left"/>
              <w:rPr>
                <w:rFonts w:asciiTheme="minorHAnsi" w:hAnsiTheme="minorHAnsi"/>
                <w:i/>
                <w:sz w:val="20"/>
                <w:szCs w:val="20"/>
              </w:rPr>
            </w:pPr>
          </w:p>
        </w:tc>
        <w:tc>
          <w:tcPr>
            <w:tcW w:w="3597" w:type="dxa"/>
          </w:tcPr>
          <w:p w14:paraId="780ADCCF" w14:textId="77777777" w:rsidR="00E44775" w:rsidRPr="00173EB9" w:rsidRDefault="00E44775" w:rsidP="00410DBA">
            <w:pPr>
              <w:pStyle w:val="Header"/>
              <w:spacing w:before="60"/>
              <w:jc w:val="left"/>
              <w:rPr>
                <w:rFonts w:asciiTheme="minorHAnsi" w:hAnsiTheme="minorHAnsi"/>
                <w:i/>
                <w:sz w:val="18"/>
                <w:szCs w:val="18"/>
              </w:rPr>
            </w:pPr>
            <w:r w:rsidRPr="00173EB9">
              <w:rPr>
                <w:rFonts w:asciiTheme="minorHAnsi" w:hAnsiTheme="minorHAnsi"/>
                <w:b/>
                <w:i/>
                <w:sz w:val="18"/>
                <w:szCs w:val="18"/>
              </w:rPr>
              <w:t xml:space="preserve">2.3 </w:t>
            </w:r>
            <w:r w:rsidRPr="00B42846">
              <w:rPr>
                <w:rFonts w:asciiTheme="minorHAnsi" w:hAnsiTheme="minorHAnsi"/>
                <w:bCs/>
                <w:i/>
                <w:sz w:val="18"/>
                <w:szCs w:val="18"/>
              </w:rPr>
              <w:t>Digital Democracy Initiative launched and digital platforms for citizen feedback, reporting and crowdsourcing</w:t>
            </w:r>
            <w:r w:rsidRPr="00690845">
              <w:rPr>
                <w:rFonts w:asciiTheme="minorHAnsi" w:hAnsiTheme="minorHAnsi"/>
                <w:i/>
                <w:sz w:val="18"/>
                <w:szCs w:val="18"/>
              </w:rPr>
              <w:t xml:space="preserve"> are</w:t>
            </w:r>
            <w:r>
              <w:rPr>
                <w:rFonts w:asciiTheme="minorHAnsi" w:hAnsiTheme="minorHAnsi"/>
                <w:b/>
                <w:i/>
                <w:sz w:val="18"/>
                <w:szCs w:val="18"/>
              </w:rPr>
              <w:t xml:space="preserve"> </w:t>
            </w:r>
            <w:r w:rsidRPr="007764B2">
              <w:rPr>
                <w:rFonts w:asciiTheme="minorHAnsi" w:hAnsiTheme="minorHAnsi"/>
                <w:bCs/>
                <w:i/>
                <w:sz w:val="18"/>
                <w:szCs w:val="18"/>
              </w:rPr>
              <w:t>operational</w:t>
            </w:r>
          </w:p>
        </w:tc>
        <w:tc>
          <w:tcPr>
            <w:tcW w:w="1168" w:type="dxa"/>
          </w:tcPr>
          <w:p w14:paraId="4EA191B2" w14:textId="396953B3" w:rsidR="00972108" w:rsidRDefault="00E44775" w:rsidP="0097210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sidR="00972108">
              <w:rPr>
                <w:rFonts w:asciiTheme="minorHAnsi" w:hAnsiTheme="minorHAnsi"/>
                <w:i/>
                <w:sz w:val="18"/>
                <w:szCs w:val="18"/>
              </w:rPr>
              <w:t xml:space="preserve"> UNDP</w:t>
            </w:r>
          </w:p>
          <w:p w14:paraId="18BCD631" w14:textId="3A44520C" w:rsidR="00972108" w:rsidRDefault="00972108" w:rsidP="00972108">
            <w:pPr>
              <w:pStyle w:val="Header"/>
              <w:spacing w:before="60"/>
              <w:jc w:val="center"/>
              <w:rPr>
                <w:rFonts w:asciiTheme="minorHAnsi" w:hAnsiTheme="minorHAnsi"/>
                <w:i/>
                <w:sz w:val="18"/>
                <w:szCs w:val="18"/>
              </w:rPr>
            </w:pPr>
            <w:r>
              <w:rPr>
                <w:rFonts w:asciiTheme="minorHAnsi" w:hAnsiTheme="minorHAnsi"/>
                <w:i/>
                <w:sz w:val="18"/>
                <w:szCs w:val="18"/>
              </w:rPr>
              <w:t>Private Sector Telecom Companies</w:t>
            </w:r>
          </w:p>
          <w:p w14:paraId="6A0C6016" w14:textId="0C714CBF" w:rsidR="00972108" w:rsidRDefault="00972108" w:rsidP="00972108">
            <w:pPr>
              <w:pStyle w:val="Header"/>
              <w:spacing w:before="60"/>
              <w:jc w:val="center"/>
              <w:rPr>
                <w:rFonts w:asciiTheme="minorHAnsi" w:hAnsiTheme="minorHAnsi"/>
                <w:i/>
                <w:sz w:val="18"/>
                <w:szCs w:val="18"/>
              </w:rPr>
            </w:pPr>
            <w:r>
              <w:rPr>
                <w:rFonts w:asciiTheme="minorHAnsi" w:hAnsiTheme="minorHAnsi"/>
                <w:i/>
                <w:sz w:val="18"/>
                <w:szCs w:val="18"/>
              </w:rPr>
              <w:t>CSOs</w:t>
            </w:r>
          </w:p>
          <w:p w14:paraId="69218CE3" w14:textId="275F45A3"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4726D96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Non-existent</w:t>
            </w:r>
          </w:p>
        </w:tc>
        <w:tc>
          <w:tcPr>
            <w:tcW w:w="697" w:type="dxa"/>
          </w:tcPr>
          <w:p w14:paraId="386EFE5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2019</w:t>
            </w:r>
          </w:p>
        </w:tc>
        <w:tc>
          <w:tcPr>
            <w:tcW w:w="1354" w:type="dxa"/>
          </w:tcPr>
          <w:p w14:paraId="152012B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In beta stage.</w:t>
            </w:r>
          </w:p>
        </w:tc>
        <w:tc>
          <w:tcPr>
            <w:tcW w:w="1133" w:type="dxa"/>
          </w:tcPr>
          <w:p w14:paraId="0A7BD34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Fully operational</w:t>
            </w:r>
          </w:p>
        </w:tc>
        <w:tc>
          <w:tcPr>
            <w:tcW w:w="1080" w:type="dxa"/>
          </w:tcPr>
          <w:p w14:paraId="4B64EC8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79D22D6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0F2419F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7704DAE4"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Fully operational</w:t>
            </w:r>
          </w:p>
        </w:tc>
        <w:tc>
          <w:tcPr>
            <w:tcW w:w="1260" w:type="dxa"/>
            <w:shd w:val="clear" w:color="auto" w:fill="auto"/>
          </w:tcPr>
          <w:p w14:paraId="104E4595" w14:textId="77777777" w:rsidR="00E44775" w:rsidRPr="00173EB9" w:rsidRDefault="00E44775" w:rsidP="00410DBA">
            <w:pPr>
              <w:spacing w:before="60"/>
              <w:jc w:val="left"/>
              <w:rPr>
                <w:rFonts w:asciiTheme="minorHAnsi" w:hAnsiTheme="minorHAnsi"/>
                <w:i/>
                <w:sz w:val="18"/>
                <w:szCs w:val="18"/>
              </w:rPr>
            </w:pPr>
          </w:p>
        </w:tc>
      </w:tr>
      <w:tr w:rsidR="00E44775" w:rsidRPr="00173EB9" w14:paraId="70B96D4F" w14:textId="77777777" w:rsidTr="00410DBA">
        <w:trPr>
          <w:trHeight w:val="440"/>
          <w:tblHeader/>
        </w:trPr>
        <w:tc>
          <w:tcPr>
            <w:tcW w:w="1618" w:type="dxa"/>
            <w:vMerge w:val="restart"/>
          </w:tcPr>
          <w:p w14:paraId="3AF0C81F" w14:textId="77777777" w:rsidR="00E44775" w:rsidRPr="008F4AE5" w:rsidRDefault="00E44775" w:rsidP="00410DBA">
            <w:pPr>
              <w:spacing w:before="60"/>
              <w:jc w:val="left"/>
              <w:rPr>
                <w:rFonts w:asciiTheme="minorHAnsi" w:hAnsiTheme="minorHAnsi"/>
                <w:b/>
                <w:bCs/>
                <w:iCs/>
                <w:sz w:val="20"/>
                <w:szCs w:val="20"/>
              </w:rPr>
            </w:pPr>
            <w:r w:rsidRPr="008F4AE5">
              <w:rPr>
                <w:rFonts w:asciiTheme="minorHAnsi" w:hAnsiTheme="minorHAnsi"/>
                <w:b/>
                <w:bCs/>
                <w:iCs/>
                <w:sz w:val="20"/>
                <w:szCs w:val="20"/>
              </w:rPr>
              <w:lastRenderedPageBreak/>
              <w:t>Output 3</w:t>
            </w:r>
          </w:p>
          <w:p w14:paraId="423A1112" w14:textId="77777777" w:rsidR="00E44775" w:rsidRPr="00173EB9" w:rsidRDefault="00E44775" w:rsidP="00410DBA">
            <w:pPr>
              <w:spacing w:before="60"/>
              <w:jc w:val="left"/>
              <w:rPr>
                <w:rFonts w:asciiTheme="minorHAnsi" w:hAnsiTheme="minorHAnsi"/>
                <w:i/>
                <w:sz w:val="20"/>
                <w:szCs w:val="20"/>
              </w:rPr>
            </w:pPr>
            <w:r>
              <w:rPr>
                <w:rFonts w:asciiTheme="minorHAnsi" w:hAnsiTheme="minorHAnsi"/>
                <w:i/>
                <w:sz w:val="20"/>
                <w:szCs w:val="20"/>
              </w:rPr>
              <w:t xml:space="preserve">Strong Public Grievance Redress and Social Accountability Mechanisms </w:t>
            </w:r>
          </w:p>
        </w:tc>
        <w:tc>
          <w:tcPr>
            <w:tcW w:w="3597" w:type="dxa"/>
          </w:tcPr>
          <w:p w14:paraId="48ADC824" w14:textId="77777777" w:rsidR="00E44775" w:rsidRPr="00602F5A" w:rsidRDefault="00E44775" w:rsidP="00410DBA">
            <w:pPr>
              <w:pStyle w:val="Header"/>
              <w:spacing w:before="60"/>
              <w:jc w:val="left"/>
              <w:rPr>
                <w:rFonts w:asciiTheme="minorHAnsi" w:hAnsiTheme="minorHAnsi"/>
                <w:bCs/>
                <w:i/>
                <w:sz w:val="18"/>
                <w:szCs w:val="18"/>
              </w:rPr>
            </w:pPr>
            <w:r w:rsidRPr="00602F5A">
              <w:rPr>
                <w:rFonts w:asciiTheme="minorHAnsi" w:hAnsiTheme="minorHAnsi"/>
                <w:bCs/>
                <w:i/>
                <w:sz w:val="18"/>
                <w:szCs w:val="18"/>
              </w:rPr>
              <w:t xml:space="preserve">3.1 </w:t>
            </w:r>
            <w:r>
              <w:rPr>
                <w:rFonts w:asciiTheme="minorHAnsi" w:hAnsiTheme="minorHAnsi"/>
                <w:bCs/>
                <w:i/>
                <w:sz w:val="18"/>
                <w:szCs w:val="18"/>
              </w:rPr>
              <w:t xml:space="preserve">Number of </w:t>
            </w:r>
            <w:r w:rsidRPr="00602F5A">
              <w:rPr>
                <w:rFonts w:asciiTheme="minorHAnsi" w:hAnsiTheme="minorHAnsi"/>
                <w:bCs/>
                <w:i/>
                <w:sz w:val="18"/>
                <w:szCs w:val="18"/>
              </w:rPr>
              <w:t xml:space="preserve">provinces,  districts and municipalities </w:t>
            </w:r>
            <w:r>
              <w:rPr>
                <w:rFonts w:asciiTheme="minorHAnsi" w:hAnsiTheme="minorHAnsi"/>
                <w:bCs/>
                <w:i/>
                <w:sz w:val="18"/>
                <w:szCs w:val="18"/>
              </w:rPr>
              <w:t>with established</w:t>
            </w:r>
            <w:r w:rsidRPr="00602F5A" w:rsidDel="00596ADB">
              <w:rPr>
                <w:rFonts w:asciiTheme="minorHAnsi" w:hAnsiTheme="minorHAnsi"/>
                <w:bCs/>
                <w:i/>
                <w:sz w:val="18"/>
                <w:szCs w:val="18"/>
              </w:rPr>
              <w:t xml:space="preserve"> </w:t>
            </w:r>
            <w:r>
              <w:rPr>
                <w:rFonts w:asciiTheme="minorHAnsi" w:hAnsiTheme="minorHAnsi"/>
                <w:bCs/>
                <w:i/>
                <w:sz w:val="18"/>
                <w:szCs w:val="18"/>
              </w:rPr>
              <w:t>W</w:t>
            </w:r>
            <w:r w:rsidRPr="00602F5A">
              <w:rPr>
                <w:rFonts w:asciiTheme="minorHAnsi" w:hAnsiTheme="minorHAnsi"/>
                <w:bCs/>
                <w:i/>
                <w:sz w:val="18"/>
                <w:szCs w:val="18"/>
              </w:rPr>
              <w:t>omen’s Ombudsman institution</w:t>
            </w:r>
            <w:r>
              <w:rPr>
                <w:rFonts w:asciiTheme="minorHAnsi" w:hAnsiTheme="minorHAnsi"/>
                <w:bCs/>
                <w:i/>
                <w:sz w:val="18"/>
                <w:szCs w:val="18"/>
              </w:rPr>
              <w:t xml:space="preserve"> </w:t>
            </w:r>
          </w:p>
        </w:tc>
        <w:tc>
          <w:tcPr>
            <w:tcW w:w="1168" w:type="dxa"/>
          </w:tcPr>
          <w:p w14:paraId="38A6337F"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 xml:space="preserve">National Ombudsman </w:t>
            </w:r>
          </w:p>
          <w:p w14:paraId="0E9F3E16" w14:textId="1E429682" w:rsidR="00937898" w:rsidRDefault="00E44775" w:rsidP="0093789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sidR="00937898">
              <w:rPr>
                <w:rFonts w:asciiTheme="minorHAnsi" w:hAnsiTheme="minorHAnsi"/>
                <w:i/>
                <w:sz w:val="18"/>
                <w:szCs w:val="18"/>
              </w:rPr>
              <w:t xml:space="preserve"> UNDP</w:t>
            </w:r>
          </w:p>
          <w:p w14:paraId="5B125A70" w14:textId="0E1D89F8"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6A24699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0</w:t>
            </w:r>
          </w:p>
        </w:tc>
        <w:tc>
          <w:tcPr>
            <w:tcW w:w="697" w:type="dxa"/>
          </w:tcPr>
          <w:p w14:paraId="11F34C6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sz w:val="18"/>
                <w:szCs w:val="18"/>
              </w:rPr>
              <w:t>2019</w:t>
            </w:r>
          </w:p>
        </w:tc>
        <w:tc>
          <w:tcPr>
            <w:tcW w:w="1354" w:type="dxa"/>
          </w:tcPr>
          <w:p w14:paraId="3DC5D12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68F5633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8EC089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Pr>
          <w:p w14:paraId="0212CAB3"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25F6E4D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BB594E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Pr>
          <w:p w14:paraId="501D298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09CEAC7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58BBCA5E"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Pr>
          <w:p w14:paraId="374F504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8C70B8E"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7133209"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shd w:val="clear" w:color="auto" w:fill="auto"/>
          </w:tcPr>
          <w:p w14:paraId="06734908"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0FC56F82"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453792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Pr>
          <w:p w14:paraId="315BF6CF" w14:textId="77777777" w:rsidR="00E44775"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03 province;</w:t>
            </w:r>
          </w:p>
          <w:p w14:paraId="30181FAB" w14:textId="77777777" w:rsidR="00E44775"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10 districts;</w:t>
            </w:r>
          </w:p>
          <w:p w14:paraId="2883AD01"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03 municipalities</w:t>
            </w:r>
          </w:p>
        </w:tc>
        <w:tc>
          <w:tcPr>
            <w:tcW w:w="1260" w:type="dxa"/>
            <w:shd w:val="clear" w:color="auto" w:fill="auto"/>
          </w:tcPr>
          <w:p w14:paraId="5E90B695" w14:textId="77777777" w:rsidR="00E44775" w:rsidRPr="00173EB9" w:rsidRDefault="00E44775" w:rsidP="00410DBA">
            <w:pPr>
              <w:spacing w:before="60"/>
              <w:jc w:val="left"/>
              <w:rPr>
                <w:rFonts w:asciiTheme="minorHAnsi" w:hAnsiTheme="minorHAnsi"/>
                <w:i/>
                <w:sz w:val="18"/>
                <w:szCs w:val="18"/>
              </w:rPr>
            </w:pPr>
          </w:p>
        </w:tc>
      </w:tr>
      <w:tr w:rsidR="00E44775" w:rsidRPr="00173EB9" w14:paraId="5FA3892F" w14:textId="77777777" w:rsidTr="00410DBA">
        <w:trPr>
          <w:trHeight w:val="440"/>
          <w:tblHeader/>
        </w:trPr>
        <w:tc>
          <w:tcPr>
            <w:tcW w:w="1618" w:type="dxa"/>
            <w:vMerge/>
          </w:tcPr>
          <w:p w14:paraId="14A36138" w14:textId="77777777" w:rsidR="00E44775" w:rsidRPr="008F4AE5" w:rsidRDefault="00E44775" w:rsidP="00410DBA">
            <w:pPr>
              <w:spacing w:before="60"/>
              <w:jc w:val="left"/>
              <w:rPr>
                <w:rFonts w:asciiTheme="minorHAnsi" w:hAnsiTheme="minorHAnsi"/>
                <w:b/>
                <w:bCs/>
                <w:iCs/>
                <w:sz w:val="20"/>
                <w:szCs w:val="20"/>
              </w:rPr>
            </w:pPr>
          </w:p>
        </w:tc>
        <w:tc>
          <w:tcPr>
            <w:tcW w:w="3597" w:type="dxa"/>
          </w:tcPr>
          <w:p w14:paraId="5AD55C03"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3.2 </w:t>
            </w:r>
            <w:r>
              <w:rPr>
                <w:rFonts w:asciiTheme="minorHAnsi" w:hAnsiTheme="minorHAnsi"/>
                <w:bCs/>
                <w:i/>
                <w:sz w:val="18"/>
                <w:szCs w:val="18"/>
              </w:rPr>
              <w:t xml:space="preserve">Number of </w:t>
            </w:r>
            <w:r w:rsidRPr="00D122A0">
              <w:rPr>
                <w:rFonts w:asciiTheme="minorHAnsi" w:hAnsiTheme="minorHAnsi"/>
                <w:bCs/>
                <w:i/>
                <w:sz w:val="18"/>
                <w:szCs w:val="18"/>
              </w:rPr>
              <w:t>province</w:t>
            </w:r>
            <w:r>
              <w:rPr>
                <w:rFonts w:asciiTheme="minorHAnsi" w:hAnsiTheme="minorHAnsi"/>
                <w:bCs/>
                <w:i/>
                <w:sz w:val="18"/>
                <w:szCs w:val="18"/>
              </w:rPr>
              <w:t xml:space="preserve">s, districts and municipalities with established and operational </w:t>
            </w:r>
            <w:r w:rsidRPr="00280426">
              <w:rPr>
                <w:rFonts w:asciiTheme="minorHAnsi" w:hAnsiTheme="minorHAnsi"/>
                <w:bCs/>
                <w:i/>
                <w:sz w:val="18"/>
                <w:szCs w:val="18"/>
              </w:rPr>
              <w:t xml:space="preserve">Development </w:t>
            </w:r>
            <w:r w:rsidRPr="00D122A0">
              <w:rPr>
                <w:rFonts w:asciiTheme="minorHAnsi" w:hAnsiTheme="minorHAnsi"/>
                <w:bCs/>
                <w:i/>
                <w:sz w:val="18"/>
                <w:szCs w:val="18"/>
              </w:rPr>
              <w:t>Observatories</w:t>
            </w:r>
          </w:p>
        </w:tc>
        <w:tc>
          <w:tcPr>
            <w:tcW w:w="1168" w:type="dxa"/>
          </w:tcPr>
          <w:p w14:paraId="0512A09D" w14:textId="74713C14" w:rsidR="00937898" w:rsidRDefault="00E44775" w:rsidP="0093789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sidR="00937898">
              <w:rPr>
                <w:rFonts w:asciiTheme="minorHAnsi" w:hAnsiTheme="minorHAnsi"/>
                <w:i/>
                <w:sz w:val="18"/>
                <w:szCs w:val="18"/>
              </w:rPr>
              <w:t xml:space="preserve"> UNDP</w:t>
            </w:r>
          </w:p>
          <w:p w14:paraId="6408E542" w14:textId="36A85FD5"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4450072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4D2FCF9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3E3ACA7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074FF9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537DC94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Pr>
          <w:p w14:paraId="1B9E7917"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29981CD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4B97CB8F"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Pr>
          <w:p w14:paraId="19690A2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6DB79F3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3864A08E"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Pr>
          <w:p w14:paraId="077046D3"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959BAF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2662C9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shd w:val="clear" w:color="auto" w:fill="auto"/>
          </w:tcPr>
          <w:p w14:paraId="24C93968"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56AC062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073E513"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Pr>
          <w:p w14:paraId="1927CF83" w14:textId="77777777" w:rsidR="00E44775"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05 province;</w:t>
            </w:r>
          </w:p>
          <w:p w14:paraId="2750A49D" w14:textId="77777777" w:rsidR="00E44775"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25 districts;</w:t>
            </w:r>
          </w:p>
          <w:p w14:paraId="5BC7F493"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10 municipalities</w:t>
            </w:r>
          </w:p>
        </w:tc>
        <w:tc>
          <w:tcPr>
            <w:tcW w:w="1260" w:type="dxa"/>
            <w:shd w:val="clear" w:color="auto" w:fill="auto"/>
          </w:tcPr>
          <w:p w14:paraId="20FE8791" w14:textId="77777777" w:rsidR="00E44775" w:rsidRPr="00173EB9" w:rsidRDefault="00E44775" w:rsidP="00410DBA">
            <w:pPr>
              <w:spacing w:before="60"/>
              <w:jc w:val="left"/>
              <w:rPr>
                <w:rFonts w:asciiTheme="minorHAnsi" w:hAnsiTheme="minorHAnsi"/>
                <w:i/>
                <w:sz w:val="18"/>
                <w:szCs w:val="18"/>
              </w:rPr>
            </w:pPr>
          </w:p>
        </w:tc>
      </w:tr>
      <w:tr w:rsidR="00E44775" w:rsidRPr="00173EB9" w14:paraId="7A20864C" w14:textId="77777777" w:rsidTr="00410DBA">
        <w:trPr>
          <w:trHeight w:val="160"/>
          <w:tblHeader/>
        </w:trPr>
        <w:tc>
          <w:tcPr>
            <w:tcW w:w="1618" w:type="dxa"/>
            <w:vMerge w:val="restart"/>
          </w:tcPr>
          <w:p w14:paraId="1FD2C32B" w14:textId="77777777" w:rsidR="00E44775" w:rsidRDefault="00E44775" w:rsidP="00410DBA">
            <w:pPr>
              <w:spacing w:before="60"/>
              <w:jc w:val="left"/>
              <w:rPr>
                <w:rFonts w:asciiTheme="minorHAnsi" w:hAnsiTheme="minorHAnsi"/>
                <w:b/>
                <w:bCs/>
                <w:iCs/>
                <w:sz w:val="20"/>
                <w:szCs w:val="20"/>
              </w:rPr>
            </w:pPr>
            <w:r>
              <w:rPr>
                <w:rFonts w:asciiTheme="minorHAnsi" w:hAnsiTheme="minorHAnsi"/>
                <w:b/>
                <w:bCs/>
                <w:iCs/>
                <w:sz w:val="20"/>
                <w:szCs w:val="20"/>
              </w:rPr>
              <w:t>Ou</w:t>
            </w:r>
            <w:r w:rsidRPr="00932C82">
              <w:rPr>
                <w:rFonts w:asciiTheme="minorHAnsi" w:hAnsiTheme="minorHAnsi"/>
                <w:b/>
                <w:bCs/>
                <w:iCs/>
                <w:sz w:val="20"/>
                <w:szCs w:val="20"/>
              </w:rPr>
              <w:t xml:space="preserve">tput </w:t>
            </w:r>
            <w:r>
              <w:rPr>
                <w:rFonts w:asciiTheme="minorHAnsi" w:hAnsiTheme="minorHAnsi"/>
                <w:b/>
                <w:bCs/>
                <w:iCs/>
                <w:sz w:val="20"/>
                <w:szCs w:val="20"/>
              </w:rPr>
              <w:t>4</w:t>
            </w:r>
          </w:p>
          <w:p w14:paraId="7395FC18" w14:textId="77777777" w:rsidR="00E44775" w:rsidRPr="007D1D48" w:rsidRDefault="00E44775" w:rsidP="00410DBA">
            <w:pPr>
              <w:spacing w:before="60"/>
              <w:jc w:val="left"/>
              <w:rPr>
                <w:rFonts w:asciiTheme="minorHAnsi" w:hAnsiTheme="minorHAnsi"/>
                <w:i/>
                <w:sz w:val="20"/>
                <w:szCs w:val="20"/>
              </w:rPr>
            </w:pPr>
            <w:r w:rsidRPr="007D1D48">
              <w:rPr>
                <w:rFonts w:asciiTheme="minorHAnsi" w:hAnsiTheme="minorHAnsi"/>
                <w:i/>
                <w:sz w:val="20"/>
                <w:szCs w:val="20"/>
              </w:rPr>
              <w:t>Affirmative Action Plan and Incentives for Women</w:t>
            </w:r>
            <w:r>
              <w:rPr>
                <w:rFonts w:asciiTheme="minorHAnsi" w:hAnsiTheme="minorHAnsi"/>
                <w:i/>
                <w:sz w:val="20"/>
                <w:szCs w:val="20"/>
              </w:rPr>
              <w:t>, youth and vulnerable group</w:t>
            </w:r>
            <w:r w:rsidRPr="007D1D48">
              <w:rPr>
                <w:rFonts w:asciiTheme="minorHAnsi" w:hAnsiTheme="minorHAnsi"/>
                <w:i/>
                <w:sz w:val="20"/>
                <w:szCs w:val="20"/>
              </w:rPr>
              <w:t>-focused Investments</w:t>
            </w:r>
          </w:p>
        </w:tc>
        <w:tc>
          <w:tcPr>
            <w:tcW w:w="3597" w:type="dxa"/>
          </w:tcPr>
          <w:p w14:paraId="5BF51CC1"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4.1 </w:t>
            </w:r>
            <w:r>
              <w:rPr>
                <w:rFonts w:asciiTheme="minorHAnsi" w:hAnsiTheme="minorHAnsi"/>
                <w:bCs/>
                <w:i/>
                <w:sz w:val="18"/>
                <w:szCs w:val="18"/>
              </w:rPr>
              <w:t xml:space="preserve">Number of </w:t>
            </w:r>
            <w:r w:rsidRPr="00241B1E">
              <w:rPr>
                <w:rFonts w:asciiTheme="minorHAnsi" w:hAnsiTheme="minorHAnsi"/>
                <w:bCs/>
                <w:i/>
                <w:sz w:val="18"/>
                <w:szCs w:val="18"/>
              </w:rPr>
              <w:t>provinces, districts, and municipalities</w:t>
            </w:r>
            <w:r>
              <w:rPr>
                <w:rFonts w:asciiTheme="minorHAnsi" w:hAnsiTheme="minorHAnsi"/>
                <w:bCs/>
                <w:i/>
                <w:sz w:val="18"/>
                <w:szCs w:val="18"/>
              </w:rPr>
              <w:t xml:space="preserve"> implementing the Affirmative Action Plan</w:t>
            </w:r>
          </w:p>
        </w:tc>
        <w:tc>
          <w:tcPr>
            <w:tcW w:w="1168" w:type="dxa"/>
          </w:tcPr>
          <w:p w14:paraId="39AF6FD5"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MITESS</w:t>
            </w:r>
          </w:p>
          <w:p w14:paraId="1A6201E4"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MINED</w:t>
            </w:r>
          </w:p>
          <w:p w14:paraId="3CEF548E"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p>
          <w:p w14:paraId="448BA56D"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MGCAS</w:t>
            </w:r>
          </w:p>
          <w:p w14:paraId="2DF38047" w14:textId="4558EAA6" w:rsidR="00937898" w:rsidRDefault="00E44775" w:rsidP="0093789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sidR="00937898">
              <w:rPr>
                <w:rFonts w:asciiTheme="minorHAnsi" w:hAnsiTheme="minorHAnsi"/>
                <w:i/>
                <w:sz w:val="18"/>
                <w:szCs w:val="18"/>
              </w:rPr>
              <w:t xml:space="preserve"> UNDP</w:t>
            </w:r>
          </w:p>
          <w:p w14:paraId="3C561845" w14:textId="718CE5CD"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4DEDE87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Borders>
              <w:bottom w:val="single" w:sz="4" w:space="0" w:color="auto"/>
            </w:tcBorders>
          </w:tcPr>
          <w:p w14:paraId="3AFB9EB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Borders>
              <w:bottom w:val="single" w:sz="4" w:space="0" w:color="auto"/>
            </w:tcBorders>
          </w:tcPr>
          <w:p w14:paraId="620537AF"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D3626E9"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17FBFE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Borders>
              <w:bottom w:val="single" w:sz="4" w:space="0" w:color="auto"/>
            </w:tcBorders>
          </w:tcPr>
          <w:p w14:paraId="3CF1626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1359A5D9"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713C3CC9"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Borders>
              <w:bottom w:val="single" w:sz="4" w:space="0" w:color="auto"/>
            </w:tcBorders>
          </w:tcPr>
          <w:p w14:paraId="2EF4EBBF"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0504DAA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643F69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Borders>
              <w:bottom w:val="single" w:sz="4" w:space="0" w:color="auto"/>
            </w:tcBorders>
          </w:tcPr>
          <w:p w14:paraId="185860E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118ACB3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14A317D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tcBorders>
              <w:bottom w:val="single" w:sz="4" w:space="0" w:color="auto"/>
            </w:tcBorders>
            <w:shd w:val="clear" w:color="auto" w:fill="auto"/>
          </w:tcPr>
          <w:p w14:paraId="4FD717B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09B54AD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B056DB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Borders>
              <w:bottom w:val="single" w:sz="4" w:space="0" w:color="auto"/>
            </w:tcBorders>
          </w:tcPr>
          <w:p w14:paraId="6A4E6A6E" w14:textId="77777777" w:rsidR="00E44775" w:rsidRPr="00173EB9" w:rsidDel="00BD7C58" w:rsidRDefault="00E44775" w:rsidP="00410DBA">
            <w:pPr>
              <w:spacing w:before="60"/>
              <w:jc w:val="left"/>
              <w:rPr>
                <w:rFonts w:asciiTheme="minorHAnsi" w:hAnsiTheme="minorHAnsi"/>
                <w:i/>
                <w:sz w:val="18"/>
                <w:szCs w:val="18"/>
              </w:rPr>
            </w:pPr>
            <w:r w:rsidRPr="00241B1E">
              <w:rPr>
                <w:rFonts w:asciiTheme="minorHAnsi" w:hAnsiTheme="minorHAnsi"/>
                <w:bCs/>
                <w:i/>
                <w:sz w:val="18"/>
                <w:szCs w:val="18"/>
              </w:rPr>
              <w:t>3 provinces, 25 districts, and 10 municipalities</w:t>
            </w:r>
          </w:p>
        </w:tc>
        <w:tc>
          <w:tcPr>
            <w:tcW w:w="1260" w:type="dxa"/>
            <w:shd w:val="clear" w:color="auto" w:fill="auto"/>
          </w:tcPr>
          <w:p w14:paraId="5D55E835" w14:textId="77777777" w:rsidR="00E44775" w:rsidRDefault="00E44775" w:rsidP="00410DBA">
            <w:pPr>
              <w:spacing w:before="60"/>
              <w:jc w:val="left"/>
              <w:rPr>
                <w:rFonts w:asciiTheme="minorHAnsi" w:hAnsiTheme="minorHAnsi"/>
                <w:i/>
                <w:sz w:val="18"/>
                <w:szCs w:val="18"/>
              </w:rPr>
            </w:pPr>
          </w:p>
          <w:p w14:paraId="43BA28D2" w14:textId="77777777" w:rsidR="00E44775" w:rsidRDefault="00E44775" w:rsidP="00410DBA">
            <w:pPr>
              <w:spacing w:before="60"/>
              <w:jc w:val="left"/>
              <w:rPr>
                <w:rFonts w:asciiTheme="minorHAnsi" w:hAnsiTheme="minorHAnsi"/>
                <w:i/>
                <w:sz w:val="18"/>
                <w:szCs w:val="18"/>
              </w:rPr>
            </w:pPr>
          </w:p>
          <w:p w14:paraId="57BCEBE3" w14:textId="77777777" w:rsidR="00E44775" w:rsidRDefault="00E44775" w:rsidP="00410DBA">
            <w:pPr>
              <w:spacing w:before="60"/>
              <w:jc w:val="left"/>
              <w:rPr>
                <w:rFonts w:asciiTheme="minorHAnsi" w:hAnsiTheme="minorHAnsi"/>
                <w:i/>
                <w:sz w:val="18"/>
                <w:szCs w:val="18"/>
              </w:rPr>
            </w:pPr>
          </w:p>
          <w:p w14:paraId="05B23704" w14:textId="77777777" w:rsidR="00E44775" w:rsidRDefault="00E44775" w:rsidP="00410DBA">
            <w:pPr>
              <w:spacing w:before="60"/>
              <w:jc w:val="left"/>
              <w:rPr>
                <w:rFonts w:asciiTheme="minorHAnsi" w:hAnsiTheme="minorHAnsi"/>
                <w:i/>
                <w:sz w:val="18"/>
                <w:szCs w:val="18"/>
              </w:rPr>
            </w:pPr>
          </w:p>
          <w:p w14:paraId="20F535E0" w14:textId="77777777" w:rsidR="00E44775" w:rsidRPr="00173EB9" w:rsidRDefault="00E44775" w:rsidP="00410DBA">
            <w:pPr>
              <w:spacing w:before="60"/>
              <w:jc w:val="left"/>
              <w:rPr>
                <w:rFonts w:asciiTheme="minorHAnsi" w:hAnsiTheme="minorHAnsi"/>
                <w:i/>
                <w:sz w:val="18"/>
                <w:szCs w:val="18"/>
              </w:rPr>
            </w:pPr>
          </w:p>
        </w:tc>
      </w:tr>
      <w:tr w:rsidR="00E44775" w:rsidRPr="00E44775" w14:paraId="141492F2" w14:textId="77777777" w:rsidTr="00410DBA">
        <w:trPr>
          <w:trHeight w:val="160"/>
          <w:tblHeader/>
        </w:trPr>
        <w:tc>
          <w:tcPr>
            <w:tcW w:w="1618" w:type="dxa"/>
            <w:vMerge/>
          </w:tcPr>
          <w:p w14:paraId="4CCD0D17" w14:textId="77777777" w:rsidR="00E44775" w:rsidRDefault="00E44775" w:rsidP="00410DBA">
            <w:pPr>
              <w:spacing w:before="60"/>
              <w:jc w:val="left"/>
              <w:rPr>
                <w:rFonts w:asciiTheme="minorHAnsi" w:hAnsiTheme="minorHAnsi"/>
                <w:b/>
                <w:bCs/>
                <w:iCs/>
                <w:sz w:val="20"/>
                <w:szCs w:val="20"/>
              </w:rPr>
            </w:pPr>
          </w:p>
        </w:tc>
        <w:tc>
          <w:tcPr>
            <w:tcW w:w="3597" w:type="dxa"/>
          </w:tcPr>
          <w:p w14:paraId="717C1261"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4.</w:t>
            </w:r>
            <w:r w:rsidRPr="00425E68">
              <w:rPr>
                <w:rFonts w:asciiTheme="minorHAnsi" w:hAnsiTheme="minorHAnsi"/>
                <w:bCs/>
                <w:i/>
                <w:sz w:val="18"/>
                <w:szCs w:val="18"/>
              </w:rPr>
              <w:t xml:space="preserve">3 </w:t>
            </w:r>
            <w:r>
              <w:rPr>
                <w:rFonts w:asciiTheme="minorHAnsi" w:hAnsiTheme="minorHAnsi"/>
                <w:bCs/>
                <w:i/>
                <w:sz w:val="18"/>
                <w:szCs w:val="18"/>
              </w:rPr>
              <w:t xml:space="preserve">Number of provinces, districts and municipalities benefiting from </w:t>
            </w:r>
            <w:r w:rsidRPr="00425E68">
              <w:rPr>
                <w:rFonts w:asciiTheme="minorHAnsi" w:hAnsiTheme="minorHAnsi"/>
                <w:bCs/>
                <w:i/>
                <w:sz w:val="18"/>
                <w:szCs w:val="18"/>
              </w:rPr>
              <w:t>Conditional grants</w:t>
            </w:r>
            <w:r>
              <w:rPr>
                <w:rFonts w:asciiTheme="minorHAnsi" w:hAnsiTheme="minorHAnsi"/>
                <w:b/>
                <w:i/>
                <w:sz w:val="18"/>
                <w:szCs w:val="18"/>
              </w:rPr>
              <w:t xml:space="preserve"> </w:t>
            </w:r>
          </w:p>
        </w:tc>
        <w:tc>
          <w:tcPr>
            <w:tcW w:w="1168" w:type="dxa"/>
          </w:tcPr>
          <w:p w14:paraId="2AC1580A"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p>
          <w:p w14:paraId="33C08108" w14:textId="043A83E7"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MGCAS</w:t>
            </w:r>
            <w:r w:rsidR="00937898">
              <w:rPr>
                <w:rFonts w:asciiTheme="minorHAnsi" w:hAnsiTheme="minorHAnsi"/>
                <w:i/>
                <w:sz w:val="18"/>
                <w:szCs w:val="18"/>
              </w:rPr>
              <w:t xml:space="preserve"> UNDP</w:t>
            </w:r>
          </w:p>
          <w:p w14:paraId="565B4901" w14:textId="7B22E1BA" w:rsidR="00E44775" w:rsidRPr="00173EB9" w:rsidRDefault="00E44775" w:rsidP="00410DBA">
            <w:pPr>
              <w:pStyle w:val="Header"/>
              <w:spacing w:before="60"/>
              <w:jc w:val="center"/>
              <w:rPr>
                <w:rFonts w:asciiTheme="minorHAnsi" w:hAnsiTheme="minorHAnsi"/>
                <w:i/>
                <w:sz w:val="18"/>
                <w:szCs w:val="18"/>
              </w:rPr>
            </w:pPr>
          </w:p>
        </w:tc>
        <w:tc>
          <w:tcPr>
            <w:tcW w:w="810" w:type="dxa"/>
            <w:tcBorders>
              <w:right w:val="single" w:sz="4" w:space="0" w:color="auto"/>
            </w:tcBorders>
            <w:shd w:val="clear" w:color="auto" w:fill="auto"/>
          </w:tcPr>
          <w:p w14:paraId="070C8F3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Borders>
              <w:top w:val="single" w:sz="4" w:space="0" w:color="auto"/>
              <w:left w:val="single" w:sz="4" w:space="0" w:color="auto"/>
              <w:bottom w:val="single" w:sz="4" w:space="0" w:color="auto"/>
              <w:right w:val="single" w:sz="4" w:space="0" w:color="auto"/>
            </w:tcBorders>
          </w:tcPr>
          <w:p w14:paraId="07E01C3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Borders>
              <w:top w:val="single" w:sz="4" w:space="0" w:color="auto"/>
              <w:left w:val="single" w:sz="4" w:space="0" w:color="auto"/>
              <w:bottom w:val="single" w:sz="4" w:space="0" w:color="auto"/>
              <w:right w:val="single" w:sz="4" w:space="0" w:color="auto"/>
            </w:tcBorders>
          </w:tcPr>
          <w:p w14:paraId="3BA7F40D"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354A70C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3D5B59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Borders>
              <w:top w:val="single" w:sz="4" w:space="0" w:color="auto"/>
              <w:left w:val="single" w:sz="4" w:space="0" w:color="auto"/>
              <w:bottom w:val="single" w:sz="4" w:space="0" w:color="auto"/>
              <w:right w:val="single" w:sz="4" w:space="0" w:color="auto"/>
            </w:tcBorders>
          </w:tcPr>
          <w:p w14:paraId="38A47B9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1926DF0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346AA5F"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Borders>
              <w:top w:val="single" w:sz="4" w:space="0" w:color="auto"/>
              <w:left w:val="single" w:sz="4" w:space="0" w:color="auto"/>
              <w:bottom w:val="single" w:sz="4" w:space="0" w:color="auto"/>
              <w:right w:val="single" w:sz="4" w:space="0" w:color="auto"/>
            </w:tcBorders>
          </w:tcPr>
          <w:p w14:paraId="4902B309"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079B46C7"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6AF6F6FD"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Borders>
              <w:top w:val="single" w:sz="4" w:space="0" w:color="auto"/>
              <w:left w:val="single" w:sz="4" w:space="0" w:color="auto"/>
              <w:bottom w:val="single" w:sz="4" w:space="0" w:color="auto"/>
              <w:right w:val="single" w:sz="4" w:space="0" w:color="auto"/>
            </w:tcBorders>
          </w:tcPr>
          <w:p w14:paraId="1F6E38AE"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62812CE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10A53F0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E702C4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205FDB9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1877047F"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Borders>
              <w:top w:val="single" w:sz="4" w:space="0" w:color="auto"/>
              <w:left w:val="single" w:sz="4" w:space="0" w:color="auto"/>
              <w:bottom w:val="single" w:sz="4" w:space="0" w:color="auto"/>
              <w:right w:val="single" w:sz="4" w:space="0" w:color="auto"/>
            </w:tcBorders>
          </w:tcPr>
          <w:p w14:paraId="28F4462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3E34A4C8"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04A2593D" w14:textId="77777777" w:rsidR="00E44775" w:rsidRPr="007D569B" w:rsidDel="00BD7C58" w:rsidRDefault="00E44775" w:rsidP="00410DBA">
            <w:pP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260" w:type="dxa"/>
            <w:tcBorders>
              <w:left w:val="single" w:sz="4" w:space="0" w:color="auto"/>
            </w:tcBorders>
            <w:shd w:val="clear" w:color="auto" w:fill="auto"/>
          </w:tcPr>
          <w:p w14:paraId="63461EB3" w14:textId="77777777" w:rsidR="00E44775" w:rsidRPr="007D569B" w:rsidRDefault="00E44775" w:rsidP="00410DBA">
            <w:pPr>
              <w:spacing w:before="60"/>
              <w:jc w:val="left"/>
              <w:rPr>
                <w:rFonts w:asciiTheme="minorHAnsi" w:hAnsiTheme="minorHAnsi"/>
                <w:i/>
                <w:sz w:val="18"/>
                <w:szCs w:val="18"/>
                <w:lang w:val="fr-FR"/>
              </w:rPr>
            </w:pPr>
          </w:p>
        </w:tc>
      </w:tr>
      <w:tr w:rsidR="00E44775" w:rsidRPr="00173EB9" w14:paraId="428A11C5" w14:textId="77777777" w:rsidTr="00410DBA">
        <w:trPr>
          <w:trHeight w:val="160"/>
          <w:tblHeader/>
        </w:trPr>
        <w:tc>
          <w:tcPr>
            <w:tcW w:w="1618" w:type="dxa"/>
            <w:vMerge/>
          </w:tcPr>
          <w:p w14:paraId="74560030" w14:textId="77777777" w:rsidR="00E44775" w:rsidRPr="007D569B" w:rsidRDefault="00E44775" w:rsidP="00410DBA">
            <w:pPr>
              <w:spacing w:before="60"/>
              <w:jc w:val="left"/>
              <w:rPr>
                <w:rFonts w:asciiTheme="minorHAnsi" w:hAnsiTheme="minorHAnsi"/>
                <w:b/>
                <w:bCs/>
                <w:iCs/>
                <w:sz w:val="20"/>
                <w:szCs w:val="20"/>
                <w:lang w:val="fr-FR"/>
              </w:rPr>
            </w:pPr>
          </w:p>
        </w:tc>
        <w:tc>
          <w:tcPr>
            <w:tcW w:w="3597" w:type="dxa"/>
          </w:tcPr>
          <w:p w14:paraId="22522D12" w14:textId="77777777" w:rsidR="00E44775"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4.4 </w:t>
            </w:r>
            <w:r>
              <w:rPr>
                <w:rFonts w:asciiTheme="minorHAnsi" w:hAnsiTheme="minorHAnsi"/>
                <w:bCs/>
                <w:i/>
                <w:sz w:val="18"/>
                <w:szCs w:val="18"/>
              </w:rPr>
              <w:t xml:space="preserve">Number of </w:t>
            </w:r>
            <w:r w:rsidRPr="00D17418">
              <w:rPr>
                <w:rFonts w:asciiTheme="minorHAnsi" w:hAnsiTheme="minorHAnsi"/>
                <w:bCs/>
                <w:i/>
                <w:sz w:val="18"/>
                <w:szCs w:val="18"/>
              </w:rPr>
              <w:t>provinces, districts and municipalities, with worst indicators in terms of gender empowerment and inclusion</w:t>
            </w:r>
            <w:r>
              <w:rPr>
                <w:rFonts w:asciiTheme="minorHAnsi" w:hAnsiTheme="minorHAnsi"/>
                <w:bCs/>
                <w:i/>
                <w:sz w:val="18"/>
                <w:szCs w:val="18"/>
              </w:rPr>
              <w:t xml:space="preserve">, benefiting from </w:t>
            </w:r>
            <w:r w:rsidRPr="00D17418">
              <w:rPr>
                <w:rFonts w:asciiTheme="minorHAnsi" w:hAnsiTheme="minorHAnsi"/>
                <w:bCs/>
                <w:i/>
                <w:sz w:val="18"/>
                <w:szCs w:val="18"/>
              </w:rPr>
              <w:t>Challenge Funds</w:t>
            </w:r>
          </w:p>
        </w:tc>
        <w:tc>
          <w:tcPr>
            <w:tcW w:w="1168" w:type="dxa"/>
          </w:tcPr>
          <w:p w14:paraId="6D9E1F0C"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p>
          <w:p w14:paraId="5855C7C2" w14:textId="5AB40F31" w:rsidR="00937898" w:rsidRDefault="00E44775" w:rsidP="0093789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sidR="00937898">
              <w:rPr>
                <w:rFonts w:asciiTheme="minorHAnsi" w:hAnsiTheme="minorHAnsi"/>
                <w:i/>
                <w:sz w:val="18"/>
                <w:szCs w:val="18"/>
              </w:rPr>
              <w:t xml:space="preserve"> UNDP</w:t>
            </w:r>
          </w:p>
          <w:p w14:paraId="661A0B37" w14:textId="6DDD37D6" w:rsidR="00E44775" w:rsidRPr="00173EB9" w:rsidRDefault="00E44775" w:rsidP="00410DBA">
            <w:pPr>
              <w:pStyle w:val="Header"/>
              <w:spacing w:before="60"/>
              <w:jc w:val="center"/>
              <w:rPr>
                <w:rFonts w:asciiTheme="minorHAnsi" w:hAnsiTheme="minorHAnsi"/>
                <w:i/>
                <w:sz w:val="18"/>
                <w:szCs w:val="18"/>
              </w:rPr>
            </w:pPr>
          </w:p>
        </w:tc>
        <w:tc>
          <w:tcPr>
            <w:tcW w:w="810" w:type="dxa"/>
            <w:tcBorders>
              <w:right w:val="single" w:sz="4" w:space="0" w:color="auto"/>
            </w:tcBorders>
            <w:shd w:val="clear" w:color="auto" w:fill="auto"/>
          </w:tcPr>
          <w:p w14:paraId="102D209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Borders>
              <w:top w:val="single" w:sz="4" w:space="0" w:color="auto"/>
              <w:left w:val="single" w:sz="4" w:space="0" w:color="auto"/>
              <w:bottom w:val="single" w:sz="4" w:space="0" w:color="auto"/>
              <w:right w:val="single" w:sz="4" w:space="0" w:color="auto"/>
            </w:tcBorders>
          </w:tcPr>
          <w:p w14:paraId="2E46F72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Borders>
              <w:top w:val="single" w:sz="4" w:space="0" w:color="auto"/>
              <w:left w:val="single" w:sz="4" w:space="0" w:color="auto"/>
              <w:bottom w:val="single" w:sz="4" w:space="0" w:color="auto"/>
              <w:right w:val="single" w:sz="4" w:space="0" w:color="auto"/>
            </w:tcBorders>
          </w:tcPr>
          <w:p w14:paraId="7384478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34B9781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4A3FCC43"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Borders>
              <w:top w:val="single" w:sz="4" w:space="0" w:color="auto"/>
              <w:left w:val="single" w:sz="4" w:space="0" w:color="auto"/>
              <w:bottom w:val="single" w:sz="4" w:space="0" w:color="auto"/>
              <w:right w:val="single" w:sz="4" w:space="0" w:color="auto"/>
            </w:tcBorders>
          </w:tcPr>
          <w:p w14:paraId="0C8C070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2F54A9D"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473C4B0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Borders>
              <w:top w:val="single" w:sz="4" w:space="0" w:color="auto"/>
              <w:left w:val="single" w:sz="4" w:space="0" w:color="auto"/>
              <w:bottom w:val="single" w:sz="4" w:space="0" w:color="auto"/>
              <w:right w:val="single" w:sz="4" w:space="0" w:color="auto"/>
            </w:tcBorders>
          </w:tcPr>
          <w:p w14:paraId="6F17AEF3"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A9F84D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54B7B03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Borders>
              <w:top w:val="single" w:sz="4" w:space="0" w:color="auto"/>
              <w:left w:val="single" w:sz="4" w:space="0" w:color="auto"/>
              <w:bottom w:val="single" w:sz="4" w:space="0" w:color="auto"/>
              <w:right w:val="single" w:sz="4" w:space="0" w:color="auto"/>
            </w:tcBorders>
          </w:tcPr>
          <w:p w14:paraId="25F07A9D"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159C8ED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32206B4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BF6958"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6A39087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905CF16"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Borders>
              <w:top w:val="single" w:sz="4" w:space="0" w:color="auto"/>
              <w:left w:val="single" w:sz="4" w:space="0" w:color="auto"/>
              <w:bottom w:val="single" w:sz="4" w:space="0" w:color="auto"/>
              <w:right w:val="single" w:sz="4" w:space="0" w:color="auto"/>
            </w:tcBorders>
          </w:tcPr>
          <w:p w14:paraId="5EE65861" w14:textId="77777777" w:rsidR="00E44775" w:rsidRPr="00173EB9" w:rsidDel="00BD7C58" w:rsidRDefault="00E44775" w:rsidP="00410DBA">
            <w:pPr>
              <w:spacing w:before="60"/>
              <w:jc w:val="left"/>
              <w:rPr>
                <w:rFonts w:asciiTheme="minorHAnsi" w:hAnsiTheme="minorHAnsi"/>
                <w:i/>
                <w:sz w:val="18"/>
                <w:szCs w:val="18"/>
              </w:rPr>
            </w:pPr>
            <w:r w:rsidRPr="00D17418">
              <w:rPr>
                <w:rFonts w:asciiTheme="minorHAnsi" w:hAnsiTheme="minorHAnsi"/>
                <w:bCs/>
                <w:i/>
                <w:sz w:val="18"/>
                <w:szCs w:val="18"/>
              </w:rPr>
              <w:t>5 provinces, 25 districts and 15 municipalities</w:t>
            </w:r>
          </w:p>
        </w:tc>
        <w:tc>
          <w:tcPr>
            <w:tcW w:w="1260" w:type="dxa"/>
            <w:tcBorders>
              <w:left w:val="single" w:sz="4" w:space="0" w:color="auto"/>
            </w:tcBorders>
            <w:shd w:val="clear" w:color="auto" w:fill="auto"/>
          </w:tcPr>
          <w:p w14:paraId="45D975D4" w14:textId="77777777" w:rsidR="00E44775" w:rsidRPr="00173EB9" w:rsidRDefault="00E44775" w:rsidP="00410DBA">
            <w:pPr>
              <w:spacing w:before="60"/>
              <w:jc w:val="left"/>
              <w:rPr>
                <w:rFonts w:asciiTheme="minorHAnsi" w:hAnsiTheme="minorHAnsi"/>
                <w:i/>
                <w:sz w:val="18"/>
                <w:szCs w:val="18"/>
              </w:rPr>
            </w:pPr>
          </w:p>
        </w:tc>
      </w:tr>
      <w:tr w:rsidR="00E44775" w:rsidRPr="0047393A" w14:paraId="1D7B7B61" w14:textId="77777777" w:rsidTr="00410DBA">
        <w:trPr>
          <w:trHeight w:val="530"/>
          <w:tblHeader/>
        </w:trPr>
        <w:tc>
          <w:tcPr>
            <w:tcW w:w="15780" w:type="dxa"/>
            <w:gridSpan w:val="12"/>
            <w:shd w:val="clear" w:color="auto" w:fill="DEEAF6" w:themeFill="accent5" w:themeFillTint="33"/>
          </w:tcPr>
          <w:p w14:paraId="45D87E8B" w14:textId="77777777" w:rsidR="00E44775" w:rsidRPr="0047393A" w:rsidRDefault="00E44775" w:rsidP="00410DBA">
            <w:pPr>
              <w:spacing w:before="60"/>
              <w:jc w:val="left"/>
              <w:rPr>
                <w:rFonts w:ascii="Tw Cen MT Condensed" w:hAnsi="Tw Cen MT Condensed"/>
                <w:iCs/>
                <w:sz w:val="28"/>
                <w:szCs w:val="28"/>
              </w:rPr>
            </w:pPr>
            <w:r w:rsidRPr="0047393A">
              <w:rPr>
                <w:rFonts w:ascii="Tw Cen MT Condensed" w:hAnsi="Tw Cen MT Condensed"/>
                <w:iCs/>
                <w:sz w:val="28"/>
                <w:szCs w:val="28"/>
              </w:rPr>
              <w:lastRenderedPageBreak/>
              <w:t>PILLAR 2: RESPONSE.ABILITY</w:t>
            </w:r>
          </w:p>
        </w:tc>
      </w:tr>
      <w:tr w:rsidR="00E44775" w:rsidRPr="00173EB9" w14:paraId="03D798AB" w14:textId="77777777" w:rsidTr="00410DBA">
        <w:trPr>
          <w:trHeight w:val="240"/>
          <w:tblHeader/>
        </w:trPr>
        <w:tc>
          <w:tcPr>
            <w:tcW w:w="1618" w:type="dxa"/>
            <w:vMerge w:val="restart"/>
          </w:tcPr>
          <w:p w14:paraId="25390CC2" w14:textId="77777777" w:rsidR="00E44775" w:rsidRPr="008F4AE5" w:rsidRDefault="00E44775" w:rsidP="00410DBA">
            <w:pPr>
              <w:spacing w:before="60"/>
              <w:jc w:val="left"/>
              <w:rPr>
                <w:rFonts w:asciiTheme="minorHAnsi" w:hAnsiTheme="minorHAnsi"/>
                <w:b/>
                <w:bCs/>
                <w:iCs/>
                <w:sz w:val="20"/>
                <w:szCs w:val="20"/>
              </w:rPr>
            </w:pPr>
            <w:r w:rsidRPr="008F4AE5">
              <w:rPr>
                <w:rFonts w:asciiTheme="minorHAnsi" w:hAnsiTheme="minorHAnsi"/>
                <w:b/>
                <w:bCs/>
                <w:iCs/>
                <w:sz w:val="20"/>
                <w:szCs w:val="20"/>
              </w:rPr>
              <w:t xml:space="preserve">Output </w:t>
            </w:r>
            <w:r>
              <w:rPr>
                <w:rFonts w:asciiTheme="minorHAnsi" w:hAnsiTheme="minorHAnsi"/>
                <w:b/>
                <w:bCs/>
                <w:iCs/>
                <w:sz w:val="20"/>
                <w:szCs w:val="20"/>
              </w:rPr>
              <w:t>1</w:t>
            </w:r>
          </w:p>
          <w:p w14:paraId="18AB441F" w14:textId="77777777" w:rsidR="00E44775" w:rsidRPr="00173EB9" w:rsidRDefault="00E44775" w:rsidP="00410DBA">
            <w:pPr>
              <w:spacing w:before="60"/>
              <w:jc w:val="left"/>
              <w:rPr>
                <w:rFonts w:asciiTheme="minorHAnsi" w:hAnsiTheme="minorHAnsi"/>
                <w:i/>
                <w:sz w:val="20"/>
                <w:szCs w:val="20"/>
              </w:rPr>
            </w:pPr>
            <w:r>
              <w:rPr>
                <w:rFonts w:asciiTheme="minorHAnsi" w:hAnsiTheme="minorHAnsi"/>
                <w:i/>
                <w:sz w:val="20"/>
                <w:szCs w:val="20"/>
              </w:rPr>
              <w:t>Strengthened land management and Master Planning systems in districts and municipalities</w:t>
            </w:r>
          </w:p>
        </w:tc>
        <w:tc>
          <w:tcPr>
            <w:tcW w:w="3597" w:type="dxa"/>
          </w:tcPr>
          <w:p w14:paraId="7D612456"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1.1 </w:t>
            </w:r>
            <w:r>
              <w:rPr>
                <w:rFonts w:asciiTheme="minorHAnsi" w:hAnsiTheme="minorHAnsi"/>
                <w:bCs/>
                <w:i/>
                <w:sz w:val="18"/>
                <w:szCs w:val="18"/>
              </w:rPr>
              <w:t xml:space="preserve">Number of </w:t>
            </w:r>
            <w:r w:rsidRPr="00346BDC">
              <w:rPr>
                <w:rFonts w:asciiTheme="minorHAnsi" w:hAnsiTheme="minorHAnsi"/>
                <w:bCs/>
                <w:i/>
                <w:sz w:val="18"/>
                <w:szCs w:val="18"/>
              </w:rPr>
              <w:t>districts and municipalities</w:t>
            </w:r>
            <w:r>
              <w:rPr>
                <w:rFonts w:asciiTheme="minorHAnsi" w:hAnsiTheme="minorHAnsi"/>
                <w:b/>
                <w:i/>
                <w:sz w:val="18"/>
                <w:szCs w:val="18"/>
              </w:rPr>
              <w:t xml:space="preserve"> </w:t>
            </w:r>
            <w:r w:rsidRPr="001A1E7F">
              <w:rPr>
                <w:rFonts w:asciiTheme="minorHAnsi" w:hAnsiTheme="minorHAnsi"/>
                <w:i/>
                <w:sz w:val="18"/>
                <w:szCs w:val="18"/>
              </w:rPr>
              <w:t xml:space="preserve">engaged with </w:t>
            </w:r>
            <w:r>
              <w:rPr>
                <w:rFonts w:asciiTheme="minorHAnsi" w:hAnsiTheme="minorHAnsi"/>
                <w:i/>
                <w:sz w:val="18"/>
                <w:szCs w:val="18"/>
              </w:rPr>
              <w:t>improved land cadastres and land registries</w:t>
            </w:r>
          </w:p>
        </w:tc>
        <w:tc>
          <w:tcPr>
            <w:tcW w:w="1168" w:type="dxa"/>
          </w:tcPr>
          <w:p w14:paraId="501661E7"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MJCR</w:t>
            </w:r>
          </w:p>
          <w:p w14:paraId="05B6B30A"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p>
          <w:p w14:paraId="669FC623" w14:textId="6793F154"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MITADER</w:t>
            </w:r>
            <w:r w:rsidR="00937898">
              <w:rPr>
                <w:rFonts w:asciiTheme="minorHAnsi" w:hAnsiTheme="minorHAnsi"/>
                <w:i/>
                <w:sz w:val="18"/>
                <w:szCs w:val="18"/>
              </w:rPr>
              <w:t xml:space="preserve"> UNDP</w:t>
            </w:r>
          </w:p>
          <w:p w14:paraId="4CFF2B1F" w14:textId="1A8125CD" w:rsidR="00E44775" w:rsidRDefault="00E44775" w:rsidP="00410DBA">
            <w:pPr>
              <w:pStyle w:val="Header"/>
              <w:spacing w:before="60"/>
              <w:jc w:val="center"/>
              <w:rPr>
                <w:rFonts w:asciiTheme="minorHAnsi" w:hAnsiTheme="minorHAnsi"/>
                <w:i/>
                <w:sz w:val="18"/>
                <w:szCs w:val="18"/>
              </w:rPr>
            </w:pPr>
          </w:p>
          <w:p w14:paraId="74262FB5" w14:textId="77777777"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78011EB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5E0495A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70EEA1B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w:t>
            </w:r>
          </w:p>
        </w:tc>
        <w:tc>
          <w:tcPr>
            <w:tcW w:w="1133" w:type="dxa"/>
          </w:tcPr>
          <w:p w14:paraId="0DBE556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In force</w:t>
            </w:r>
          </w:p>
        </w:tc>
        <w:tc>
          <w:tcPr>
            <w:tcW w:w="1080" w:type="dxa"/>
          </w:tcPr>
          <w:p w14:paraId="59DF102E"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5D7CA4A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11C582B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61359853"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In force</w:t>
            </w:r>
          </w:p>
        </w:tc>
        <w:tc>
          <w:tcPr>
            <w:tcW w:w="1260" w:type="dxa"/>
            <w:shd w:val="clear" w:color="auto" w:fill="auto"/>
          </w:tcPr>
          <w:p w14:paraId="6021982B" w14:textId="77777777" w:rsidR="00E44775" w:rsidRPr="00173EB9" w:rsidRDefault="00E44775" w:rsidP="00410DBA">
            <w:pPr>
              <w:spacing w:before="60"/>
              <w:jc w:val="left"/>
              <w:rPr>
                <w:rFonts w:asciiTheme="minorHAnsi" w:hAnsiTheme="minorHAnsi"/>
                <w:i/>
                <w:sz w:val="18"/>
                <w:szCs w:val="18"/>
              </w:rPr>
            </w:pPr>
          </w:p>
        </w:tc>
      </w:tr>
      <w:tr w:rsidR="00E44775" w:rsidRPr="00173EB9" w14:paraId="487B97C5" w14:textId="77777777" w:rsidTr="00410DBA">
        <w:trPr>
          <w:trHeight w:val="240"/>
          <w:tblHeader/>
        </w:trPr>
        <w:tc>
          <w:tcPr>
            <w:tcW w:w="1618" w:type="dxa"/>
            <w:vMerge/>
          </w:tcPr>
          <w:p w14:paraId="010892F2" w14:textId="77777777" w:rsidR="00E44775" w:rsidRPr="008F4AE5" w:rsidRDefault="00E44775" w:rsidP="00410DBA">
            <w:pPr>
              <w:spacing w:before="60"/>
              <w:jc w:val="left"/>
              <w:rPr>
                <w:rFonts w:asciiTheme="minorHAnsi" w:hAnsiTheme="minorHAnsi"/>
                <w:b/>
                <w:bCs/>
                <w:iCs/>
                <w:sz w:val="20"/>
                <w:szCs w:val="20"/>
              </w:rPr>
            </w:pPr>
          </w:p>
        </w:tc>
        <w:tc>
          <w:tcPr>
            <w:tcW w:w="3597" w:type="dxa"/>
          </w:tcPr>
          <w:p w14:paraId="40F9F195" w14:textId="77777777" w:rsidR="00E44775"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1.2 </w:t>
            </w:r>
            <w:r>
              <w:rPr>
                <w:rFonts w:asciiTheme="minorHAnsi" w:hAnsiTheme="minorHAnsi"/>
                <w:bCs/>
                <w:i/>
                <w:sz w:val="18"/>
                <w:szCs w:val="18"/>
              </w:rPr>
              <w:t xml:space="preserve">Number of </w:t>
            </w:r>
            <w:r w:rsidRPr="00346BDC">
              <w:rPr>
                <w:rFonts w:asciiTheme="minorHAnsi" w:hAnsiTheme="minorHAnsi"/>
                <w:bCs/>
                <w:i/>
                <w:sz w:val="18"/>
                <w:szCs w:val="18"/>
              </w:rPr>
              <w:t>districts and municipalities</w:t>
            </w:r>
            <w:r>
              <w:rPr>
                <w:rFonts w:asciiTheme="minorHAnsi" w:hAnsiTheme="minorHAnsi"/>
                <w:b/>
                <w:i/>
                <w:sz w:val="18"/>
                <w:szCs w:val="18"/>
              </w:rPr>
              <w:t xml:space="preserve"> </w:t>
            </w:r>
            <w:r>
              <w:rPr>
                <w:rFonts w:asciiTheme="minorHAnsi" w:hAnsiTheme="minorHAnsi"/>
                <w:i/>
                <w:sz w:val="18"/>
                <w:szCs w:val="18"/>
              </w:rPr>
              <w:t xml:space="preserve">with Master Plans developed  </w:t>
            </w:r>
          </w:p>
        </w:tc>
        <w:tc>
          <w:tcPr>
            <w:tcW w:w="1168" w:type="dxa"/>
          </w:tcPr>
          <w:p w14:paraId="01314AB0" w14:textId="008984DC" w:rsidR="00937898" w:rsidRDefault="00937898" w:rsidP="00937898">
            <w:pPr>
              <w:pStyle w:val="Header"/>
              <w:spacing w:before="60"/>
              <w:jc w:val="center"/>
              <w:rPr>
                <w:rFonts w:asciiTheme="minorHAnsi" w:hAnsiTheme="minorHAnsi"/>
                <w:i/>
                <w:sz w:val="18"/>
                <w:szCs w:val="18"/>
              </w:rPr>
            </w:pPr>
            <w:r w:rsidRPr="00127F01">
              <w:rPr>
                <w:rFonts w:asciiTheme="minorHAnsi" w:hAnsiTheme="minorHAnsi"/>
                <w:i/>
                <w:sz w:val="18"/>
                <w:szCs w:val="18"/>
              </w:rPr>
              <w:t xml:space="preserve">Sub-national </w:t>
            </w:r>
            <w:r w:rsidRPr="00127F01">
              <w:rPr>
                <w:rFonts w:asciiTheme="minorHAnsi" w:hAnsiTheme="minorHAnsi"/>
                <w:i/>
                <w:sz w:val="17"/>
                <w:szCs w:val="17"/>
              </w:rPr>
              <w:t>Governments</w:t>
            </w:r>
            <w:r>
              <w:rPr>
                <w:rFonts w:asciiTheme="minorHAnsi" w:hAnsiTheme="minorHAnsi"/>
                <w:i/>
                <w:sz w:val="18"/>
                <w:szCs w:val="18"/>
              </w:rPr>
              <w:t xml:space="preserve"> </w:t>
            </w:r>
            <w:r w:rsidR="00E44775">
              <w:rPr>
                <w:rFonts w:asciiTheme="minorHAnsi" w:hAnsiTheme="minorHAnsi"/>
                <w:i/>
                <w:sz w:val="18"/>
                <w:szCs w:val="18"/>
              </w:rPr>
              <w:t>MAEFP</w:t>
            </w:r>
            <w:r>
              <w:rPr>
                <w:rFonts w:asciiTheme="minorHAnsi" w:hAnsiTheme="minorHAnsi"/>
                <w:i/>
                <w:sz w:val="18"/>
                <w:szCs w:val="18"/>
              </w:rPr>
              <w:t xml:space="preserve"> UNDP </w:t>
            </w:r>
          </w:p>
          <w:p w14:paraId="06B93CED" w14:textId="5B0AE467"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0B6313F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730273C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401F785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bCs/>
                <w:i/>
                <w:sz w:val="18"/>
                <w:szCs w:val="18"/>
              </w:rPr>
              <w:t>xx</w:t>
            </w:r>
            <w:r w:rsidRPr="00346BDC">
              <w:rPr>
                <w:rFonts w:asciiTheme="minorHAnsi" w:hAnsiTheme="minorHAnsi"/>
                <w:bCs/>
                <w:i/>
                <w:sz w:val="18"/>
                <w:szCs w:val="18"/>
              </w:rPr>
              <w:t xml:space="preserve"> districts and </w:t>
            </w:r>
            <w:r>
              <w:rPr>
                <w:rFonts w:asciiTheme="minorHAnsi" w:hAnsiTheme="minorHAnsi"/>
                <w:bCs/>
                <w:i/>
                <w:sz w:val="18"/>
                <w:szCs w:val="18"/>
              </w:rPr>
              <w:t xml:space="preserve">xx </w:t>
            </w:r>
            <w:r w:rsidRPr="00346BDC">
              <w:rPr>
                <w:rFonts w:asciiTheme="minorHAnsi" w:hAnsiTheme="minorHAnsi"/>
                <w:bCs/>
                <w:i/>
                <w:sz w:val="18"/>
                <w:szCs w:val="18"/>
              </w:rPr>
              <w:t>municipalities</w:t>
            </w:r>
          </w:p>
        </w:tc>
        <w:tc>
          <w:tcPr>
            <w:tcW w:w="1133" w:type="dxa"/>
          </w:tcPr>
          <w:p w14:paraId="1258C1E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bCs/>
                <w:i/>
                <w:sz w:val="18"/>
                <w:szCs w:val="18"/>
              </w:rPr>
              <w:t>xx</w:t>
            </w:r>
            <w:r w:rsidRPr="00346BDC">
              <w:rPr>
                <w:rFonts w:asciiTheme="minorHAnsi" w:hAnsiTheme="minorHAnsi"/>
                <w:bCs/>
                <w:i/>
                <w:sz w:val="18"/>
                <w:szCs w:val="18"/>
              </w:rPr>
              <w:t xml:space="preserve"> districts and </w:t>
            </w:r>
            <w:r>
              <w:rPr>
                <w:rFonts w:asciiTheme="minorHAnsi" w:hAnsiTheme="minorHAnsi"/>
                <w:bCs/>
                <w:i/>
                <w:sz w:val="18"/>
                <w:szCs w:val="18"/>
              </w:rPr>
              <w:t xml:space="preserve">xx </w:t>
            </w:r>
            <w:r w:rsidRPr="00346BDC">
              <w:rPr>
                <w:rFonts w:asciiTheme="minorHAnsi" w:hAnsiTheme="minorHAnsi"/>
                <w:bCs/>
                <w:i/>
                <w:sz w:val="18"/>
                <w:szCs w:val="18"/>
              </w:rPr>
              <w:t>municipalities</w:t>
            </w:r>
          </w:p>
        </w:tc>
        <w:tc>
          <w:tcPr>
            <w:tcW w:w="1080" w:type="dxa"/>
          </w:tcPr>
          <w:p w14:paraId="72129C8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bCs/>
                <w:i/>
                <w:sz w:val="18"/>
                <w:szCs w:val="18"/>
              </w:rPr>
              <w:t>xx</w:t>
            </w:r>
            <w:r w:rsidRPr="00346BDC">
              <w:rPr>
                <w:rFonts w:asciiTheme="minorHAnsi" w:hAnsiTheme="minorHAnsi"/>
                <w:bCs/>
                <w:i/>
                <w:sz w:val="18"/>
                <w:szCs w:val="18"/>
              </w:rPr>
              <w:t xml:space="preserve"> districts and </w:t>
            </w:r>
            <w:r>
              <w:rPr>
                <w:rFonts w:asciiTheme="minorHAnsi" w:hAnsiTheme="minorHAnsi"/>
                <w:bCs/>
                <w:i/>
                <w:sz w:val="18"/>
                <w:szCs w:val="18"/>
              </w:rPr>
              <w:t xml:space="preserve">xx </w:t>
            </w:r>
            <w:r w:rsidRPr="00346BDC">
              <w:rPr>
                <w:rFonts w:asciiTheme="minorHAnsi" w:hAnsiTheme="minorHAnsi"/>
                <w:bCs/>
                <w:i/>
                <w:sz w:val="18"/>
                <w:szCs w:val="18"/>
              </w:rPr>
              <w:t>municipalities</w:t>
            </w:r>
          </w:p>
        </w:tc>
        <w:tc>
          <w:tcPr>
            <w:tcW w:w="990" w:type="dxa"/>
          </w:tcPr>
          <w:p w14:paraId="4F0B749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bCs/>
                <w:i/>
                <w:sz w:val="18"/>
                <w:szCs w:val="18"/>
              </w:rPr>
              <w:t>xx</w:t>
            </w:r>
            <w:r w:rsidRPr="00346BDC">
              <w:rPr>
                <w:rFonts w:asciiTheme="minorHAnsi" w:hAnsiTheme="minorHAnsi"/>
                <w:bCs/>
                <w:i/>
                <w:sz w:val="18"/>
                <w:szCs w:val="18"/>
              </w:rPr>
              <w:t xml:space="preserve"> districts and </w:t>
            </w:r>
            <w:r>
              <w:rPr>
                <w:rFonts w:asciiTheme="minorHAnsi" w:hAnsiTheme="minorHAnsi"/>
                <w:bCs/>
                <w:i/>
                <w:sz w:val="18"/>
                <w:szCs w:val="18"/>
              </w:rPr>
              <w:t xml:space="preserve">xx </w:t>
            </w:r>
            <w:r w:rsidRPr="00346BDC">
              <w:rPr>
                <w:rFonts w:asciiTheme="minorHAnsi" w:hAnsiTheme="minorHAnsi"/>
                <w:bCs/>
                <w:i/>
                <w:sz w:val="18"/>
                <w:szCs w:val="18"/>
              </w:rPr>
              <w:t>municipalities</w:t>
            </w:r>
          </w:p>
        </w:tc>
        <w:tc>
          <w:tcPr>
            <w:tcW w:w="900" w:type="dxa"/>
            <w:shd w:val="clear" w:color="auto" w:fill="auto"/>
          </w:tcPr>
          <w:p w14:paraId="0585338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bCs/>
                <w:i/>
                <w:sz w:val="18"/>
                <w:szCs w:val="18"/>
              </w:rPr>
              <w:t>xx</w:t>
            </w:r>
            <w:r w:rsidRPr="00346BDC">
              <w:rPr>
                <w:rFonts w:asciiTheme="minorHAnsi" w:hAnsiTheme="minorHAnsi"/>
                <w:bCs/>
                <w:i/>
                <w:sz w:val="18"/>
                <w:szCs w:val="18"/>
              </w:rPr>
              <w:t xml:space="preserve"> districts and </w:t>
            </w:r>
            <w:r>
              <w:rPr>
                <w:rFonts w:asciiTheme="minorHAnsi" w:hAnsiTheme="minorHAnsi"/>
                <w:bCs/>
                <w:i/>
                <w:sz w:val="18"/>
                <w:szCs w:val="18"/>
              </w:rPr>
              <w:t xml:space="preserve">xx </w:t>
            </w:r>
            <w:r w:rsidRPr="00346BDC">
              <w:rPr>
                <w:rFonts w:asciiTheme="minorHAnsi" w:hAnsiTheme="minorHAnsi"/>
                <w:bCs/>
                <w:i/>
                <w:sz w:val="18"/>
                <w:szCs w:val="18"/>
              </w:rPr>
              <w:t>municipalities</w:t>
            </w:r>
          </w:p>
        </w:tc>
        <w:tc>
          <w:tcPr>
            <w:tcW w:w="1173" w:type="dxa"/>
          </w:tcPr>
          <w:p w14:paraId="6215A37E"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bCs/>
                <w:i/>
                <w:sz w:val="18"/>
                <w:szCs w:val="18"/>
              </w:rPr>
              <w:t>0</w:t>
            </w:r>
            <w:r w:rsidRPr="00346BDC">
              <w:rPr>
                <w:rFonts w:asciiTheme="minorHAnsi" w:hAnsiTheme="minorHAnsi"/>
                <w:bCs/>
                <w:i/>
                <w:sz w:val="18"/>
                <w:szCs w:val="18"/>
              </w:rPr>
              <w:t xml:space="preserve">5 districts and </w:t>
            </w:r>
            <w:r>
              <w:rPr>
                <w:rFonts w:asciiTheme="minorHAnsi" w:hAnsiTheme="minorHAnsi"/>
                <w:bCs/>
                <w:i/>
                <w:sz w:val="18"/>
                <w:szCs w:val="18"/>
              </w:rPr>
              <w:t xml:space="preserve">05 </w:t>
            </w:r>
            <w:r w:rsidRPr="00346BDC">
              <w:rPr>
                <w:rFonts w:asciiTheme="minorHAnsi" w:hAnsiTheme="minorHAnsi"/>
                <w:bCs/>
                <w:i/>
                <w:sz w:val="18"/>
                <w:szCs w:val="18"/>
              </w:rPr>
              <w:t>municipalities</w:t>
            </w:r>
          </w:p>
        </w:tc>
        <w:tc>
          <w:tcPr>
            <w:tcW w:w="1260" w:type="dxa"/>
            <w:shd w:val="clear" w:color="auto" w:fill="auto"/>
          </w:tcPr>
          <w:p w14:paraId="732E0B7C" w14:textId="77777777" w:rsidR="00E44775" w:rsidRPr="00173EB9" w:rsidRDefault="00E44775" w:rsidP="00410DBA">
            <w:pPr>
              <w:spacing w:before="60"/>
              <w:jc w:val="left"/>
              <w:rPr>
                <w:rFonts w:asciiTheme="minorHAnsi" w:hAnsiTheme="minorHAnsi"/>
                <w:i/>
                <w:sz w:val="18"/>
                <w:szCs w:val="18"/>
              </w:rPr>
            </w:pPr>
          </w:p>
        </w:tc>
      </w:tr>
      <w:tr w:rsidR="00E44775" w:rsidRPr="00173EB9" w14:paraId="2F3C5483" w14:textId="77777777" w:rsidTr="00410DBA">
        <w:trPr>
          <w:trHeight w:val="120"/>
          <w:tblHeader/>
        </w:trPr>
        <w:tc>
          <w:tcPr>
            <w:tcW w:w="1618" w:type="dxa"/>
            <w:vMerge w:val="restart"/>
          </w:tcPr>
          <w:p w14:paraId="487A46FE" w14:textId="77777777" w:rsidR="00E44775" w:rsidRPr="008F4AE5" w:rsidRDefault="00E44775" w:rsidP="00410DBA">
            <w:pPr>
              <w:spacing w:before="60"/>
              <w:jc w:val="left"/>
              <w:rPr>
                <w:rFonts w:asciiTheme="minorHAnsi" w:hAnsiTheme="minorHAnsi"/>
                <w:b/>
                <w:bCs/>
                <w:iCs/>
                <w:sz w:val="20"/>
                <w:szCs w:val="20"/>
              </w:rPr>
            </w:pPr>
            <w:r w:rsidRPr="008F4AE5">
              <w:rPr>
                <w:rFonts w:asciiTheme="minorHAnsi" w:hAnsiTheme="minorHAnsi"/>
                <w:b/>
                <w:bCs/>
                <w:iCs/>
                <w:sz w:val="20"/>
                <w:szCs w:val="20"/>
              </w:rPr>
              <w:t xml:space="preserve">Output </w:t>
            </w:r>
            <w:r>
              <w:rPr>
                <w:rFonts w:asciiTheme="minorHAnsi" w:hAnsiTheme="minorHAnsi"/>
                <w:b/>
                <w:bCs/>
                <w:iCs/>
                <w:sz w:val="20"/>
                <w:szCs w:val="20"/>
              </w:rPr>
              <w:t>2</w:t>
            </w:r>
          </w:p>
          <w:p w14:paraId="160263BB" w14:textId="77777777" w:rsidR="00E44775" w:rsidRPr="00173EB9" w:rsidRDefault="00E44775" w:rsidP="00410DBA">
            <w:pPr>
              <w:spacing w:before="60"/>
              <w:jc w:val="left"/>
              <w:rPr>
                <w:rFonts w:asciiTheme="minorHAnsi" w:hAnsiTheme="minorHAnsi"/>
                <w:i/>
                <w:sz w:val="20"/>
                <w:szCs w:val="20"/>
              </w:rPr>
            </w:pPr>
            <w:r>
              <w:rPr>
                <w:rFonts w:asciiTheme="minorHAnsi" w:hAnsiTheme="minorHAnsi"/>
                <w:i/>
                <w:sz w:val="20"/>
                <w:szCs w:val="20"/>
              </w:rPr>
              <w:t>Enabling environment for responsive, agile sub-national governance</w:t>
            </w:r>
          </w:p>
        </w:tc>
        <w:tc>
          <w:tcPr>
            <w:tcW w:w="3597" w:type="dxa"/>
          </w:tcPr>
          <w:p w14:paraId="74B8AE29"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2.1 </w:t>
            </w:r>
            <w:r w:rsidRPr="00234F3B">
              <w:rPr>
                <w:rFonts w:asciiTheme="minorHAnsi" w:hAnsiTheme="minorHAnsi"/>
                <w:bCs/>
                <w:i/>
                <w:sz w:val="18"/>
                <w:szCs w:val="18"/>
              </w:rPr>
              <w:t>Enabling legislation is drafted and enacted</w:t>
            </w:r>
          </w:p>
        </w:tc>
        <w:tc>
          <w:tcPr>
            <w:tcW w:w="1168" w:type="dxa"/>
          </w:tcPr>
          <w:p w14:paraId="142B2B99"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MJCR</w:t>
            </w:r>
          </w:p>
          <w:p w14:paraId="57344FA4"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p>
          <w:p w14:paraId="3EB80F07" w14:textId="5372644C"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National Assembly</w:t>
            </w:r>
            <w:r w:rsidR="00937898">
              <w:rPr>
                <w:rFonts w:asciiTheme="minorHAnsi" w:hAnsiTheme="minorHAnsi"/>
                <w:i/>
                <w:sz w:val="18"/>
                <w:szCs w:val="18"/>
              </w:rPr>
              <w:t xml:space="preserve"> UNDP</w:t>
            </w:r>
          </w:p>
          <w:p w14:paraId="0CE0363A" w14:textId="362563CC"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108CF4E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0A9C5E1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2BD1A0B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w:t>
            </w:r>
          </w:p>
        </w:tc>
        <w:tc>
          <w:tcPr>
            <w:tcW w:w="1133" w:type="dxa"/>
          </w:tcPr>
          <w:p w14:paraId="240EA36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Enacted</w:t>
            </w:r>
          </w:p>
        </w:tc>
        <w:tc>
          <w:tcPr>
            <w:tcW w:w="1080" w:type="dxa"/>
          </w:tcPr>
          <w:p w14:paraId="60A099D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0C3A8FA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3DA56BC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0E25A6E4"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Enacted</w:t>
            </w:r>
          </w:p>
        </w:tc>
        <w:tc>
          <w:tcPr>
            <w:tcW w:w="1260" w:type="dxa"/>
            <w:vMerge w:val="restart"/>
            <w:shd w:val="clear" w:color="auto" w:fill="auto"/>
          </w:tcPr>
          <w:p w14:paraId="55801F44" w14:textId="77777777" w:rsidR="00E44775" w:rsidRPr="00173EB9" w:rsidRDefault="00E44775" w:rsidP="00410DBA">
            <w:pPr>
              <w:spacing w:before="60"/>
              <w:jc w:val="left"/>
              <w:rPr>
                <w:rFonts w:asciiTheme="minorHAnsi" w:hAnsiTheme="minorHAnsi"/>
                <w:i/>
                <w:sz w:val="18"/>
                <w:szCs w:val="18"/>
              </w:rPr>
            </w:pPr>
          </w:p>
        </w:tc>
      </w:tr>
      <w:tr w:rsidR="00E44775" w:rsidRPr="00173EB9" w14:paraId="5C516A64" w14:textId="77777777" w:rsidTr="00410DBA">
        <w:trPr>
          <w:trHeight w:val="120"/>
          <w:tblHeader/>
        </w:trPr>
        <w:tc>
          <w:tcPr>
            <w:tcW w:w="1618" w:type="dxa"/>
            <w:vMerge/>
          </w:tcPr>
          <w:p w14:paraId="3882F324" w14:textId="77777777" w:rsidR="00E44775" w:rsidRPr="008F4AE5" w:rsidRDefault="00E44775" w:rsidP="00410DBA">
            <w:pPr>
              <w:spacing w:before="60"/>
              <w:jc w:val="left"/>
              <w:rPr>
                <w:rFonts w:asciiTheme="minorHAnsi" w:hAnsiTheme="minorHAnsi"/>
                <w:b/>
                <w:bCs/>
                <w:iCs/>
                <w:sz w:val="20"/>
                <w:szCs w:val="20"/>
              </w:rPr>
            </w:pPr>
          </w:p>
        </w:tc>
        <w:tc>
          <w:tcPr>
            <w:tcW w:w="3597" w:type="dxa"/>
          </w:tcPr>
          <w:p w14:paraId="12B685D8"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2.2 </w:t>
            </w:r>
            <w:r>
              <w:rPr>
                <w:rFonts w:asciiTheme="minorHAnsi" w:hAnsiTheme="minorHAnsi"/>
                <w:bCs/>
                <w:i/>
                <w:sz w:val="18"/>
                <w:szCs w:val="18"/>
              </w:rPr>
              <w:t xml:space="preserve"> Number of </w:t>
            </w:r>
            <w:r w:rsidRPr="009D04B8">
              <w:rPr>
                <w:rFonts w:asciiTheme="minorHAnsi" w:hAnsiTheme="minorHAnsi"/>
                <w:bCs/>
                <w:i/>
                <w:sz w:val="18"/>
                <w:szCs w:val="18"/>
              </w:rPr>
              <w:t xml:space="preserve"> provincial governments </w:t>
            </w:r>
            <w:r>
              <w:rPr>
                <w:rFonts w:asciiTheme="minorHAnsi" w:hAnsiTheme="minorHAnsi"/>
                <w:bCs/>
                <w:i/>
                <w:sz w:val="18"/>
                <w:szCs w:val="18"/>
              </w:rPr>
              <w:t xml:space="preserve"> benefiting from own-designed ‘Rules of Business’</w:t>
            </w:r>
          </w:p>
        </w:tc>
        <w:tc>
          <w:tcPr>
            <w:tcW w:w="1168" w:type="dxa"/>
          </w:tcPr>
          <w:p w14:paraId="3750206E" w14:textId="77777777"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 xml:space="preserve">Provincial </w:t>
            </w:r>
            <w:r w:rsidRPr="00F854C3">
              <w:rPr>
                <w:rFonts w:asciiTheme="minorHAnsi" w:hAnsiTheme="minorHAnsi"/>
                <w:i/>
                <w:sz w:val="16"/>
                <w:szCs w:val="16"/>
              </w:rPr>
              <w:t>Governments</w:t>
            </w:r>
            <w:r w:rsidR="00937898">
              <w:rPr>
                <w:rFonts w:asciiTheme="minorHAnsi" w:hAnsiTheme="minorHAnsi"/>
                <w:i/>
                <w:sz w:val="18"/>
                <w:szCs w:val="18"/>
              </w:rPr>
              <w:t xml:space="preserve"> MAEFP</w:t>
            </w:r>
          </w:p>
          <w:p w14:paraId="3C3822CB" w14:textId="17F8F1D5" w:rsidR="00937898" w:rsidRDefault="00937898" w:rsidP="00937898">
            <w:pPr>
              <w:pStyle w:val="Header"/>
              <w:spacing w:before="60"/>
              <w:jc w:val="center"/>
              <w:rPr>
                <w:rFonts w:asciiTheme="minorHAnsi" w:hAnsiTheme="minorHAnsi"/>
                <w:i/>
                <w:sz w:val="18"/>
                <w:szCs w:val="18"/>
              </w:rPr>
            </w:pPr>
            <w:r>
              <w:rPr>
                <w:rFonts w:asciiTheme="minorHAnsi" w:hAnsiTheme="minorHAnsi"/>
                <w:i/>
                <w:sz w:val="18"/>
                <w:szCs w:val="18"/>
              </w:rPr>
              <w:t>UNDP</w:t>
            </w:r>
          </w:p>
          <w:p w14:paraId="2DC220FD" w14:textId="509B8DE7"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0B78593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230240A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28774C0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1133" w:type="dxa"/>
          </w:tcPr>
          <w:p w14:paraId="03AD01C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1080" w:type="dxa"/>
          </w:tcPr>
          <w:p w14:paraId="1F295F6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990" w:type="dxa"/>
          </w:tcPr>
          <w:p w14:paraId="113E73F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900" w:type="dxa"/>
            <w:shd w:val="clear" w:color="auto" w:fill="auto"/>
          </w:tcPr>
          <w:p w14:paraId="23F2F03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1173" w:type="dxa"/>
          </w:tcPr>
          <w:p w14:paraId="39F65E00"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Xx of provincial governments</w:t>
            </w:r>
          </w:p>
        </w:tc>
        <w:tc>
          <w:tcPr>
            <w:tcW w:w="1260" w:type="dxa"/>
            <w:vMerge/>
            <w:shd w:val="clear" w:color="auto" w:fill="auto"/>
          </w:tcPr>
          <w:p w14:paraId="3B80EEAE" w14:textId="77777777" w:rsidR="00E44775" w:rsidRPr="00173EB9" w:rsidRDefault="00E44775" w:rsidP="00410DBA">
            <w:pPr>
              <w:spacing w:before="60"/>
              <w:jc w:val="left"/>
              <w:rPr>
                <w:rFonts w:asciiTheme="minorHAnsi" w:hAnsiTheme="minorHAnsi"/>
                <w:i/>
                <w:sz w:val="18"/>
                <w:szCs w:val="18"/>
              </w:rPr>
            </w:pPr>
          </w:p>
        </w:tc>
      </w:tr>
      <w:tr w:rsidR="00E44775" w:rsidRPr="00173EB9" w14:paraId="7A3C7E1B" w14:textId="77777777" w:rsidTr="00410DBA">
        <w:trPr>
          <w:trHeight w:val="120"/>
          <w:tblHeader/>
        </w:trPr>
        <w:tc>
          <w:tcPr>
            <w:tcW w:w="1618" w:type="dxa"/>
            <w:vMerge/>
          </w:tcPr>
          <w:p w14:paraId="3A6B6EB9" w14:textId="77777777" w:rsidR="00E44775" w:rsidRPr="008F4AE5" w:rsidRDefault="00E44775" w:rsidP="00410DBA">
            <w:pPr>
              <w:spacing w:before="60"/>
              <w:jc w:val="left"/>
              <w:rPr>
                <w:rFonts w:asciiTheme="minorHAnsi" w:hAnsiTheme="minorHAnsi"/>
                <w:b/>
                <w:bCs/>
                <w:iCs/>
                <w:sz w:val="20"/>
                <w:szCs w:val="20"/>
              </w:rPr>
            </w:pPr>
          </w:p>
        </w:tc>
        <w:tc>
          <w:tcPr>
            <w:tcW w:w="3597" w:type="dxa"/>
          </w:tcPr>
          <w:p w14:paraId="4683745E" w14:textId="77777777" w:rsidR="00E44775" w:rsidRPr="00173EB9"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2.4 </w:t>
            </w:r>
            <w:r>
              <w:rPr>
                <w:rFonts w:asciiTheme="minorHAnsi" w:hAnsiTheme="minorHAnsi"/>
                <w:bCs/>
                <w:i/>
                <w:sz w:val="18"/>
                <w:szCs w:val="18"/>
              </w:rPr>
              <w:t xml:space="preserve">New/revised </w:t>
            </w:r>
            <w:r w:rsidRPr="001E01E0">
              <w:rPr>
                <w:rFonts w:asciiTheme="minorHAnsi" w:hAnsiTheme="minorHAnsi"/>
                <w:bCs/>
                <w:i/>
                <w:sz w:val="18"/>
                <w:szCs w:val="18"/>
              </w:rPr>
              <w:t xml:space="preserve">legislation </w:t>
            </w:r>
            <w:r>
              <w:rPr>
                <w:rFonts w:asciiTheme="minorHAnsi" w:hAnsiTheme="minorHAnsi"/>
                <w:bCs/>
                <w:i/>
                <w:sz w:val="18"/>
                <w:szCs w:val="18"/>
              </w:rPr>
              <w:t>with clear  description of functions and jurisdictions at national and subnational government levels.</w:t>
            </w:r>
          </w:p>
        </w:tc>
        <w:tc>
          <w:tcPr>
            <w:tcW w:w="1168" w:type="dxa"/>
          </w:tcPr>
          <w:p w14:paraId="6752D978"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MAEFP</w:t>
            </w:r>
            <w:r>
              <w:rPr>
                <w:rFonts w:asciiTheme="minorHAnsi" w:hAnsiTheme="minorHAnsi"/>
                <w:i/>
                <w:sz w:val="18"/>
                <w:szCs w:val="18"/>
              </w:rPr>
              <w:br/>
              <w:t>MCJR</w:t>
            </w:r>
          </w:p>
          <w:p w14:paraId="064A5FB7" w14:textId="25BE5000"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 xml:space="preserve">Sub-national </w:t>
            </w:r>
            <w:r w:rsidRPr="002B6D67">
              <w:rPr>
                <w:rFonts w:asciiTheme="minorHAnsi" w:hAnsiTheme="minorHAnsi"/>
                <w:i/>
                <w:sz w:val="16"/>
                <w:szCs w:val="16"/>
              </w:rPr>
              <w:t>Governments</w:t>
            </w:r>
            <w:r w:rsidR="00937898">
              <w:rPr>
                <w:rFonts w:asciiTheme="minorHAnsi" w:hAnsiTheme="minorHAnsi"/>
                <w:i/>
                <w:sz w:val="18"/>
                <w:szCs w:val="18"/>
              </w:rPr>
              <w:t xml:space="preserve"> UNDP </w:t>
            </w:r>
          </w:p>
          <w:p w14:paraId="706DD0DE" w14:textId="6E469B3C"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3FF2D3A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61AE830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7EE4DFA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33" w:type="dxa"/>
          </w:tcPr>
          <w:p w14:paraId="2D651A8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Drafted/revised</w:t>
            </w:r>
          </w:p>
        </w:tc>
        <w:tc>
          <w:tcPr>
            <w:tcW w:w="1080" w:type="dxa"/>
          </w:tcPr>
          <w:p w14:paraId="1AB6A50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Approved and in force</w:t>
            </w:r>
          </w:p>
        </w:tc>
        <w:tc>
          <w:tcPr>
            <w:tcW w:w="990" w:type="dxa"/>
          </w:tcPr>
          <w:p w14:paraId="6BE6A38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0A1D9BD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2CF12AF4"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Approved and in force</w:t>
            </w:r>
          </w:p>
        </w:tc>
        <w:tc>
          <w:tcPr>
            <w:tcW w:w="1260" w:type="dxa"/>
            <w:vMerge/>
            <w:shd w:val="clear" w:color="auto" w:fill="auto"/>
          </w:tcPr>
          <w:p w14:paraId="3B0998ED" w14:textId="77777777" w:rsidR="00E44775" w:rsidRPr="00173EB9" w:rsidRDefault="00E44775" w:rsidP="00410DBA">
            <w:pPr>
              <w:spacing w:before="60"/>
              <w:jc w:val="left"/>
              <w:rPr>
                <w:rFonts w:asciiTheme="minorHAnsi" w:hAnsiTheme="minorHAnsi"/>
                <w:i/>
                <w:sz w:val="18"/>
                <w:szCs w:val="18"/>
              </w:rPr>
            </w:pPr>
          </w:p>
        </w:tc>
      </w:tr>
      <w:tr w:rsidR="00E44775" w:rsidRPr="00173EB9" w14:paraId="59752BC9" w14:textId="77777777" w:rsidTr="00410DBA">
        <w:trPr>
          <w:trHeight w:val="160"/>
          <w:tblHeader/>
        </w:trPr>
        <w:tc>
          <w:tcPr>
            <w:tcW w:w="1618" w:type="dxa"/>
            <w:vMerge w:val="restart"/>
          </w:tcPr>
          <w:p w14:paraId="7DBED2FB" w14:textId="77777777" w:rsidR="00E44775" w:rsidRDefault="00E44775" w:rsidP="00410DBA">
            <w:pPr>
              <w:spacing w:before="60"/>
              <w:jc w:val="left"/>
              <w:rPr>
                <w:rFonts w:asciiTheme="minorHAnsi" w:hAnsiTheme="minorHAnsi"/>
                <w:b/>
                <w:bCs/>
                <w:iCs/>
                <w:sz w:val="20"/>
                <w:szCs w:val="20"/>
              </w:rPr>
            </w:pPr>
            <w:r w:rsidRPr="00F42603">
              <w:rPr>
                <w:rFonts w:asciiTheme="minorHAnsi" w:hAnsiTheme="minorHAnsi"/>
                <w:b/>
                <w:bCs/>
                <w:iCs/>
                <w:sz w:val="20"/>
                <w:szCs w:val="20"/>
              </w:rPr>
              <w:t xml:space="preserve">Output </w:t>
            </w:r>
            <w:r>
              <w:rPr>
                <w:rFonts w:asciiTheme="minorHAnsi" w:hAnsiTheme="minorHAnsi"/>
                <w:b/>
                <w:bCs/>
                <w:iCs/>
                <w:sz w:val="20"/>
                <w:szCs w:val="20"/>
              </w:rPr>
              <w:t>3</w:t>
            </w:r>
          </w:p>
          <w:p w14:paraId="1CB0ED15" w14:textId="77777777" w:rsidR="00E44775" w:rsidRPr="00723EDB" w:rsidRDefault="00E44775" w:rsidP="00410DBA">
            <w:pPr>
              <w:spacing w:before="60"/>
              <w:jc w:val="left"/>
              <w:rPr>
                <w:rFonts w:asciiTheme="minorHAnsi" w:hAnsiTheme="minorHAnsi"/>
                <w:i/>
                <w:sz w:val="20"/>
                <w:szCs w:val="20"/>
              </w:rPr>
            </w:pPr>
            <w:r w:rsidRPr="00723EDB">
              <w:rPr>
                <w:rFonts w:asciiTheme="minorHAnsi" w:hAnsiTheme="minorHAnsi"/>
                <w:i/>
                <w:sz w:val="20"/>
                <w:szCs w:val="20"/>
              </w:rPr>
              <w:lastRenderedPageBreak/>
              <w:t xml:space="preserve">Decentralization Capacity Building Fund </w:t>
            </w:r>
          </w:p>
        </w:tc>
        <w:tc>
          <w:tcPr>
            <w:tcW w:w="3597" w:type="dxa"/>
          </w:tcPr>
          <w:p w14:paraId="4A8408E2" w14:textId="77777777" w:rsidR="00E44775" w:rsidRPr="00F24DB4" w:rsidRDefault="00E44775" w:rsidP="00410DBA">
            <w:pPr>
              <w:pStyle w:val="Header"/>
              <w:spacing w:before="60"/>
              <w:jc w:val="left"/>
              <w:rPr>
                <w:rFonts w:asciiTheme="minorHAnsi" w:hAnsiTheme="minorHAnsi"/>
                <w:bCs/>
                <w:i/>
                <w:sz w:val="18"/>
                <w:szCs w:val="18"/>
              </w:rPr>
            </w:pPr>
            <w:r w:rsidRPr="00F24DB4">
              <w:rPr>
                <w:rFonts w:asciiTheme="minorHAnsi" w:hAnsiTheme="minorHAnsi"/>
                <w:b/>
                <w:i/>
                <w:sz w:val="18"/>
                <w:szCs w:val="18"/>
              </w:rPr>
              <w:lastRenderedPageBreak/>
              <w:t>4.1</w:t>
            </w:r>
            <w:r w:rsidRPr="00F24DB4">
              <w:rPr>
                <w:rFonts w:asciiTheme="minorHAnsi" w:hAnsiTheme="minorHAnsi"/>
                <w:bCs/>
                <w:i/>
                <w:sz w:val="18"/>
                <w:szCs w:val="18"/>
              </w:rPr>
              <w:t xml:space="preserve"> Rules of eligibility, access and use are developed and approved</w:t>
            </w:r>
          </w:p>
        </w:tc>
        <w:tc>
          <w:tcPr>
            <w:tcW w:w="1168" w:type="dxa"/>
          </w:tcPr>
          <w:p w14:paraId="06096D99" w14:textId="49838391"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MAEFP</w:t>
            </w:r>
            <w:r w:rsidR="00937898">
              <w:rPr>
                <w:rFonts w:asciiTheme="minorHAnsi" w:hAnsiTheme="minorHAnsi"/>
                <w:i/>
                <w:sz w:val="18"/>
                <w:szCs w:val="18"/>
              </w:rPr>
              <w:t xml:space="preserve"> UNDP</w:t>
            </w:r>
          </w:p>
          <w:p w14:paraId="5DEE51D5" w14:textId="32BE4C57"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1AC64BC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445593E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22185F9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w:t>
            </w:r>
          </w:p>
        </w:tc>
        <w:tc>
          <w:tcPr>
            <w:tcW w:w="1133" w:type="dxa"/>
          </w:tcPr>
          <w:p w14:paraId="1C16CBD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Approved</w:t>
            </w:r>
          </w:p>
        </w:tc>
        <w:tc>
          <w:tcPr>
            <w:tcW w:w="1080" w:type="dxa"/>
          </w:tcPr>
          <w:p w14:paraId="3196B73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7E00B1F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7BB7646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4592EAED"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Approved</w:t>
            </w:r>
          </w:p>
        </w:tc>
        <w:tc>
          <w:tcPr>
            <w:tcW w:w="1260" w:type="dxa"/>
            <w:shd w:val="clear" w:color="auto" w:fill="auto"/>
          </w:tcPr>
          <w:p w14:paraId="304B7285" w14:textId="77777777" w:rsidR="00E44775" w:rsidRPr="00173EB9" w:rsidRDefault="00E44775" w:rsidP="00410DBA">
            <w:pPr>
              <w:spacing w:before="60"/>
              <w:jc w:val="left"/>
              <w:rPr>
                <w:rFonts w:asciiTheme="minorHAnsi" w:hAnsiTheme="minorHAnsi"/>
                <w:i/>
                <w:sz w:val="18"/>
                <w:szCs w:val="18"/>
              </w:rPr>
            </w:pPr>
          </w:p>
        </w:tc>
      </w:tr>
      <w:tr w:rsidR="00E44775" w:rsidRPr="00173EB9" w14:paraId="6586F8B8" w14:textId="77777777" w:rsidTr="00410DBA">
        <w:trPr>
          <w:trHeight w:val="160"/>
          <w:tblHeader/>
        </w:trPr>
        <w:tc>
          <w:tcPr>
            <w:tcW w:w="1618" w:type="dxa"/>
            <w:vMerge/>
          </w:tcPr>
          <w:p w14:paraId="7F1DA531" w14:textId="77777777" w:rsidR="00E44775" w:rsidRPr="00F42603" w:rsidRDefault="00E44775" w:rsidP="00410DBA">
            <w:pPr>
              <w:spacing w:before="60"/>
              <w:jc w:val="left"/>
              <w:rPr>
                <w:rFonts w:asciiTheme="minorHAnsi" w:hAnsiTheme="minorHAnsi"/>
                <w:b/>
                <w:bCs/>
                <w:iCs/>
                <w:sz w:val="20"/>
                <w:szCs w:val="20"/>
              </w:rPr>
            </w:pPr>
          </w:p>
        </w:tc>
        <w:tc>
          <w:tcPr>
            <w:tcW w:w="3597" w:type="dxa"/>
          </w:tcPr>
          <w:p w14:paraId="2F574D93" w14:textId="77777777" w:rsidR="00E44775" w:rsidRPr="00F24DB4" w:rsidRDefault="00E44775" w:rsidP="00410DBA">
            <w:pPr>
              <w:pStyle w:val="Header"/>
              <w:spacing w:before="60"/>
              <w:jc w:val="left"/>
              <w:rPr>
                <w:rFonts w:asciiTheme="minorHAnsi" w:hAnsiTheme="minorHAnsi"/>
                <w:b/>
                <w:i/>
                <w:sz w:val="18"/>
                <w:szCs w:val="18"/>
              </w:rPr>
            </w:pPr>
            <w:r w:rsidRPr="00F24DB4">
              <w:rPr>
                <w:rFonts w:asciiTheme="minorHAnsi" w:hAnsiTheme="minorHAnsi"/>
                <w:b/>
                <w:i/>
                <w:sz w:val="18"/>
                <w:szCs w:val="18"/>
              </w:rPr>
              <w:t>4.2</w:t>
            </w:r>
            <w:r w:rsidRPr="00F24DB4">
              <w:rPr>
                <w:rFonts w:asciiTheme="minorHAnsi" w:hAnsiTheme="minorHAnsi"/>
                <w:bCs/>
                <w:i/>
                <w:sz w:val="18"/>
                <w:szCs w:val="18"/>
              </w:rPr>
              <w:t xml:space="preserve"> </w:t>
            </w:r>
            <w:r>
              <w:rPr>
                <w:rFonts w:asciiTheme="minorHAnsi" w:hAnsiTheme="minorHAnsi"/>
                <w:bCs/>
                <w:i/>
                <w:sz w:val="18"/>
                <w:szCs w:val="18"/>
              </w:rPr>
              <w:t xml:space="preserve">Contribution made </w:t>
            </w:r>
            <w:r w:rsidRPr="00F24DB4">
              <w:rPr>
                <w:rFonts w:asciiTheme="minorHAnsi" w:hAnsiTheme="minorHAnsi"/>
                <w:bCs/>
                <w:i/>
                <w:sz w:val="18"/>
                <w:szCs w:val="18"/>
              </w:rPr>
              <w:t xml:space="preserve">by </w:t>
            </w:r>
            <w:r>
              <w:rPr>
                <w:rFonts w:asciiTheme="minorHAnsi" w:hAnsiTheme="minorHAnsi"/>
                <w:bCs/>
                <w:i/>
                <w:sz w:val="18"/>
                <w:szCs w:val="18"/>
              </w:rPr>
              <w:t xml:space="preserve">the </w:t>
            </w:r>
            <w:r w:rsidRPr="00F24DB4">
              <w:rPr>
                <w:rFonts w:asciiTheme="minorHAnsi" w:hAnsiTheme="minorHAnsi"/>
                <w:bCs/>
                <w:i/>
                <w:sz w:val="18"/>
                <w:szCs w:val="18"/>
              </w:rPr>
              <w:t>government and devel</w:t>
            </w:r>
            <w:r>
              <w:rPr>
                <w:rFonts w:asciiTheme="minorHAnsi" w:hAnsiTheme="minorHAnsi"/>
                <w:bCs/>
                <w:i/>
                <w:sz w:val="18"/>
                <w:szCs w:val="18"/>
              </w:rPr>
              <w:t>opment partners to capitalize</w:t>
            </w:r>
            <w:r w:rsidRPr="00F24DB4">
              <w:rPr>
                <w:rFonts w:asciiTheme="minorHAnsi" w:hAnsiTheme="minorHAnsi"/>
                <w:bCs/>
                <w:i/>
                <w:sz w:val="18"/>
                <w:szCs w:val="18"/>
              </w:rPr>
              <w:t xml:space="preserve"> the Fund </w:t>
            </w:r>
          </w:p>
        </w:tc>
        <w:tc>
          <w:tcPr>
            <w:tcW w:w="1168" w:type="dxa"/>
          </w:tcPr>
          <w:p w14:paraId="74986C8B" w14:textId="77777777" w:rsidR="00937898" w:rsidRDefault="00937898" w:rsidP="00937898">
            <w:pPr>
              <w:pStyle w:val="Header"/>
              <w:spacing w:before="60"/>
              <w:jc w:val="center"/>
              <w:rPr>
                <w:rFonts w:asciiTheme="minorHAnsi" w:hAnsiTheme="minorHAnsi"/>
                <w:i/>
                <w:sz w:val="18"/>
                <w:szCs w:val="18"/>
              </w:rPr>
            </w:pPr>
            <w:r>
              <w:rPr>
                <w:rFonts w:asciiTheme="minorHAnsi" w:hAnsiTheme="minorHAnsi"/>
                <w:i/>
                <w:sz w:val="18"/>
                <w:szCs w:val="18"/>
              </w:rPr>
              <w:t>MAEFP</w:t>
            </w:r>
          </w:p>
          <w:p w14:paraId="4347D525" w14:textId="645A846C"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MEF</w:t>
            </w:r>
          </w:p>
          <w:p w14:paraId="68D8F738" w14:textId="77777777" w:rsidR="00937898" w:rsidRPr="0067390D" w:rsidRDefault="00937898" w:rsidP="00937898">
            <w:pPr>
              <w:pStyle w:val="Header"/>
              <w:spacing w:before="60"/>
              <w:jc w:val="center"/>
              <w:rPr>
                <w:rFonts w:asciiTheme="minorHAnsi" w:hAnsiTheme="minorHAnsi"/>
                <w:i/>
                <w:sz w:val="16"/>
                <w:szCs w:val="16"/>
              </w:rPr>
            </w:pPr>
            <w:r w:rsidRPr="0067390D">
              <w:rPr>
                <w:rFonts w:asciiTheme="minorHAnsi" w:hAnsiTheme="minorHAnsi"/>
                <w:i/>
                <w:sz w:val="16"/>
                <w:szCs w:val="16"/>
              </w:rPr>
              <w:t>Development Partners</w:t>
            </w:r>
          </w:p>
          <w:p w14:paraId="74EC8CFC"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UNDP</w:t>
            </w:r>
          </w:p>
          <w:p w14:paraId="6AD33839" w14:textId="77777777" w:rsidR="00E44775" w:rsidRPr="00173EB9" w:rsidRDefault="00E44775" w:rsidP="005A7C72">
            <w:pPr>
              <w:pStyle w:val="Header"/>
              <w:spacing w:before="60"/>
              <w:jc w:val="center"/>
              <w:rPr>
                <w:rFonts w:asciiTheme="minorHAnsi" w:hAnsiTheme="minorHAnsi"/>
                <w:i/>
                <w:sz w:val="18"/>
                <w:szCs w:val="18"/>
              </w:rPr>
            </w:pPr>
          </w:p>
        </w:tc>
        <w:tc>
          <w:tcPr>
            <w:tcW w:w="810" w:type="dxa"/>
            <w:shd w:val="clear" w:color="auto" w:fill="auto"/>
          </w:tcPr>
          <w:p w14:paraId="4420C2C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37DCADF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280A077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tbc</w:t>
            </w:r>
          </w:p>
        </w:tc>
        <w:tc>
          <w:tcPr>
            <w:tcW w:w="1133" w:type="dxa"/>
          </w:tcPr>
          <w:p w14:paraId="23CD1EF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tbc</w:t>
            </w:r>
          </w:p>
        </w:tc>
        <w:tc>
          <w:tcPr>
            <w:tcW w:w="1080" w:type="dxa"/>
          </w:tcPr>
          <w:p w14:paraId="0F29050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tbc</w:t>
            </w:r>
          </w:p>
        </w:tc>
        <w:tc>
          <w:tcPr>
            <w:tcW w:w="990" w:type="dxa"/>
          </w:tcPr>
          <w:p w14:paraId="33B2B29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tbc</w:t>
            </w:r>
          </w:p>
        </w:tc>
        <w:tc>
          <w:tcPr>
            <w:tcW w:w="900" w:type="dxa"/>
            <w:shd w:val="clear" w:color="auto" w:fill="auto"/>
          </w:tcPr>
          <w:p w14:paraId="697A048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Tbc</w:t>
            </w:r>
          </w:p>
        </w:tc>
        <w:tc>
          <w:tcPr>
            <w:tcW w:w="1173" w:type="dxa"/>
          </w:tcPr>
          <w:p w14:paraId="090D69D2" w14:textId="77777777" w:rsidR="00E44775" w:rsidRDefault="00E44775" w:rsidP="00410DBA">
            <w:pPr>
              <w:spacing w:before="60"/>
              <w:jc w:val="left"/>
              <w:rPr>
                <w:rFonts w:asciiTheme="minorHAnsi" w:hAnsiTheme="minorHAnsi"/>
                <w:i/>
                <w:sz w:val="18"/>
                <w:szCs w:val="18"/>
              </w:rPr>
            </w:pPr>
            <w:r>
              <w:rPr>
                <w:rFonts w:asciiTheme="minorHAnsi" w:hAnsiTheme="minorHAnsi"/>
                <w:i/>
                <w:sz w:val="18"/>
                <w:szCs w:val="18"/>
              </w:rPr>
              <w:t>15% by the government of total amount agreed;</w:t>
            </w:r>
          </w:p>
          <w:p w14:paraId="62A15389"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85% by development partners of total amount agreed</w:t>
            </w:r>
          </w:p>
        </w:tc>
        <w:tc>
          <w:tcPr>
            <w:tcW w:w="1260" w:type="dxa"/>
            <w:shd w:val="clear" w:color="auto" w:fill="auto"/>
          </w:tcPr>
          <w:p w14:paraId="620E9C17" w14:textId="77777777" w:rsidR="00E44775" w:rsidRPr="00173EB9" w:rsidRDefault="00E44775" w:rsidP="00410DBA">
            <w:pPr>
              <w:spacing w:before="60"/>
              <w:jc w:val="left"/>
              <w:rPr>
                <w:rFonts w:asciiTheme="minorHAnsi" w:hAnsiTheme="minorHAnsi"/>
                <w:i/>
                <w:sz w:val="18"/>
                <w:szCs w:val="18"/>
              </w:rPr>
            </w:pPr>
          </w:p>
        </w:tc>
      </w:tr>
      <w:tr w:rsidR="00E44775" w:rsidRPr="00E44775" w14:paraId="1B685953" w14:textId="77777777" w:rsidTr="00410DBA">
        <w:trPr>
          <w:trHeight w:val="160"/>
          <w:tblHeader/>
        </w:trPr>
        <w:tc>
          <w:tcPr>
            <w:tcW w:w="1618" w:type="dxa"/>
            <w:vMerge/>
          </w:tcPr>
          <w:p w14:paraId="060086EF" w14:textId="77777777" w:rsidR="00E44775" w:rsidRPr="00F42603" w:rsidRDefault="00E44775" w:rsidP="00410DBA">
            <w:pPr>
              <w:spacing w:before="60"/>
              <w:jc w:val="left"/>
              <w:rPr>
                <w:rFonts w:asciiTheme="minorHAnsi" w:hAnsiTheme="minorHAnsi"/>
                <w:b/>
                <w:bCs/>
                <w:iCs/>
                <w:sz w:val="20"/>
                <w:szCs w:val="20"/>
              </w:rPr>
            </w:pPr>
          </w:p>
        </w:tc>
        <w:tc>
          <w:tcPr>
            <w:tcW w:w="3597" w:type="dxa"/>
          </w:tcPr>
          <w:p w14:paraId="5D453B5D" w14:textId="77777777" w:rsidR="00E44775" w:rsidRPr="00F24DB4" w:rsidRDefault="00E44775" w:rsidP="00410DBA">
            <w:pPr>
              <w:pStyle w:val="Header"/>
              <w:spacing w:before="60"/>
              <w:jc w:val="left"/>
              <w:rPr>
                <w:rFonts w:asciiTheme="minorHAnsi" w:hAnsiTheme="minorHAnsi"/>
                <w:b/>
                <w:i/>
                <w:sz w:val="18"/>
                <w:szCs w:val="18"/>
              </w:rPr>
            </w:pPr>
            <w:r>
              <w:rPr>
                <w:rFonts w:asciiTheme="minorHAnsi" w:hAnsiTheme="minorHAnsi"/>
                <w:b/>
                <w:i/>
                <w:sz w:val="18"/>
                <w:szCs w:val="18"/>
              </w:rPr>
              <w:t xml:space="preserve">4.3 </w:t>
            </w:r>
            <w:r>
              <w:rPr>
                <w:rFonts w:asciiTheme="minorHAnsi" w:hAnsiTheme="minorHAnsi"/>
                <w:bCs/>
                <w:i/>
                <w:sz w:val="18"/>
                <w:szCs w:val="18"/>
              </w:rPr>
              <w:t xml:space="preserve">Number of </w:t>
            </w:r>
            <w:r w:rsidRPr="00F24DB4">
              <w:rPr>
                <w:rFonts w:asciiTheme="minorHAnsi" w:hAnsiTheme="minorHAnsi"/>
                <w:bCs/>
                <w:i/>
                <w:sz w:val="18"/>
                <w:szCs w:val="18"/>
              </w:rPr>
              <w:t>sub-national governments access</w:t>
            </w:r>
            <w:r>
              <w:rPr>
                <w:rFonts w:asciiTheme="minorHAnsi" w:hAnsiTheme="minorHAnsi"/>
                <w:bCs/>
                <w:i/>
                <w:sz w:val="18"/>
                <w:szCs w:val="18"/>
              </w:rPr>
              <w:t>ing</w:t>
            </w:r>
            <w:r w:rsidRPr="00F24DB4">
              <w:rPr>
                <w:rFonts w:asciiTheme="minorHAnsi" w:hAnsiTheme="minorHAnsi"/>
                <w:bCs/>
                <w:i/>
                <w:sz w:val="18"/>
                <w:szCs w:val="18"/>
              </w:rPr>
              <w:t xml:space="preserve"> financial resources</w:t>
            </w:r>
            <w:r>
              <w:rPr>
                <w:rFonts w:asciiTheme="minorHAnsi" w:hAnsiTheme="minorHAnsi"/>
                <w:bCs/>
                <w:i/>
                <w:sz w:val="18"/>
                <w:szCs w:val="18"/>
              </w:rPr>
              <w:t xml:space="preserve"> from the Fund</w:t>
            </w:r>
          </w:p>
        </w:tc>
        <w:tc>
          <w:tcPr>
            <w:tcW w:w="1168" w:type="dxa"/>
          </w:tcPr>
          <w:p w14:paraId="4F66927A" w14:textId="77777777" w:rsidR="00937898" w:rsidRDefault="00E44775" w:rsidP="00937898">
            <w:pPr>
              <w:pStyle w:val="Header"/>
              <w:spacing w:before="60"/>
              <w:jc w:val="center"/>
              <w:rPr>
                <w:rFonts w:asciiTheme="minorHAnsi" w:hAnsiTheme="minorHAnsi"/>
                <w:i/>
                <w:sz w:val="16"/>
                <w:szCs w:val="16"/>
              </w:rPr>
            </w:pPr>
            <w:r>
              <w:rPr>
                <w:rFonts w:asciiTheme="minorHAnsi" w:hAnsiTheme="minorHAnsi"/>
                <w:i/>
                <w:sz w:val="18"/>
                <w:szCs w:val="18"/>
              </w:rPr>
              <w:t xml:space="preserve">Sub-national </w:t>
            </w:r>
            <w:r w:rsidRPr="0067390D">
              <w:rPr>
                <w:rFonts w:asciiTheme="minorHAnsi" w:hAnsiTheme="minorHAnsi"/>
                <w:i/>
                <w:sz w:val="16"/>
                <w:szCs w:val="16"/>
              </w:rPr>
              <w:t>government</w:t>
            </w:r>
          </w:p>
          <w:p w14:paraId="27B3D2A2" w14:textId="77777777" w:rsidR="00937898" w:rsidRDefault="00937898" w:rsidP="00937898">
            <w:pPr>
              <w:pStyle w:val="Header"/>
              <w:spacing w:before="60"/>
              <w:jc w:val="center"/>
              <w:rPr>
                <w:rFonts w:asciiTheme="minorHAnsi" w:hAnsiTheme="minorHAnsi"/>
                <w:i/>
                <w:sz w:val="16"/>
                <w:szCs w:val="16"/>
              </w:rPr>
            </w:pPr>
            <w:r>
              <w:rPr>
                <w:rFonts w:asciiTheme="minorHAnsi" w:hAnsiTheme="minorHAnsi"/>
                <w:i/>
                <w:sz w:val="16"/>
                <w:szCs w:val="16"/>
              </w:rPr>
              <w:t>MAEFP</w:t>
            </w:r>
          </w:p>
          <w:p w14:paraId="78BF562D" w14:textId="77777777" w:rsidR="00937898" w:rsidRDefault="00937898" w:rsidP="00937898">
            <w:pPr>
              <w:pStyle w:val="Header"/>
              <w:spacing w:before="60"/>
              <w:jc w:val="center"/>
              <w:rPr>
                <w:rFonts w:asciiTheme="minorHAnsi" w:hAnsiTheme="minorHAnsi"/>
                <w:i/>
                <w:sz w:val="16"/>
                <w:szCs w:val="16"/>
              </w:rPr>
            </w:pPr>
            <w:r>
              <w:rPr>
                <w:rFonts w:asciiTheme="minorHAnsi" w:hAnsiTheme="minorHAnsi"/>
                <w:i/>
                <w:sz w:val="16"/>
                <w:szCs w:val="16"/>
              </w:rPr>
              <w:t>MEF</w:t>
            </w:r>
          </w:p>
          <w:p w14:paraId="2FFBD92D" w14:textId="5539F5E0" w:rsidR="00937898" w:rsidRDefault="00937898" w:rsidP="00937898">
            <w:pPr>
              <w:pStyle w:val="Header"/>
              <w:spacing w:before="60"/>
              <w:jc w:val="center"/>
              <w:rPr>
                <w:rFonts w:asciiTheme="minorHAnsi" w:hAnsiTheme="minorHAnsi"/>
                <w:i/>
                <w:sz w:val="18"/>
                <w:szCs w:val="18"/>
              </w:rPr>
            </w:pPr>
            <w:r>
              <w:rPr>
                <w:rFonts w:asciiTheme="minorHAnsi" w:hAnsiTheme="minorHAnsi"/>
                <w:i/>
                <w:sz w:val="18"/>
                <w:szCs w:val="18"/>
              </w:rPr>
              <w:t xml:space="preserve"> UNDP</w:t>
            </w:r>
          </w:p>
          <w:p w14:paraId="4F06F11A" w14:textId="6BC76F0F"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585C47A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6735263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7D07B1F7"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2B43547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510BCC9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33" w:type="dxa"/>
          </w:tcPr>
          <w:p w14:paraId="4CB3BC2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2645159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4359B591"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080" w:type="dxa"/>
          </w:tcPr>
          <w:p w14:paraId="63975D9B"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40EEECA8"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28F9D1B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90" w:type="dxa"/>
          </w:tcPr>
          <w:p w14:paraId="12EEDD15"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70A41750"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621F4A1A"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900" w:type="dxa"/>
            <w:shd w:val="clear" w:color="auto" w:fill="auto"/>
          </w:tcPr>
          <w:p w14:paraId="656AB2F7"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4960A0AC"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1B00B264"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173" w:type="dxa"/>
          </w:tcPr>
          <w:p w14:paraId="04C859E2"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province;</w:t>
            </w:r>
          </w:p>
          <w:p w14:paraId="152CE562" w14:textId="77777777" w:rsidR="00E44775" w:rsidRPr="007D569B" w:rsidRDefault="00E44775" w:rsidP="00410DBA">
            <w:pPr>
              <w:pStyle w:val="Header"/>
              <w:spacing w:before="60"/>
              <w:jc w:val="left"/>
              <w:rPr>
                <w:rFonts w:asciiTheme="minorHAnsi" w:hAnsiTheme="minorHAnsi"/>
                <w:i/>
                <w:sz w:val="18"/>
                <w:szCs w:val="18"/>
                <w:lang w:val="fr-FR"/>
              </w:rPr>
            </w:pPr>
            <w:r w:rsidRPr="007D569B">
              <w:rPr>
                <w:rFonts w:asciiTheme="minorHAnsi" w:hAnsiTheme="minorHAnsi"/>
                <w:i/>
                <w:sz w:val="18"/>
                <w:szCs w:val="18"/>
                <w:lang w:val="fr-FR"/>
              </w:rPr>
              <w:t>X districts;</w:t>
            </w:r>
          </w:p>
          <w:p w14:paraId="76688F81" w14:textId="77777777" w:rsidR="00E44775" w:rsidRPr="007D569B" w:rsidDel="00BD7C58" w:rsidRDefault="00E44775" w:rsidP="00410DBA">
            <w:pPr>
              <w:spacing w:before="60"/>
              <w:jc w:val="left"/>
              <w:rPr>
                <w:rFonts w:asciiTheme="minorHAnsi" w:hAnsiTheme="minorHAnsi"/>
                <w:i/>
                <w:sz w:val="18"/>
                <w:szCs w:val="18"/>
                <w:lang w:val="fr-FR"/>
              </w:rPr>
            </w:pPr>
            <w:r w:rsidRPr="007D569B">
              <w:rPr>
                <w:rFonts w:asciiTheme="minorHAnsi" w:hAnsiTheme="minorHAnsi"/>
                <w:i/>
                <w:sz w:val="18"/>
                <w:szCs w:val="18"/>
                <w:lang w:val="fr-FR"/>
              </w:rPr>
              <w:t>X municipalities</w:t>
            </w:r>
          </w:p>
        </w:tc>
        <w:tc>
          <w:tcPr>
            <w:tcW w:w="1260" w:type="dxa"/>
            <w:shd w:val="clear" w:color="auto" w:fill="auto"/>
          </w:tcPr>
          <w:p w14:paraId="24563CD4" w14:textId="77777777" w:rsidR="00E44775" w:rsidRPr="007D569B" w:rsidRDefault="00E44775" w:rsidP="00410DBA">
            <w:pPr>
              <w:spacing w:before="60"/>
              <w:jc w:val="left"/>
              <w:rPr>
                <w:rFonts w:asciiTheme="minorHAnsi" w:hAnsiTheme="minorHAnsi"/>
                <w:i/>
                <w:sz w:val="18"/>
                <w:szCs w:val="18"/>
                <w:lang w:val="fr-FR"/>
              </w:rPr>
            </w:pPr>
          </w:p>
        </w:tc>
      </w:tr>
      <w:tr w:rsidR="00E44775" w:rsidRPr="00173EB9" w14:paraId="1C3A0A21" w14:textId="77777777" w:rsidTr="00410DBA">
        <w:trPr>
          <w:trHeight w:val="160"/>
          <w:tblHeader/>
        </w:trPr>
        <w:tc>
          <w:tcPr>
            <w:tcW w:w="1618" w:type="dxa"/>
            <w:vMerge w:val="restart"/>
          </w:tcPr>
          <w:p w14:paraId="0D37837F" w14:textId="77777777" w:rsidR="00E44775" w:rsidRDefault="00E44775" w:rsidP="00410DBA">
            <w:pPr>
              <w:spacing w:before="60"/>
              <w:jc w:val="left"/>
              <w:rPr>
                <w:rFonts w:asciiTheme="minorHAnsi" w:hAnsiTheme="minorHAnsi"/>
                <w:b/>
                <w:bCs/>
                <w:iCs/>
                <w:sz w:val="20"/>
                <w:szCs w:val="20"/>
              </w:rPr>
            </w:pPr>
            <w:r>
              <w:rPr>
                <w:rFonts w:asciiTheme="minorHAnsi" w:hAnsiTheme="minorHAnsi"/>
                <w:b/>
                <w:bCs/>
                <w:iCs/>
                <w:sz w:val="20"/>
                <w:szCs w:val="20"/>
              </w:rPr>
              <w:t>Output 4</w:t>
            </w:r>
          </w:p>
          <w:p w14:paraId="25BC5769" w14:textId="77777777" w:rsidR="00E44775" w:rsidRPr="004365FA" w:rsidRDefault="00E44775" w:rsidP="00410DBA">
            <w:pPr>
              <w:spacing w:before="60"/>
              <w:jc w:val="left"/>
              <w:rPr>
                <w:rFonts w:asciiTheme="minorHAnsi" w:hAnsiTheme="minorHAnsi"/>
                <w:i/>
                <w:sz w:val="20"/>
                <w:szCs w:val="20"/>
              </w:rPr>
            </w:pPr>
            <w:r>
              <w:rPr>
                <w:rFonts w:asciiTheme="minorHAnsi" w:hAnsiTheme="minorHAnsi"/>
                <w:i/>
                <w:sz w:val="20"/>
                <w:szCs w:val="20"/>
              </w:rPr>
              <w:t>Establishment and operationalization of the Inter-Governance Finance Committee</w:t>
            </w:r>
            <w:r w:rsidRPr="004365FA">
              <w:rPr>
                <w:rFonts w:asciiTheme="minorHAnsi" w:hAnsiTheme="minorHAnsi"/>
                <w:i/>
                <w:sz w:val="20"/>
                <w:szCs w:val="20"/>
              </w:rPr>
              <w:t xml:space="preserve"> </w:t>
            </w:r>
          </w:p>
        </w:tc>
        <w:tc>
          <w:tcPr>
            <w:tcW w:w="3597" w:type="dxa"/>
          </w:tcPr>
          <w:p w14:paraId="45721A6E" w14:textId="77777777" w:rsidR="00E44775" w:rsidRPr="004365FA" w:rsidRDefault="00E44775" w:rsidP="00410DBA">
            <w:pPr>
              <w:pStyle w:val="Header"/>
              <w:spacing w:before="60"/>
              <w:jc w:val="left"/>
              <w:rPr>
                <w:rFonts w:asciiTheme="minorHAnsi" w:hAnsiTheme="minorHAnsi"/>
                <w:bCs/>
                <w:i/>
                <w:sz w:val="18"/>
                <w:szCs w:val="18"/>
              </w:rPr>
            </w:pPr>
            <w:r w:rsidRPr="004365FA">
              <w:rPr>
                <w:rFonts w:asciiTheme="minorHAnsi" w:hAnsiTheme="minorHAnsi"/>
                <w:bCs/>
                <w:i/>
                <w:sz w:val="18"/>
                <w:szCs w:val="18"/>
              </w:rPr>
              <w:t xml:space="preserve">5.1 </w:t>
            </w:r>
            <w:r>
              <w:rPr>
                <w:rFonts w:asciiTheme="minorHAnsi" w:hAnsiTheme="minorHAnsi"/>
                <w:bCs/>
                <w:i/>
                <w:sz w:val="18"/>
                <w:szCs w:val="18"/>
              </w:rPr>
              <w:t>TOR and composition of the Committee is</w:t>
            </w:r>
            <w:r w:rsidRPr="004365FA">
              <w:rPr>
                <w:rFonts w:asciiTheme="minorHAnsi" w:hAnsiTheme="minorHAnsi"/>
                <w:bCs/>
                <w:i/>
                <w:sz w:val="18"/>
                <w:szCs w:val="18"/>
              </w:rPr>
              <w:t xml:space="preserve"> drafted and </w:t>
            </w:r>
            <w:r>
              <w:rPr>
                <w:rFonts w:asciiTheme="minorHAnsi" w:hAnsiTheme="minorHAnsi"/>
                <w:bCs/>
                <w:i/>
                <w:sz w:val="18"/>
                <w:szCs w:val="18"/>
              </w:rPr>
              <w:t>approved</w:t>
            </w:r>
          </w:p>
        </w:tc>
        <w:tc>
          <w:tcPr>
            <w:tcW w:w="1168" w:type="dxa"/>
          </w:tcPr>
          <w:p w14:paraId="4BFC90A6" w14:textId="77777777" w:rsidR="00937898" w:rsidRDefault="00937898" w:rsidP="00410DBA">
            <w:pPr>
              <w:pStyle w:val="Header"/>
              <w:spacing w:before="60"/>
              <w:jc w:val="center"/>
              <w:rPr>
                <w:rFonts w:asciiTheme="minorHAnsi" w:hAnsiTheme="minorHAnsi"/>
                <w:i/>
                <w:sz w:val="18"/>
                <w:szCs w:val="18"/>
              </w:rPr>
            </w:pPr>
            <w:r>
              <w:rPr>
                <w:rFonts w:asciiTheme="minorHAnsi" w:hAnsiTheme="minorHAnsi"/>
                <w:i/>
                <w:sz w:val="18"/>
                <w:szCs w:val="18"/>
              </w:rPr>
              <w:t>MEF</w:t>
            </w:r>
          </w:p>
          <w:p w14:paraId="27E692A5" w14:textId="6C12B9A3" w:rsidR="00937898" w:rsidRDefault="00937898" w:rsidP="00937898">
            <w:pPr>
              <w:pStyle w:val="Header"/>
              <w:spacing w:before="60"/>
              <w:jc w:val="center"/>
              <w:rPr>
                <w:rFonts w:asciiTheme="minorHAnsi" w:hAnsiTheme="minorHAnsi"/>
                <w:i/>
                <w:sz w:val="18"/>
                <w:szCs w:val="18"/>
              </w:rPr>
            </w:pPr>
            <w:r>
              <w:rPr>
                <w:rFonts w:asciiTheme="minorHAnsi" w:hAnsiTheme="minorHAnsi"/>
                <w:i/>
                <w:sz w:val="18"/>
                <w:szCs w:val="18"/>
              </w:rPr>
              <w:t xml:space="preserve"> </w:t>
            </w:r>
          </w:p>
          <w:p w14:paraId="2D443AA0" w14:textId="61D0F226" w:rsidR="00937898" w:rsidRDefault="00937898" w:rsidP="00937898">
            <w:pPr>
              <w:pStyle w:val="Header"/>
              <w:spacing w:before="60"/>
              <w:jc w:val="center"/>
              <w:rPr>
                <w:rFonts w:asciiTheme="minorHAnsi" w:hAnsiTheme="minorHAnsi"/>
                <w:i/>
                <w:sz w:val="18"/>
                <w:szCs w:val="18"/>
              </w:rPr>
            </w:pPr>
            <w:r>
              <w:rPr>
                <w:rFonts w:asciiTheme="minorHAnsi" w:hAnsiTheme="minorHAnsi"/>
                <w:i/>
                <w:sz w:val="18"/>
                <w:szCs w:val="18"/>
              </w:rPr>
              <w:t>UNDP</w:t>
            </w:r>
          </w:p>
          <w:p w14:paraId="36A67671" w14:textId="2D89E66A"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2B1A935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35930C4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6549F46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Drafted</w:t>
            </w:r>
          </w:p>
        </w:tc>
        <w:tc>
          <w:tcPr>
            <w:tcW w:w="1133" w:type="dxa"/>
          </w:tcPr>
          <w:p w14:paraId="6132D92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In force</w:t>
            </w:r>
          </w:p>
        </w:tc>
        <w:tc>
          <w:tcPr>
            <w:tcW w:w="1080" w:type="dxa"/>
          </w:tcPr>
          <w:p w14:paraId="76C0B78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5A4DAF8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7152AC4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0BA7CD0E"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In force</w:t>
            </w:r>
          </w:p>
        </w:tc>
        <w:tc>
          <w:tcPr>
            <w:tcW w:w="1260" w:type="dxa"/>
            <w:shd w:val="clear" w:color="auto" w:fill="auto"/>
          </w:tcPr>
          <w:p w14:paraId="3F723A79" w14:textId="77777777" w:rsidR="00E44775" w:rsidRPr="00173EB9" w:rsidRDefault="00E44775" w:rsidP="00410DBA">
            <w:pPr>
              <w:spacing w:before="60"/>
              <w:jc w:val="left"/>
              <w:rPr>
                <w:rFonts w:asciiTheme="minorHAnsi" w:hAnsiTheme="minorHAnsi"/>
                <w:i/>
                <w:sz w:val="18"/>
                <w:szCs w:val="18"/>
              </w:rPr>
            </w:pPr>
          </w:p>
        </w:tc>
      </w:tr>
      <w:tr w:rsidR="00E44775" w:rsidRPr="00173EB9" w14:paraId="6684DA2A" w14:textId="77777777" w:rsidTr="00410DBA">
        <w:trPr>
          <w:trHeight w:val="160"/>
          <w:tblHeader/>
        </w:trPr>
        <w:tc>
          <w:tcPr>
            <w:tcW w:w="1618" w:type="dxa"/>
            <w:vMerge/>
          </w:tcPr>
          <w:p w14:paraId="79A3431D" w14:textId="77777777" w:rsidR="00E44775" w:rsidRPr="00F42603" w:rsidRDefault="00E44775" w:rsidP="00410DBA">
            <w:pPr>
              <w:spacing w:before="60"/>
              <w:jc w:val="left"/>
              <w:rPr>
                <w:rFonts w:asciiTheme="minorHAnsi" w:hAnsiTheme="minorHAnsi"/>
                <w:b/>
                <w:bCs/>
                <w:iCs/>
                <w:sz w:val="20"/>
                <w:szCs w:val="20"/>
              </w:rPr>
            </w:pPr>
          </w:p>
        </w:tc>
        <w:tc>
          <w:tcPr>
            <w:tcW w:w="3597" w:type="dxa"/>
          </w:tcPr>
          <w:p w14:paraId="0752B968" w14:textId="77777777" w:rsidR="00E44775" w:rsidRPr="004365FA" w:rsidRDefault="00E44775" w:rsidP="00410DBA">
            <w:pPr>
              <w:pStyle w:val="Header"/>
              <w:spacing w:before="60"/>
              <w:jc w:val="left"/>
              <w:rPr>
                <w:rFonts w:asciiTheme="minorHAnsi" w:hAnsiTheme="minorHAnsi"/>
                <w:bCs/>
                <w:i/>
                <w:sz w:val="18"/>
                <w:szCs w:val="18"/>
              </w:rPr>
            </w:pPr>
            <w:r w:rsidRPr="004365FA">
              <w:rPr>
                <w:rFonts w:asciiTheme="minorHAnsi" w:hAnsiTheme="minorHAnsi"/>
                <w:bCs/>
                <w:i/>
                <w:sz w:val="18"/>
                <w:szCs w:val="18"/>
              </w:rPr>
              <w:t xml:space="preserve">5.2 </w:t>
            </w:r>
            <w:r>
              <w:rPr>
                <w:rFonts w:asciiTheme="minorHAnsi" w:hAnsiTheme="minorHAnsi"/>
                <w:bCs/>
                <w:i/>
                <w:sz w:val="18"/>
                <w:szCs w:val="18"/>
              </w:rPr>
              <w:t xml:space="preserve">Annual Reports of the Committee are published </w:t>
            </w:r>
          </w:p>
        </w:tc>
        <w:tc>
          <w:tcPr>
            <w:tcW w:w="1168" w:type="dxa"/>
          </w:tcPr>
          <w:p w14:paraId="0B9F86A7" w14:textId="256892C2" w:rsidR="00E44775" w:rsidRPr="00173EB9" w:rsidRDefault="00937898" w:rsidP="00410DBA">
            <w:pPr>
              <w:pStyle w:val="Header"/>
              <w:spacing w:before="60"/>
              <w:jc w:val="center"/>
              <w:rPr>
                <w:rFonts w:asciiTheme="minorHAnsi" w:hAnsiTheme="minorHAnsi"/>
                <w:i/>
                <w:sz w:val="18"/>
                <w:szCs w:val="18"/>
              </w:rPr>
            </w:pPr>
            <w:r>
              <w:rPr>
                <w:rFonts w:asciiTheme="minorHAnsi" w:hAnsiTheme="minorHAnsi"/>
                <w:i/>
                <w:sz w:val="18"/>
                <w:szCs w:val="18"/>
              </w:rPr>
              <w:t xml:space="preserve"> MEF</w:t>
            </w:r>
          </w:p>
        </w:tc>
        <w:tc>
          <w:tcPr>
            <w:tcW w:w="810" w:type="dxa"/>
            <w:shd w:val="clear" w:color="auto" w:fill="auto"/>
          </w:tcPr>
          <w:p w14:paraId="01FD6D2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7251BC7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44B7599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33" w:type="dxa"/>
          </w:tcPr>
          <w:p w14:paraId="48F540F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080" w:type="dxa"/>
          </w:tcPr>
          <w:p w14:paraId="03CAEDC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990" w:type="dxa"/>
          </w:tcPr>
          <w:p w14:paraId="1B11745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900" w:type="dxa"/>
            <w:shd w:val="clear" w:color="auto" w:fill="auto"/>
          </w:tcPr>
          <w:p w14:paraId="07A80CA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73" w:type="dxa"/>
          </w:tcPr>
          <w:p w14:paraId="54FA82F0"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1</w:t>
            </w:r>
          </w:p>
        </w:tc>
        <w:tc>
          <w:tcPr>
            <w:tcW w:w="1260" w:type="dxa"/>
            <w:shd w:val="clear" w:color="auto" w:fill="auto"/>
          </w:tcPr>
          <w:p w14:paraId="297E1F55" w14:textId="77777777" w:rsidR="00E44775" w:rsidRPr="00173EB9" w:rsidRDefault="00E44775" w:rsidP="00410DBA">
            <w:pPr>
              <w:spacing w:before="60"/>
              <w:jc w:val="left"/>
              <w:rPr>
                <w:rFonts w:asciiTheme="minorHAnsi" w:hAnsiTheme="minorHAnsi"/>
                <w:i/>
                <w:sz w:val="18"/>
                <w:szCs w:val="18"/>
              </w:rPr>
            </w:pPr>
          </w:p>
        </w:tc>
      </w:tr>
      <w:tr w:rsidR="00E44775" w:rsidRPr="0047393A" w14:paraId="06CED1B1" w14:textId="77777777" w:rsidTr="00410DBA">
        <w:trPr>
          <w:trHeight w:val="530"/>
          <w:tblHeader/>
        </w:trPr>
        <w:tc>
          <w:tcPr>
            <w:tcW w:w="15780" w:type="dxa"/>
            <w:gridSpan w:val="12"/>
            <w:shd w:val="clear" w:color="auto" w:fill="DEEAF6" w:themeFill="accent5" w:themeFillTint="33"/>
          </w:tcPr>
          <w:p w14:paraId="11B278BE" w14:textId="77777777" w:rsidR="00E44775" w:rsidRPr="0047393A" w:rsidRDefault="00E44775" w:rsidP="00410DBA">
            <w:pPr>
              <w:spacing w:before="60"/>
              <w:jc w:val="left"/>
              <w:rPr>
                <w:rFonts w:ascii="Tw Cen MT Condensed" w:hAnsi="Tw Cen MT Condensed"/>
                <w:iCs/>
                <w:sz w:val="28"/>
                <w:szCs w:val="28"/>
              </w:rPr>
            </w:pPr>
            <w:r w:rsidRPr="0047393A">
              <w:rPr>
                <w:rFonts w:ascii="Tw Cen MT Condensed" w:hAnsi="Tw Cen MT Condensed"/>
                <w:iCs/>
                <w:sz w:val="28"/>
                <w:szCs w:val="28"/>
              </w:rPr>
              <w:t xml:space="preserve">PILLAR 3: DEMOCRATISING ECONOMIC OPPORTUNITIES </w:t>
            </w:r>
          </w:p>
        </w:tc>
      </w:tr>
      <w:tr w:rsidR="00E44775" w:rsidRPr="00173EB9" w14:paraId="3E7A70C4" w14:textId="77777777" w:rsidTr="00410DBA">
        <w:trPr>
          <w:trHeight w:val="109"/>
          <w:tblHeader/>
        </w:trPr>
        <w:tc>
          <w:tcPr>
            <w:tcW w:w="1618" w:type="dxa"/>
            <w:vMerge w:val="restart"/>
          </w:tcPr>
          <w:p w14:paraId="474F1D69" w14:textId="77777777" w:rsidR="00E44775" w:rsidRPr="008C10BC" w:rsidRDefault="00E44775" w:rsidP="00410DBA">
            <w:pPr>
              <w:spacing w:before="60"/>
              <w:jc w:val="left"/>
              <w:rPr>
                <w:rFonts w:asciiTheme="minorHAnsi" w:hAnsiTheme="minorHAnsi"/>
                <w:b/>
                <w:bCs/>
                <w:iCs/>
                <w:sz w:val="20"/>
                <w:szCs w:val="20"/>
              </w:rPr>
            </w:pPr>
            <w:r w:rsidRPr="008C10BC">
              <w:rPr>
                <w:rFonts w:asciiTheme="minorHAnsi" w:hAnsiTheme="minorHAnsi"/>
                <w:b/>
                <w:bCs/>
                <w:iCs/>
                <w:sz w:val="20"/>
                <w:szCs w:val="20"/>
              </w:rPr>
              <w:t>Output 1</w:t>
            </w:r>
          </w:p>
          <w:p w14:paraId="41282221" w14:textId="77777777" w:rsidR="00E44775" w:rsidRPr="00173EB9" w:rsidRDefault="00E44775" w:rsidP="00410DBA">
            <w:pPr>
              <w:spacing w:before="60"/>
              <w:jc w:val="left"/>
              <w:rPr>
                <w:rFonts w:asciiTheme="minorHAnsi" w:hAnsiTheme="minorHAnsi"/>
                <w:i/>
                <w:sz w:val="20"/>
                <w:szCs w:val="20"/>
              </w:rPr>
            </w:pPr>
            <w:r>
              <w:rPr>
                <w:rFonts w:asciiTheme="minorHAnsi" w:hAnsiTheme="minorHAnsi"/>
                <w:i/>
                <w:sz w:val="20"/>
                <w:szCs w:val="20"/>
              </w:rPr>
              <w:t>Centre for Competitive Cities  (CCC)</w:t>
            </w:r>
          </w:p>
        </w:tc>
        <w:tc>
          <w:tcPr>
            <w:tcW w:w="3597" w:type="dxa"/>
          </w:tcPr>
          <w:p w14:paraId="3BB235CA"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1.1 The Centre is established as a non-profit organisation and becomes operational</w:t>
            </w:r>
          </w:p>
        </w:tc>
        <w:tc>
          <w:tcPr>
            <w:tcW w:w="1168" w:type="dxa"/>
          </w:tcPr>
          <w:p w14:paraId="3693892A" w14:textId="77777777" w:rsidR="00937898" w:rsidRDefault="00937898" w:rsidP="00410DBA">
            <w:pPr>
              <w:pStyle w:val="Header"/>
              <w:spacing w:before="60"/>
              <w:jc w:val="center"/>
              <w:rPr>
                <w:rFonts w:asciiTheme="minorHAnsi" w:hAnsiTheme="minorHAnsi"/>
                <w:i/>
                <w:sz w:val="18"/>
                <w:szCs w:val="18"/>
              </w:rPr>
            </w:pPr>
            <w:r>
              <w:rPr>
                <w:rFonts w:asciiTheme="minorHAnsi" w:hAnsiTheme="minorHAnsi"/>
                <w:i/>
                <w:sz w:val="18"/>
                <w:szCs w:val="18"/>
              </w:rPr>
              <w:t>MEF</w:t>
            </w:r>
          </w:p>
          <w:p w14:paraId="5863DF09" w14:textId="4174BD6B"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ANAMM</w:t>
            </w:r>
          </w:p>
          <w:p w14:paraId="16CED82D" w14:textId="1E31E3AA" w:rsidR="00937898" w:rsidRDefault="00E44775" w:rsidP="00937898">
            <w:pPr>
              <w:pStyle w:val="Header"/>
              <w:spacing w:before="60"/>
              <w:jc w:val="center"/>
              <w:rPr>
                <w:rFonts w:asciiTheme="minorHAnsi" w:hAnsiTheme="minorHAnsi"/>
                <w:i/>
                <w:sz w:val="18"/>
                <w:szCs w:val="18"/>
              </w:rPr>
            </w:pPr>
            <w:r>
              <w:rPr>
                <w:rFonts w:asciiTheme="minorHAnsi" w:hAnsiTheme="minorHAnsi"/>
                <w:i/>
                <w:sz w:val="18"/>
                <w:szCs w:val="18"/>
              </w:rPr>
              <w:t>MAEFP</w:t>
            </w:r>
            <w:r w:rsidR="00937898">
              <w:rPr>
                <w:rFonts w:asciiTheme="minorHAnsi" w:hAnsiTheme="minorHAnsi"/>
                <w:i/>
                <w:sz w:val="18"/>
                <w:szCs w:val="18"/>
              </w:rPr>
              <w:t xml:space="preserve"> UNDP</w:t>
            </w:r>
          </w:p>
          <w:p w14:paraId="0A7053EF" w14:textId="18480699" w:rsidR="00E44775" w:rsidRPr="00173EB9" w:rsidRDefault="00E44775" w:rsidP="00410DBA">
            <w:pPr>
              <w:pStyle w:val="Header"/>
              <w:spacing w:before="60"/>
              <w:jc w:val="center"/>
              <w:rPr>
                <w:rFonts w:asciiTheme="minorHAnsi" w:hAnsiTheme="minorHAnsi"/>
                <w:i/>
                <w:sz w:val="18"/>
                <w:szCs w:val="18"/>
              </w:rPr>
            </w:pPr>
          </w:p>
        </w:tc>
        <w:tc>
          <w:tcPr>
            <w:tcW w:w="810" w:type="dxa"/>
            <w:shd w:val="clear" w:color="auto" w:fill="auto"/>
          </w:tcPr>
          <w:p w14:paraId="1250AE6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3C3E555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3E5CDAD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NPO legally constituted</w:t>
            </w:r>
          </w:p>
        </w:tc>
        <w:tc>
          <w:tcPr>
            <w:tcW w:w="1133" w:type="dxa"/>
          </w:tcPr>
          <w:p w14:paraId="0B44946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NPO operational as CCC</w:t>
            </w:r>
          </w:p>
        </w:tc>
        <w:tc>
          <w:tcPr>
            <w:tcW w:w="1080" w:type="dxa"/>
          </w:tcPr>
          <w:p w14:paraId="60FEA1B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238DCE7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00" w:type="dxa"/>
            <w:shd w:val="clear" w:color="auto" w:fill="auto"/>
          </w:tcPr>
          <w:p w14:paraId="1236191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406DAF92"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NPO operational as CCC</w:t>
            </w:r>
          </w:p>
        </w:tc>
        <w:tc>
          <w:tcPr>
            <w:tcW w:w="1260" w:type="dxa"/>
            <w:vMerge w:val="restart"/>
            <w:shd w:val="clear" w:color="auto" w:fill="auto"/>
          </w:tcPr>
          <w:p w14:paraId="4AF54590" w14:textId="77777777" w:rsidR="00E44775" w:rsidRPr="00173EB9" w:rsidRDefault="00E44775" w:rsidP="00410DBA">
            <w:pPr>
              <w:spacing w:before="60"/>
              <w:jc w:val="left"/>
              <w:rPr>
                <w:rFonts w:asciiTheme="minorHAnsi" w:hAnsiTheme="minorHAnsi"/>
                <w:i/>
                <w:sz w:val="18"/>
                <w:szCs w:val="18"/>
              </w:rPr>
            </w:pPr>
          </w:p>
        </w:tc>
      </w:tr>
      <w:tr w:rsidR="00E44775" w:rsidRPr="00173EB9" w14:paraId="3ACF0189" w14:textId="77777777" w:rsidTr="00410DBA">
        <w:trPr>
          <w:trHeight w:val="107"/>
          <w:tblHeader/>
        </w:trPr>
        <w:tc>
          <w:tcPr>
            <w:tcW w:w="1618" w:type="dxa"/>
            <w:vMerge/>
          </w:tcPr>
          <w:p w14:paraId="7A44E5AB" w14:textId="77777777" w:rsidR="00E44775" w:rsidRPr="008C10BC" w:rsidRDefault="00E44775" w:rsidP="00410DBA">
            <w:pPr>
              <w:spacing w:before="60"/>
              <w:jc w:val="left"/>
              <w:rPr>
                <w:rFonts w:asciiTheme="minorHAnsi" w:hAnsiTheme="minorHAnsi"/>
                <w:b/>
                <w:bCs/>
                <w:iCs/>
                <w:sz w:val="20"/>
                <w:szCs w:val="20"/>
              </w:rPr>
            </w:pPr>
          </w:p>
        </w:tc>
        <w:tc>
          <w:tcPr>
            <w:tcW w:w="3597" w:type="dxa"/>
          </w:tcPr>
          <w:p w14:paraId="402BC27D"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1.2 </w:t>
            </w:r>
            <w:r>
              <w:rPr>
                <w:rFonts w:asciiTheme="minorHAnsi" w:hAnsiTheme="minorHAnsi"/>
                <w:bCs/>
                <w:i/>
                <w:sz w:val="18"/>
                <w:szCs w:val="18"/>
              </w:rPr>
              <w:t>Number of</w:t>
            </w:r>
            <w:r w:rsidRPr="002905C9">
              <w:rPr>
                <w:rFonts w:asciiTheme="minorHAnsi" w:hAnsiTheme="minorHAnsi"/>
                <w:bCs/>
                <w:i/>
                <w:sz w:val="18"/>
                <w:szCs w:val="18"/>
              </w:rPr>
              <w:t xml:space="preserve"> municipalities</w:t>
            </w:r>
            <w:r>
              <w:rPr>
                <w:rFonts w:asciiTheme="minorHAnsi" w:hAnsiTheme="minorHAnsi"/>
                <w:bCs/>
                <w:i/>
                <w:sz w:val="18"/>
                <w:szCs w:val="18"/>
              </w:rPr>
              <w:t xml:space="preserve"> benefiting from economic strategy developed with support from the CCC</w:t>
            </w:r>
          </w:p>
        </w:tc>
        <w:tc>
          <w:tcPr>
            <w:tcW w:w="1168" w:type="dxa"/>
          </w:tcPr>
          <w:p w14:paraId="69D10881"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CCC</w:t>
            </w:r>
          </w:p>
        </w:tc>
        <w:tc>
          <w:tcPr>
            <w:tcW w:w="810" w:type="dxa"/>
            <w:shd w:val="clear" w:color="auto" w:fill="auto"/>
          </w:tcPr>
          <w:p w14:paraId="1340279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1F3A8BF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2418559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33" w:type="dxa"/>
          </w:tcPr>
          <w:p w14:paraId="5498CAB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1080" w:type="dxa"/>
          </w:tcPr>
          <w:p w14:paraId="04A68DAE"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w:t>
            </w:r>
          </w:p>
        </w:tc>
        <w:tc>
          <w:tcPr>
            <w:tcW w:w="990" w:type="dxa"/>
          </w:tcPr>
          <w:p w14:paraId="0495F79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900" w:type="dxa"/>
            <w:shd w:val="clear" w:color="auto" w:fill="auto"/>
          </w:tcPr>
          <w:p w14:paraId="0848629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1173" w:type="dxa"/>
          </w:tcPr>
          <w:p w14:paraId="5BFA91DE"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5</w:t>
            </w:r>
          </w:p>
        </w:tc>
        <w:tc>
          <w:tcPr>
            <w:tcW w:w="1260" w:type="dxa"/>
            <w:vMerge/>
            <w:shd w:val="clear" w:color="auto" w:fill="auto"/>
          </w:tcPr>
          <w:p w14:paraId="36BAE424" w14:textId="77777777" w:rsidR="00E44775" w:rsidRPr="00173EB9" w:rsidRDefault="00E44775" w:rsidP="00410DBA">
            <w:pPr>
              <w:spacing w:before="60"/>
              <w:jc w:val="left"/>
              <w:rPr>
                <w:rFonts w:asciiTheme="minorHAnsi" w:hAnsiTheme="minorHAnsi"/>
                <w:i/>
                <w:sz w:val="18"/>
                <w:szCs w:val="18"/>
              </w:rPr>
            </w:pPr>
          </w:p>
        </w:tc>
      </w:tr>
      <w:tr w:rsidR="00E44775" w:rsidRPr="00173EB9" w14:paraId="345B7621" w14:textId="77777777" w:rsidTr="00410DBA">
        <w:trPr>
          <w:trHeight w:val="269"/>
          <w:tblHeader/>
        </w:trPr>
        <w:tc>
          <w:tcPr>
            <w:tcW w:w="1618" w:type="dxa"/>
            <w:vMerge/>
          </w:tcPr>
          <w:p w14:paraId="327AB10C" w14:textId="77777777" w:rsidR="00E44775" w:rsidRPr="008C10BC" w:rsidRDefault="00E44775" w:rsidP="00410DBA">
            <w:pPr>
              <w:spacing w:before="60"/>
              <w:jc w:val="left"/>
              <w:rPr>
                <w:rFonts w:asciiTheme="minorHAnsi" w:hAnsiTheme="minorHAnsi"/>
                <w:b/>
                <w:bCs/>
                <w:iCs/>
                <w:sz w:val="20"/>
                <w:szCs w:val="20"/>
              </w:rPr>
            </w:pPr>
          </w:p>
        </w:tc>
        <w:tc>
          <w:tcPr>
            <w:tcW w:w="3597" w:type="dxa"/>
          </w:tcPr>
          <w:p w14:paraId="27E6EFC1"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1.3 </w:t>
            </w:r>
            <w:r>
              <w:rPr>
                <w:rFonts w:asciiTheme="minorHAnsi" w:hAnsiTheme="minorHAnsi"/>
                <w:bCs/>
                <w:i/>
                <w:sz w:val="18"/>
                <w:szCs w:val="18"/>
              </w:rPr>
              <w:t>Number of</w:t>
            </w:r>
            <w:r w:rsidRPr="002905C9">
              <w:rPr>
                <w:rFonts w:asciiTheme="minorHAnsi" w:hAnsiTheme="minorHAnsi"/>
                <w:bCs/>
                <w:i/>
                <w:sz w:val="18"/>
                <w:szCs w:val="18"/>
              </w:rPr>
              <w:t xml:space="preserve"> Business Outlook Surveys conducted</w:t>
            </w:r>
          </w:p>
        </w:tc>
        <w:tc>
          <w:tcPr>
            <w:tcW w:w="1168" w:type="dxa"/>
          </w:tcPr>
          <w:p w14:paraId="61888325"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CCC</w:t>
            </w:r>
          </w:p>
        </w:tc>
        <w:tc>
          <w:tcPr>
            <w:tcW w:w="810" w:type="dxa"/>
            <w:shd w:val="clear" w:color="auto" w:fill="auto"/>
          </w:tcPr>
          <w:p w14:paraId="4D1C1FF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4B026A4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36B3AD5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33" w:type="dxa"/>
          </w:tcPr>
          <w:p w14:paraId="260E898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080" w:type="dxa"/>
          </w:tcPr>
          <w:p w14:paraId="16BEB12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990" w:type="dxa"/>
          </w:tcPr>
          <w:p w14:paraId="2C9DCB2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900" w:type="dxa"/>
            <w:shd w:val="clear" w:color="auto" w:fill="auto"/>
          </w:tcPr>
          <w:p w14:paraId="3C8674CD"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73" w:type="dxa"/>
          </w:tcPr>
          <w:p w14:paraId="0D3B9EB6"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2</w:t>
            </w:r>
          </w:p>
        </w:tc>
        <w:tc>
          <w:tcPr>
            <w:tcW w:w="1260" w:type="dxa"/>
            <w:vMerge/>
            <w:shd w:val="clear" w:color="auto" w:fill="auto"/>
          </w:tcPr>
          <w:p w14:paraId="43447579" w14:textId="77777777" w:rsidR="00E44775" w:rsidRPr="00173EB9" w:rsidRDefault="00E44775" w:rsidP="00410DBA">
            <w:pPr>
              <w:spacing w:before="60"/>
              <w:jc w:val="left"/>
              <w:rPr>
                <w:rFonts w:asciiTheme="minorHAnsi" w:hAnsiTheme="minorHAnsi"/>
                <w:i/>
                <w:sz w:val="18"/>
                <w:szCs w:val="18"/>
              </w:rPr>
            </w:pPr>
          </w:p>
        </w:tc>
      </w:tr>
      <w:tr w:rsidR="00E44775" w:rsidRPr="00173EB9" w14:paraId="2F03F71A" w14:textId="77777777" w:rsidTr="00410DBA">
        <w:trPr>
          <w:trHeight w:val="268"/>
          <w:tblHeader/>
        </w:trPr>
        <w:tc>
          <w:tcPr>
            <w:tcW w:w="1618" w:type="dxa"/>
            <w:vMerge/>
          </w:tcPr>
          <w:p w14:paraId="33CF9B4B" w14:textId="77777777" w:rsidR="00E44775" w:rsidRPr="008C10BC" w:rsidRDefault="00E44775" w:rsidP="00410DBA">
            <w:pPr>
              <w:spacing w:before="60"/>
              <w:jc w:val="left"/>
              <w:rPr>
                <w:rFonts w:asciiTheme="minorHAnsi" w:hAnsiTheme="minorHAnsi"/>
                <w:b/>
                <w:bCs/>
                <w:iCs/>
                <w:sz w:val="20"/>
                <w:szCs w:val="20"/>
              </w:rPr>
            </w:pPr>
          </w:p>
        </w:tc>
        <w:tc>
          <w:tcPr>
            <w:tcW w:w="3597" w:type="dxa"/>
          </w:tcPr>
          <w:p w14:paraId="3E8554C7"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1.4 The City Competitiveness Index is developed and published at least once</w:t>
            </w:r>
          </w:p>
        </w:tc>
        <w:tc>
          <w:tcPr>
            <w:tcW w:w="1168" w:type="dxa"/>
          </w:tcPr>
          <w:p w14:paraId="1C12298A"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CCC</w:t>
            </w:r>
          </w:p>
        </w:tc>
        <w:tc>
          <w:tcPr>
            <w:tcW w:w="810" w:type="dxa"/>
            <w:shd w:val="clear" w:color="auto" w:fill="auto"/>
          </w:tcPr>
          <w:p w14:paraId="7FD0656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Non-existent</w:t>
            </w:r>
          </w:p>
        </w:tc>
        <w:tc>
          <w:tcPr>
            <w:tcW w:w="697" w:type="dxa"/>
          </w:tcPr>
          <w:p w14:paraId="78CF0B3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39ED2A7F" w14:textId="77777777" w:rsidR="00E44775" w:rsidRPr="00173EB9" w:rsidRDefault="00E44775" w:rsidP="00410DBA">
            <w:pPr>
              <w:pStyle w:val="Header"/>
              <w:spacing w:before="60"/>
              <w:jc w:val="left"/>
              <w:rPr>
                <w:rFonts w:asciiTheme="minorHAnsi" w:hAnsiTheme="minorHAnsi"/>
                <w:i/>
                <w:sz w:val="18"/>
                <w:szCs w:val="18"/>
              </w:rPr>
            </w:pPr>
            <w:r w:rsidRPr="002905C9">
              <w:rPr>
                <w:rFonts w:asciiTheme="minorHAnsi" w:hAnsiTheme="minorHAnsi"/>
                <w:bCs/>
                <w:i/>
                <w:sz w:val="18"/>
                <w:szCs w:val="18"/>
              </w:rPr>
              <w:t>Index</w:t>
            </w:r>
            <w:r>
              <w:rPr>
                <w:rFonts w:asciiTheme="minorHAnsi" w:hAnsiTheme="minorHAnsi"/>
                <w:bCs/>
                <w:i/>
                <w:sz w:val="18"/>
                <w:szCs w:val="18"/>
              </w:rPr>
              <w:t xml:space="preserve"> developed</w:t>
            </w:r>
          </w:p>
        </w:tc>
        <w:tc>
          <w:tcPr>
            <w:tcW w:w="1133" w:type="dxa"/>
          </w:tcPr>
          <w:p w14:paraId="5A841FEE"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080" w:type="dxa"/>
          </w:tcPr>
          <w:p w14:paraId="19C9C67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990" w:type="dxa"/>
          </w:tcPr>
          <w:p w14:paraId="6CD0081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01 Index publication</w:t>
            </w:r>
          </w:p>
        </w:tc>
        <w:tc>
          <w:tcPr>
            <w:tcW w:w="900" w:type="dxa"/>
            <w:shd w:val="clear" w:color="auto" w:fill="auto"/>
          </w:tcPr>
          <w:p w14:paraId="03D2548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w:t>
            </w:r>
          </w:p>
        </w:tc>
        <w:tc>
          <w:tcPr>
            <w:tcW w:w="1173" w:type="dxa"/>
          </w:tcPr>
          <w:p w14:paraId="3701D606"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01 Index publication</w:t>
            </w:r>
          </w:p>
        </w:tc>
        <w:tc>
          <w:tcPr>
            <w:tcW w:w="1260" w:type="dxa"/>
            <w:vMerge/>
            <w:shd w:val="clear" w:color="auto" w:fill="auto"/>
          </w:tcPr>
          <w:p w14:paraId="5C7C7E3E" w14:textId="77777777" w:rsidR="00E44775" w:rsidRPr="00173EB9" w:rsidRDefault="00E44775" w:rsidP="00410DBA">
            <w:pPr>
              <w:spacing w:before="60"/>
              <w:jc w:val="left"/>
              <w:rPr>
                <w:rFonts w:asciiTheme="minorHAnsi" w:hAnsiTheme="minorHAnsi"/>
                <w:i/>
                <w:sz w:val="18"/>
                <w:szCs w:val="18"/>
              </w:rPr>
            </w:pPr>
          </w:p>
        </w:tc>
      </w:tr>
      <w:tr w:rsidR="00E44775" w:rsidRPr="00173EB9" w14:paraId="48BA406B" w14:textId="77777777" w:rsidTr="00410DBA">
        <w:trPr>
          <w:trHeight w:val="1558"/>
          <w:tblHeader/>
        </w:trPr>
        <w:tc>
          <w:tcPr>
            <w:tcW w:w="1618" w:type="dxa"/>
            <w:vMerge/>
          </w:tcPr>
          <w:p w14:paraId="462B6D79" w14:textId="77777777" w:rsidR="00E44775" w:rsidRPr="008C10BC" w:rsidRDefault="00E44775" w:rsidP="00410DBA">
            <w:pPr>
              <w:spacing w:before="60"/>
              <w:jc w:val="left"/>
              <w:rPr>
                <w:rFonts w:asciiTheme="minorHAnsi" w:hAnsiTheme="minorHAnsi"/>
                <w:b/>
                <w:bCs/>
                <w:iCs/>
                <w:sz w:val="20"/>
                <w:szCs w:val="20"/>
              </w:rPr>
            </w:pPr>
          </w:p>
        </w:tc>
        <w:tc>
          <w:tcPr>
            <w:tcW w:w="3597" w:type="dxa"/>
          </w:tcPr>
          <w:p w14:paraId="0B138A4F"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1.5 </w:t>
            </w:r>
            <w:r>
              <w:rPr>
                <w:rFonts w:asciiTheme="minorHAnsi" w:hAnsiTheme="minorHAnsi"/>
                <w:bCs/>
                <w:i/>
                <w:sz w:val="18"/>
                <w:szCs w:val="18"/>
              </w:rPr>
              <w:t xml:space="preserve">Number of </w:t>
            </w:r>
            <w:r w:rsidRPr="002905C9">
              <w:rPr>
                <w:rFonts w:asciiTheme="minorHAnsi" w:hAnsiTheme="minorHAnsi"/>
                <w:bCs/>
                <w:i/>
                <w:sz w:val="18"/>
                <w:szCs w:val="18"/>
              </w:rPr>
              <w:t xml:space="preserve">municipalities </w:t>
            </w:r>
            <w:r>
              <w:rPr>
                <w:rFonts w:asciiTheme="minorHAnsi" w:hAnsiTheme="minorHAnsi"/>
                <w:bCs/>
                <w:i/>
                <w:sz w:val="18"/>
                <w:szCs w:val="18"/>
              </w:rPr>
              <w:t xml:space="preserve">with </w:t>
            </w:r>
            <w:r w:rsidRPr="002905C9">
              <w:rPr>
                <w:rFonts w:asciiTheme="minorHAnsi" w:hAnsiTheme="minorHAnsi"/>
                <w:bCs/>
                <w:i/>
                <w:sz w:val="18"/>
                <w:szCs w:val="18"/>
              </w:rPr>
              <w:t>establish</w:t>
            </w:r>
            <w:r>
              <w:rPr>
                <w:rFonts w:asciiTheme="minorHAnsi" w:hAnsiTheme="minorHAnsi"/>
                <w:bCs/>
                <w:i/>
                <w:sz w:val="18"/>
                <w:szCs w:val="18"/>
              </w:rPr>
              <w:t>ed</w:t>
            </w:r>
            <w:r w:rsidRPr="002905C9">
              <w:rPr>
                <w:rFonts w:asciiTheme="minorHAnsi" w:hAnsiTheme="minorHAnsi"/>
                <w:bCs/>
                <w:i/>
                <w:sz w:val="18"/>
                <w:szCs w:val="18"/>
              </w:rPr>
              <w:t xml:space="preserve"> CreateSpace co-working places and Incubators</w:t>
            </w:r>
          </w:p>
        </w:tc>
        <w:tc>
          <w:tcPr>
            <w:tcW w:w="1168" w:type="dxa"/>
          </w:tcPr>
          <w:p w14:paraId="07ADB9E4"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CCC</w:t>
            </w:r>
          </w:p>
        </w:tc>
        <w:tc>
          <w:tcPr>
            <w:tcW w:w="810" w:type="dxa"/>
            <w:shd w:val="clear" w:color="auto" w:fill="auto"/>
          </w:tcPr>
          <w:p w14:paraId="2EC1145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4036A73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0BB9159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1133" w:type="dxa"/>
          </w:tcPr>
          <w:p w14:paraId="567DEEF6"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1080" w:type="dxa"/>
          </w:tcPr>
          <w:p w14:paraId="38453A8B"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w:t>
            </w:r>
          </w:p>
        </w:tc>
        <w:tc>
          <w:tcPr>
            <w:tcW w:w="990" w:type="dxa"/>
          </w:tcPr>
          <w:p w14:paraId="52E3C4E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w:t>
            </w:r>
          </w:p>
        </w:tc>
        <w:tc>
          <w:tcPr>
            <w:tcW w:w="900" w:type="dxa"/>
            <w:shd w:val="clear" w:color="auto" w:fill="auto"/>
          </w:tcPr>
          <w:p w14:paraId="0705CD0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1</w:t>
            </w:r>
          </w:p>
        </w:tc>
        <w:tc>
          <w:tcPr>
            <w:tcW w:w="1173" w:type="dxa"/>
          </w:tcPr>
          <w:p w14:paraId="049749BB"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5</w:t>
            </w:r>
          </w:p>
        </w:tc>
        <w:tc>
          <w:tcPr>
            <w:tcW w:w="1260" w:type="dxa"/>
            <w:vMerge/>
            <w:shd w:val="clear" w:color="auto" w:fill="auto"/>
          </w:tcPr>
          <w:p w14:paraId="3AF449A6" w14:textId="77777777" w:rsidR="00E44775" w:rsidRPr="00173EB9" w:rsidRDefault="00E44775" w:rsidP="00410DBA">
            <w:pPr>
              <w:spacing w:before="60"/>
              <w:jc w:val="left"/>
              <w:rPr>
                <w:rFonts w:asciiTheme="minorHAnsi" w:hAnsiTheme="minorHAnsi"/>
                <w:i/>
                <w:sz w:val="18"/>
                <w:szCs w:val="18"/>
              </w:rPr>
            </w:pPr>
          </w:p>
        </w:tc>
      </w:tr>
      <w:tr w:rsidR="00E44775" w:rsidRPr="00173EB9" w14:paraId="0D22A86B" w14:textId="77777777" w:rsidTr="00410DBA">
        <w:trPr>
          <w:trHeight w:val="530"/>
          <w:tblHeader/>
        </w:trPr>
        <w:tc>
          <w:tcPr>
            <w:tcW w:w="1618" w:type="dxa"/>
          </w:tcPr>
          <w:p w14:paraId="2C461DEB" w14:textId="77777777" w:rsidR="00E44775" w:rsidRDefault="00E44775" w:rsidP="00410DBA">
            <w:pPr>
              <w:spacing w:before="60"/>
              <w:jc w:val="left"/>
              <w:rPr>
                <w:rFonts w:asciiTheme="minorHAnsi" w:hAnsiTheme="minorHAnsi"/>
                <w:i/>
                <w:sz w:val="20"/>
                <w:szCs w:val="20"/>
              </w:rPr>
            </w:pPr>
            <w:r>
              <w:rPr>
                <w:rFonts w:asciiTheme="minorHAnsi" w:hAnsiTheme="minorHAnsi"/>
                <w:i/>
                <w:sz w:val="20"/>
                <w:szCs w:val="20"/>
              </w:rPr>
              <w:t>Output 2</w:t>
            </w:r>
          </w:p>
          <w:p w14:paraId="18F67A12" w14:textId="77777777" w:rsidR="00E44775" w:rsidRPr="00173EB9" w:rsidRDefault="00E44775" w:rsidP="00410DBA">
            <w:pPr>
              <w:spacing w:before="60"/>
              <w:jc w:val="left"/>
              <w:rPr>
                <w:rFonts w:asciiTheme="minorHAnsi" w:hAnsiTheme="minorHAnsi"/>
                <w:i/>
                <w:sz w:val="20"/>
                <w:szCs w:val="20"/>
              </w:rPr>
            </w:pPr>
            <w:r>
              <w:rPr>
                <w:rFonts w:asciiTheme="minorHAnsi" w:hAnsiTheme="minorHAnsi"/>
                <w:i/>
                <w:sz w:val="20"/>
                <w:szCs w:val="20"/>
              </w:rPr>
              <w:t xml:space="preserve">Women’s Economic Empowerment through Local Economic Plans </w:t>
            </w:r>
          </w:p>
        </w:tc>
        <w:tc>
          <w:tcPr>
            <w:tcW w:w="3597" w:type="dxa"/>
          </w:tcPr>
          <w:p w14:paraId="42B5B2C5"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2.1 </w:t>
            </w:r>
            <w:r>
              <w:rPr>
                <w:rFonts w:asciiTheme="minorHAnsi" w:hAnsiTheme="minorHAnsi"/>
                <w:bCs/>
                <w:i/>
                <w:sz w:val="18"/>
                <w:szCs w:val="18"/>
              </w:rPr>
              <w:t>Number of</w:t>
            </w:r>
            <w:r w:rsidRPr="002905C9">
              <w:rPr>
                <w:rFonts w:asciiTheme="minorHAnsi" w:hAnsiTheme="minorHAnsi"/>
                <w:bCs/>
                <w:i/>
                <w:sz w:val="18"/>
                <w:szCs w:val="18"/>
              </w:rPr>
              <w:t xml:space="preserve"> provinces and  municipalities</w:t>
            </w:r>
            <w:r>
              <w:rPr>
                <w:rFonts w:asciiTheme="minorHAnsi" w:hAnsiTheme="minorHAnsi"/>
                <w:bCs/>
                <w:i/>
                <w:sz w:val="18"/>
                <w:szCs w:val="18"/>
              </w:rPr>
              <w:t xml:space="preserve"> that developed and implemented  a </w:t>
            </w:r>
            <w:r w:rsidRPr="002905C9">
              <w:rPr>
                <w:rFonts w:asciiTheme="minorHAnsi" w:hAnsiTheme="minorHAnsi"/>
                <w:bCs/>
                <w:i/>
                <w:sz w:val="18"/>
                <w:szCs w:val="18"/>
              </w:rPr>
              <w:t>Women’s Economic Empowerment Plan</w:t>
            </w:r>
          </w:p>
        </w:tc>
        <w:tc>
          <w:tcPr>
            <w:tcW w:w="1168" w:type="dxa"/>
          </w:tcPr>
          <w:p w14:paraId="4F980C2D"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Subnational</w:t>
            </w:r>
          </w:p>
          <w:p w14:paraId="171807AC" w14:textId="5501DB2F" w:rsidR="00E44775" w:rsidRDefault="00E44775" w:rsidP="00410DBA">
            <w:pPr>
              <w:pStyle w:val="Header"/>
              <w:spacing w:before="60"/>
              <w:jc w:val="center"/>
              <w:rPr>
                <w:rFonts w:asciiTheme="minorHAnsi" w:hAnsiTheme="minorHAnsi"/>
                <w:i/>
                <w:sz w:val="16"/>
                <w:szCs w:val="16"/>
              </w:rPr>
            </w:pPr>
            <w:r w:rsidRPr="0057362B">
              <w:rPr>
                <w:rFonts w:asciiTheme="minorHAnsi" w:hAnsiTheme="minorHAnsi"/>
                <w:i/>
                <w:sz w:val="16"/>
                <w:szCs w:val="16"/>
              </w:rPr>
              <w:t>Governments</w:t>
            </w:r>
          </w:p>
          <w:p w14:paraId="43428C7D" w14:textId="4CAD11C1" w:rsidR="00937898" w:rsidRPr="0057362B" w:rsidRDefault="00937898" w:rsidP="00410DBA">
            <w:pPr>
              <w:pStyle w:val="Header"/>
              <w:spacing w:before="60"/>
              <w:jc w:val="center"/>
              <w:rPr>
                <w:rFonts w:asciiTheme="minorHAnsi" w:hAnsiTheme="minorHAnsi"/>
                <w:i/>
                <w:sz w:val="16"/>
                <w:szCs w:val="16"/>
              </w:rPr>
            </w:pPr>
            <w:r>
              <w:rPr>
                <w:rFonts w:asciiTheme="minorHAnsi" w:hAnsiTheme="minorHAnsi"/>
                <w:i/>
                <w:sz w:val="16"/>
                <w:szCs w:val="16"/>
              </w:rPr>
              <w:t>MEF</w:t>
            </w:r>
          </w:p>
          <w:p w14:paraId="0FEB057D"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 xml:space="preserve">UNDP </w:t>
            </w:r>
          </w:p>
        </w:tc>
        <w:tc>
          <w:tcPr>
            <w:tcW w:w="810" w:type="dxa"/>
            <w:shd w:val="clear" w:color="auto" w:fill="auto"/>
          </w:tcPr>
          <w:p w14:paraId="463E422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5D7BF54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777CB5D2"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0658391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33" w:type="dxa"/>
          </w:tcPr>
          <w:p w14:paraId="0194093F"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2733651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080" w:type="dxa"/>
          </w:tcPr>
          <w:p w14:paraId="79BA0DD4"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71B167A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90" w:type="dxa"/>
          </w:tcPr>
          <w:p w14:paraId="3DE1530C"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083BB8D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00" w:type="dxa"/>
            <w:shd w:val="clear" w:color="auto" w:fill="auto"/>
          </w:tcPr>
          <w:p w14:paraId="762E125F"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6083CEA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73" w:type="dxa"/>
          </w:tcPr>
          <w:p w14:paraId="3B9BDE85" w14:textId="77777777" w:rsidR="00E44775" w:rsidRDefault="00E44775" w:rsidP="00410DBA">
            <w:pPr>
              <w:spacing w:before="60"/>
              <w:jc w:val="left"/>
              <w:rPr>
                <w:rFonts w:asciiTheme="minorHAnsi" w:hAnsiTheme="minorHAnsi"/>
                <w:i/>
                <w:sz w:val="18"/>
                <w:szCs w:val="18"/>
              </w:rPr>
            </w:pPr>
            <w:r>
              <w:rPr>
                <w:rFonts w:asciiTheme="minorHAnsi" w:hAnsiTheme="minorHAnsi"/>
                <w:i/>
                <w:sz w:val="18"/>
                <w:szCs w:val="18"/>
              </w:rPr>
              <w:t>05 provinces;</w:t>
            </w:r>
          </w:p>
          <w:p w14:paraId="65B465D6"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05 municipalities</w:t>
            </w:r>
          </w:p>
        </w:tc>
        <w:tc>
          <w:tcPr>
            <w:tcW w:w="1260" w:type="dxa"/>
            <w:shd w:val="clear" w:color="auto" w:fill="auto"/>
          </w:tcPr>
          <w:p w14:paraId="54B3B48F" w14:textId="77777777" w:rsidR="00E44775" w:rsidRPr="00173EB9" w:rsidRDefault="00E44775" w:rsidP="00410DBA">
            <w:pPr>
              <w:spacing w:before="60"/>
              <w:jc w:val="left"/>
              <w:rPr>
                <w:rFonts w:asciiTheme="minorHAnsi" w:hAnsiTheme="minorHAnsi"/>
                <w:i/>
                <w:sz w:val="18"/>
                <w:szCs w:val="18"/>
              </w:rPr>
            </w:pPr>
          </w:p>
        </w:tc>
      </w:tr>
      <w:tr w:rsidR="00E44775" w:rsidRPr="00173EB9" w14:paraId="63FC18F1" w14:textId="77777777" w:rsidTr="00410DBA">
        <w:trPr>
          <w:trHeight w:val="530"/>
          <w:tblHeader/>
        </w:trPr>
        <w:tc>
          <w:tcPr>
            <w:tcW w:w="1618" w:type="dxa"/>
          </w:tcPr>
          <w:p w14:paraId="05A3DBE1" w14:textId="77777777" w:rsidR="00E44775" w:rsidRPr="00173EB9" w:rsidRDefault="00E44775" w:rsidP="00410DBA">
            <w:pPr>
              <w:spacing w:before="60"/>
              <w:jc w:val="left"/>
              <w:rPr>
                <w:rFonts w:asciiTheme="minorHAnsi" w:hAnsiTheme="minorHAnsi"/>
                <w:i/>
                <w:sz w:val="20"/>
                <w:szCs w:val="20"/>
              </w:rPr>
            </w:pPr>
          </w:p>
        </w:tc>
        <w:tc>
          <w:tcPr>
            <w:tcW w:w="3597" w:type="dxa"/>
          </w:tcPr>
          <w:p w14:paraId="7A36F364"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2.2 </w:t>
            </w:r>
            <w:r>
              <w:rPr>
                <w:rFonts w:asciiTheme="minorHAnsi" w:hAnsiTheme="minorHAnsi"/>
                <w:bCs/>
                <w:i/>
                <w:sz w:val="18"/>
                <w:szCs w:val="18"/>
              </w:rPr>
              <w:t xml:space="preserve">Number of </w:t>
            </w:r>
            <w:r w:rsidRPr="002905C9">
              <w:rPr>
                <w:rFonts w:asciiTheme="minorHAnsi" w:hAnsiTheme="minorHAnsi"/>
                <w:bCs/>
                <w:i/>
                <w:sz w:val="18"/>
                <w:szCs w:val="18"/>
              </w:rPr>
              <w:t>provinces and municipalities</w:t>
            </w:r>
            <w:r>
              <w:rPr>
                <w:rFonts w:asciiTheme="minorHAnsi" w:hAnsiTheme="minorHAnsi"/>
                <w:bCs/>
                <w:i/>
                <w:sz w:val="18"/>
                <w:szCs w:val="18"/>
              </w:rPr>
              <w:t xml:space="preserve"> that developed and implemented the </w:t>
            </w:r>
            <w:r w:rsidRPr="002905C9">
              <w:rPr>
                <w:rFonts w:asciiTheme="minorHAnsi" w:hAnsiTheme="minorHAnsi"/>
                <w:bCs/>
                <w:i/>
                <w:sz w:val="18"/>
                <w:szCs w:val="18"/>
              </w:rPr>
              <w:t>Inclusive Employment Pledge</w:t>
            </w:r>
          </w:p>
        </w:tc>
        <w:tc>
          <w:tcPr>
            <w:tcW w:w="1168" w:type="dxa"/>
          </w:tcPr>
          <w:p w14:paraId="29244D6C"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Subnational</w:t>
            </w:r>
          </w:p>
          <w:p w14:paraId="70BAF914" w14:textId="268EE7A4" w:rsidR="00E44775" w:rsidRDefault="00E44775" w:rsidP="00410DBA">
            <w:pPr>
              <w:pStyle w:val="Header"/>
              <w:spacing w:before="60"/>
              <w:jc w:val="center"/>
              <w:rPr>
                <w:rFonts w:asciiTheme="minorHAnsi" w:hAnsiTheme="minorHAnsi"/>
                <w:i/>
                <w:sz w:val="16"/>
                <w:szCs w:val="16"/>
              </w:rPr>
            </w:pPr>
            <w:r w:rsidRPr="0057362B">
              <w:rPr>
                <w:rFonts w:asciiTheme="minorHAnsi" w:hAnsiTheme="minorHAnsi"/>
                <w:i/>
                <w:sz w:val="16"/>
                <w:szCs w:val="16"/>
              </w:rPr>
              <w:t>Governments</w:t>
            </w:r>
          </w:p>
          <w:p w14:paraId="53593FD7" w14:textId="6BA49A06" w:rsidR="00937898" w:rsidRDefault="00937898" w:rsidP="00410DBA">
            <w:pPr>
              <w:pStyle w:val="Header"/>
              <w:spacing w:before="60"/>
              <w:jc w:val="center"/>
              <w:rPr>
                <w:rFonts w:asciiTheme="minorHAnsi" w:hAnsiTheme="minorHAnsi"/>
                <w:i/>
                <w:sz w:val="16"/>
                <w:szCs w:val="16"/>
              </w:rPr>
            </w:pPr>
            <w:r>
              <w:rPr>
                <w:rFonts w:asciiTheme="minorHAnsi" w:hAnsiTheme="minorHAnsi"/>
                <w:i/>
                <w:sz w:val="16"/>
                <w:szCs w:val="16"/>
              </w:rPr>
              <w:t>MEF</w:t>
            </w:r>
          </w:p>
          <w:p w14:paraId="24B5C1C1" w14:textId="7FFDE125" w:rsidR="00937898" w:rsidRPr="0057362B" w:rsidRDefault="00937898" w:rsidP="00410DBA">
            <w:pPr>
              <w:pStyle w:val="Header"/>
              <w:spacing w:before="60"/>
              <w:jc w:val="center"/>
              <w:rPr>
                <w:rFonts w:asciiTheme="minorHAnsi" w:hAnsiTheme="minorHAnsi"/>
                <w:i/>
                <w:sz w:val="16"/>
                <w:szCs w:val="16"/>
              </w:rPr>
            </w:pPr>
            <w:r>
              <w:rPr>
                <w:rFonts w:asciiTheme="minorHAnsi" w:hAnsiTheme="minorHAnsi"/>
                <w:i/>
                <w:sz w:val="16"/>
                <w:szCs w:val="16"/>
              </w:rPr>
              <w:t>Businesses and Business Associations</w:t>
            </w:r>
          </w:p>
          <w:p w14:paraId="4FF27418"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UNDP</w:t>
            </w:r>
          </w:p>
        </w:tc>
        <w:tc>
          <w:tcPr>
            <w:tcW w:w="810" w:type="dxa"/>
            <w:shd w:val="clear" w:color="auto" w:fill="auto"/>
          </w:tcPr>
          <w:p w14:paraId="235C9210"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315C456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3BDE84B6"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6296183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33" w:type="dxa"/>
          </w:tcPr>
          <w:p w14:paraId="332C484E"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44DEAD01"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080" w:type="dxa"/>
          </w:tcPr>
          <w:p w14:paraId="2D9FE2F2"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69D220BF"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90" w:type="dxa"/>
          </w:tcPr>
          <w:p w14:paraId="3D3F407D"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3E99D3F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00" w:type="dxa"/>
            <w:shd w:val="clear" w:color="auto" w:fill="auto"/>
          </w:tcPr>
          <w:p w14:paraId="2E65EC1F"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172033F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73" w:type="dxa"/>
          </w:tcPr>
          <w:p w14:paraId="49771267"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05 </w:t>
            </w:r>
            <w:r w:rsidRPr="00EB0FEF">
              <w:rPr>
                <w:rFonts w:asciiTheme="minorHAnsi" w:hAnsiTheme="minorHAnsi"/>
                <w:i/>
                <w:sz w:val="18"/>
                <w:szCs w:val="18"/>
              </w:rPr>
              <w:t xml:space="preserve"> provinces;</w:t>
            </w:r>
          </w:p>
          <w:p w14:paraId="7809DAAC"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 xml:space="preserve">05 </w:t>
            </w:r>
            <w:r w:rsidRPr="00EB0FEF">
              <w:rPr>
                <w:rFonts w:asciiTheme="minorHAnsi" w:hAnsiTheme="minorHAnsi"/>
                <w:i/>
                <w:sz w:val="18"/>
                <w:szCs w:val="18"/>
              </w:rPr>
              <w:t>municipalities</w:t>
            </w:r>
          </w:p>
        </w:tc>
        <w:tc>
          <w:tcPr>
            <w:tcW w:w="1260" w:type="dxa"/>
            <w:shd w:val="clear" w:color="auto" w:fill="auto"/>
          </w:tcPr>
          <w:p w14:paraId="2D16EFD9" w14:textId="77777777" w:rsidR="00E44775" w:rsidRPr="00173EB9" w:rsidRDefault="00E44775" w:rsidP="00410DBA">
            <w:pPr>
              <w:spacing w:before="60"/>
              <w:jc w:val="left"/>
              <w:rPr>
                <w:rFonts w:asciiTheme="minorHAnsi" w:hAnsiTheme="minorHAnsi"/>
                <w:i/>
                <w:sz w:val="18"/>
                <w:szCs w:val="18"/>
              </w:rPr>
            </w:pPr>
          </w:p>
        </w:tc>
      </w:tr>
      <w:tr w:rsidR="00E44775" w:rsidRPr="00173EB9" w14:paraId="1CF05D47" w14:textId="77777777" w:rsidTr="00410DBA">
        <w:trPr>
          <w:trHeight w:val="530"/>
          <w:tblHeader/>
        </w:trPr>
        <w:tc>
          <w:tcPr>
            <w:tcW w:w="1618" w:type="dxa"/>
          </w:tcPr>
          <w:p w14:paraId="5955CFD5" w14:textId="77777777" w:rsidR="00E44775" w:rsidRPr="00173EB9" w:rsidRDefault="00E44775" w:rsidP="00410DBA">
            <w:pPr>
              <w:spacing w:before="60"/>
              <w:jc w:val="left"/>
              <w:rPr>
                <w:rFonts w:asciiTheme="minorHAnsi" w:hAnsiTheme="minorHAnsi"/>
                <w:i/>
                <w:sz w:val="20"/>
                <w:szCs w:val="20"/>
              </w:rPr>
            </w:pPr>
          </w:p>
        </w:tc>
        <w:tc>
          <w:tcPr>
            <w:tcW w:w="3597" w:type="dxa"/>
          </w:tcPr>
          <w:p w14:paraId="4C130900"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2.3 </w:t>
            </w:r>
            <w:r>
              <w:rPr>
                <w:rFonts w:asciiTheme="minorHAnsi" w:hAnsiTheme="minorHAnsi"/>
                <w:bCs/>
                <w:i/>
                <w:sz w:val="18"/>
                <w:szCs w:val="18"/>
              </w:rPr>
              <w:t>Number of</w:t>
            </w:r>
            <w:r w:rsidRPr="002905C9">
              <w:rPr>
                <w:rFonts w:asciiTheme="minorHAnsi" w:hAnsiTheme="minorHAnsi"/>
                <w:bCs/>
                <w:i/>
                <w:sz w:val="18"/>
                <w:szCs w:val="18"/>
              </w:rPr>
              <w:t xml:space="preserve"> provinces and</w:t>
            </w:r>
            <w:r>
              <w:rPr>
                <w:rFonts w:asciiTheme="minorHAnsi" w:hAnsiTheme="minorHAnsi"/>
                <w:bCs/>
                <w:i/>
                <w:sz w:val="18"/>
                <w:szCs w:val="18"/>
              </w:rPr>
              <w:t xml:space="preserve"> </w:t>
            </w:r>
            <w:r w:rsidRPr="002905C9">
              <w:rPr>
                <w:rFonts w:asciiTheme="minorHAnsi" w:hAnsiTheme="minorHAnsi"/>
                <w:bCs/>
                <w:i/>
                <w:sz w:val="18"/>
                <w:szCs w:val="18"/>
              </w:rPr>
              <w:t>municipalities</w:t>
            </w:r>
            <w:r>
              <w:rPr>
                <w:rFonts w:asciiTheme="minorHAnsi" w:hAnsiTheme="minorHAnsi"/>
                <w:bCs/>
                <w:i/>
                <w:sz w:val="18"/>
                <w:szCs w:val="18"/>
              </w:rPr>
              <w:t xml:space="preserve"> that developed and implemented </w:t>
            </w:r>
            <w:r w:rsidRPr="002905C9">
              <w:rPr>
                <w:rFonts w:asciiTheme="minorHAnsi" w:hAnsiTheme="minorHAnsi"/>
                <w:bCs/>
                <w:i/>
                <w:sz w:val="18"/>
                <w:szCs w:val="18"/>
              </w:rPr>
              <w:t>Local Content Pact for women-owned vendors</w:t>
            </w:r>
          </w:p>
        </w:tc>
        <w:tc>
          <w:tcPr>
            <w:tcW w:w="1168" w:type="dxa"/>
          </w:tcPr>
          <w:p w14:paraId="114D310D" w14:textId="77777777" w:rsidR="00E44775"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Subnational</w:t>
            </w:r>
          </w:p>
          <w:p w14:paraId="595F705A" w14:textId="167D66D5" w:rsidR="00E44775" w:rsidRDefault="00E44775" w:rsidP="00410DBA">
            <w:pPr>
              <w:pStyle w:val="Header"/>
              <w:spacing w:before="60"/>
              <w:jc w:val="center"/>
              <w:rPr>
                <w:rFonts w:asciiTheme="minorHAnsi" w:hAnsiTheme="minorHAnsi"/>
                <w:i/>
                <w:sz w:val="16"/>
                <w:szCs w:val="16"/>
              </w:rPr>
            </w:pPr>
            <w:r w:rsidRPr="0057362B">
              <w:rPr>
                <w:rFonts w:asciiTheme="minorHAnsi" w:hAnsiTheme="minorHAnsi"/>
                <w:i/>
                <w:sz w:val="16"/>
                <w:szCs w:val="16"/>
              </w:rPr>
              <w:t>Governments</w:t>
            </w:r>
          </w:p>
          <w:p w14:paraId="702FC403" w14:textId="77777777" w:rsidR="00937898" w:rsidRDefault="00937898" w:rsidP="00937898">
            <w:pPr>
              <w:pStyle w:val="Header"/>
              <w:spacing w:before="60"/>
              <w:jc w:val="center"/>
              <w:rPr>
                <w:rFonts w:asciiTheme="minorHAnsi" w:hAnsiTheme="minorHAnsi"/>
                <w:i/>
                <w:sz w:val="16"/>
                <w:szCs w:val="16"/>
              </w:rPr>
            </w:pPr>
            <w:r>
              <w:rPr>
                <w:rFonts w:asciiTheme="minorHAnsi" w:hAnsiTheme="minorHAnsi"/>
                <w:i/>
                <w:sz w:val="16"/>
                <w:szCs w:val="16"/>
              </w:rPr>
              <w:t>MEF</w:t>
            </w:r>
          </w:p>
          <w:p w14:paraId="737FA5DE" w14:textId="77777777" w:rsidR="00937898" w:rsidRPr="0057362B" w:rsidRDefault="00937898" w:rsidP="00937898">
            <w:pPr>
              <w:pStyle w:val="Header"/>
              <w:spacing w:before="60"/>
              <w:jc w:val="center"/>
              <w:rPr>
                <w:rFonts w:asciiTheme="minorHAnsi" w:hAnsiTheme="minorHAnsi"/>
                <w:i/>
                <w:sz w:val="16"/>
                <w:szCs w:val="16"/>
              </w:rPr>
            </w:pPr>
            <w:r>
              <w:rPr>
                <w:rFonts w:asciiTheme="minorHAnsi" w:hAnsiTheme="minorHAnsi"/>
                <w:i/>
                <w:sz w:val="16"/>
                <w:szCs w:val="16"/>
              </w:rPr>
              <w:t>Businesses and Business Associations</w:t>
            </w:r>
          </w:p>
          <w:p w14:paraId="63DEAA15" w14:textId="77777777" w:rsidR="00937898" w:rsidRPr="0057362B" w:rsidRDefault="00937898" w:rsidP="00410DBA">
            <w:pPr>
              <w:pStyle w:val="Header"/>
              <w:spacing w:before="60"/>
              <w:jc w:val="center"/>
              <w:rPr>
                <w:rFonts w:asciiTheme="minorHAnsi" w:hAnsiTheme="minorHAnsi"/>
                <w:i/>
                <w:sz w:val="16"/>
                <w:szCs w:val="16"/>
              </w:rPr>
            </w:pPr>
          </w:p>
          <w:p w14:paraId="3D66021D" w14:textId="77777777" w:rsidR="00E44775" w:rsidRPr="00173EB9" w:rsidRDefault="00E44775" w:rsidP="00410DBA">
            <w:pPr>
              <w:pStyle w:val="Header"/>
              <w:spacing w:before="60"/>
              <w:jc w:val="center"/>
              <w:rPr>
                <w:rFonts w:asciiTheme="minorHAnsi" w:hAnsiTheme="minorHAnsi"/>
                <w:i/>
                <w:sz w:val="18"/>
                <w:szCs w:val="18"/>
              </w:rPr>
            </w:pPr>
            <w:r>
              <w:rPr>
                <w:rFonts w:asciiTheme="minorHAnsi" w:hAnsiTheme="minorHAnsi"/>
                <w:i/>
                <w:sz w:val="18"/>
                <w:szCs w:val="18"/>
              </w:rPr>
              <w:t>UNDP</w:t>
            </w:r>
          </w:p>
        </w:tc>
        <w:tc>
          <w:tcPr>
            <w:tcW w:w="810" w:type="dxa"/>
            <w:shd w:val="clear" w:color="auto" w:fill="auto"/>
          </w:tcPr>
          <w:p w14:paraId="0D6BEF13"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0</w:t>
            </w:r>
          </w:p>
        </w:tc>
        <w:tc>
          <w:tcPr>
            <w:tcW w:w="697" w:type="dxa"/>
          </w:tcPr>
          <w:p w14:paraId="00BF6BE5"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4A9AE850"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33CF20C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33" w:type="dxa"/>
          </w:tcPr>
          <w:p w14:paraId="2C293DD2"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45357EBA"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080" w:type="dxa"/>
          </w:tcPr>
          <w:p w14:paraId="304B6C74"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588C718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90" w:type="dxa"/>
          </w:tcPr>
          <w:p w14:paraId="1EEC74FB"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70507D5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00" w:type="dxa"/>
            <w:shd w:val="clear" w:color="auto" w:fill="auto"/>
          </w:tcPr>
          <w:p w14:paraId="5AE5BA10"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3A1FE608"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73" w:type="dxa"/>
          </w:tcPr>
          <w:p w14:paraId="74C8A229"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05 </w:t>
            </w:r>
            <w:r w:rsidRPr="00EB0FEF">
              <w:rPr>
                <w:rFonts w:asciiTheme="minorHAnsi" w:hAnsiTheme="minorHAnsi"/>
                <w:i/>
                <w:sz w:val="18"/>
                <w:szCs w:val="18"/>
              </w:rPr>
              <w:t xml:space="preserve"> provinces;</w:t>
            </w:r>
          </w:p>
          <w:p w14:paraId="5001F641"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 xml:space="preserve">05 </w:t>
            </w:r>
            <w:r w:rsidRPr="00EB0FEF">
              <w:rPr>
                <w:rFonts w:asciiTheme="minorHAnsi" w:hAnsiTheme="minorHAnsi"/>
                <w:i/>
                <w:sz w:val="18"/>
                <w:szCs w:val="18"/>
              </w:rPr>
              <w:t>municipalities</w:t>
            </w:r>
          </w:p>
        </w:tc>
        <w:tc>
          <w:tcPr>
            <w:tcW w:w="1260" w:type="dxa"/>
            <w:shd w:val="clear" w:color="auto" w:fill="auto"/>
          </w:tcPr>
          <w:p w14:paraId="76510316" w14:textId="77777777" w:rsidR="00E44775" w:rsidRPr="00173EB9" w:rsidRDefault="00E44775" w:rsidP="00410DBA">
            <w:pPr>
              <w:spacing w:before="60"/>
              <w:jc w:val="left"/>
              <w:rPr>
                <w:rFonts w:asciiTheme="minorHAnsi" w:hAnsiTheme="minorHAnsi"/>
                <w:i/>
                <w:sz w:val="18"/>
                <w:szCs w:val="18"/>
              </w:rPr>
            </w:pPr>
          </w:p>
        </w:tc>
      </w:tr>
      <w:tr w:rsidR="00E44775" w:rsidRPr="00173EB9" w14:paraId="4340939E" w14:textId="77777777" w:rsidTr="00410DBA">
        <w:trPr>
          <w:trHeight w:val="530"/>
          <w:tblHeader/>
        </w:trPr>
        <w:tc>
          <w:tcPr>
            <w:tcW w:w="1618" w:type="dxa"/>
          </w:tcPr>
          <w:p w14:paraId="4C37310D" w14:textId="77777777" w:rsidR="00E44775" w:rsidRPr="00173EB9" w:rsidRDefault="00E44775" w:rsidP="00410DBA">
            <w:pPr>
              <w:spacing w:before="60"/>
              <w:jc w:val="left"/>
              <w:rPr>
                <w:rFonts w:asciiTheme="minorHAnsi" w:hAnsiTheme="minorHAnsi"/>
                <w:i/>
                <w:sz w:val="20"/>
                <w:szCs w:val="20"/>
              </w:rPr>
            </w:pPr>
          </w:p>
        </w:tc>
        <w:tc>
          <w:tcPr>
            <w:tcW w:w="3597" w:type="dxa"/>
          </w:tcPr>
          <w:p w14:paraId="7C61ABC4" w14:textId="77777777" w:rsidR="00E44775" w:rsidRPr="002905C9" w:rsidRDefault="00E44775" w:rsidP="00410DBA">
            <w:pPr>
              <w:pStyle w:val="Header"/>
              <w:spacing w:before="60"/>
              <w:jc w:val="left"/>
              <w:rPr>
                <w:rFonts w:asciiTheme="minorHAnsi" w:hAnsiTheme="minorHAnsi"/>
                <w:bCs/>
                <w:i/>
                <w:sz w:val="18"/>
                <w:szCs w:val="18"/>
              </w:rPr>
            </w:pPr>
            <w:r w:rsidRPr="002905C9">
              <w:rPr>
                <w:rFonts w:asciiTheme="minorHAnsi" w:hAnsiTheme="minorHAnsi"/>
                <w:bCs/>
                <w:i/>
                <w:sz w:val="18"/>
                <w:szCs w:val="18"/>
              </w:rPr>
              <w:t xml:space="preserve">2.4 </w:t>
            </w:r>
            <w:r>
              <w:rPr>
                <w:rFonts w:asciiTheme="minorHAnsi" w:hAnsiTheme="minorHAnsi"/>
                <w:bCs/>
                <w:i/>
                <w:sz w:val="18"/>
                <w:szCs w:val="18"/>
              </w:rPr>
              <w:t>Number of provinces and municipalities that develop and implement special initiatives for women owned businesses and female entrepreneurs</w:t>
            </w:r>
          </w:p>
        </w:tc>
        <w:tc>
          <w:tcPr>
            <w:tcW w:w="1168" w:type="dxa"/>
          </w:tcPr>
          <w:p w14:paraId="4A077B8F" w14:textId="57FFF55B" w:rsidR="00E44775" w:rsidRDefault="00E44775" w:rsidP="00410DBA">
            <w:pPr>
              <w:pStyle w:val="Header"/>
              <w:spacing w:before="60"/>
              <w:jc w:val="center"/>
              <w:rPr>
                <w:rFonts w:asciiTheme="minorHAnsi" w:hAnsiTheme="minorHAnsi"/>
                <w:i/>
                <w:sz w:val="17"/>
                <w:szCs w:val="17"/>
              </w:rPr>
            </w:pPr>
          </w:p>
          <w:p w14:paraId="1C1BF272" w14:textId="7F12741B" w:rsidR="00E44775" w:rsidRDefault="00E44775" w:rsidP="00410DBA">
            <w:pPr>
              <w:pStyle w:val="Header"/>
              <w:spacing w:before="60"/>
              <w:jc w:val="center"/>
              <w:rPr>
                <w:rFonts w:asciiTheme="minorHAnsi" w:hAnsiTheme="minorHAnsi"/>
                <w:i/>
                <w:sz w:val="17"/>
                <w:szCs w:val="17"/>
              </w:rPr>
            </w:pPr>
            <w:r>
              <w:rPr>
                <w:rFonts w:asciiTheme="minorHAnsi" w:hAnsiTheme="minorHAnsi"/>
                <w:i/>
                <w:sz w:val="17"/>
                <w:szCs w:val="17"/>
              </w:rPr>
              <w:t>Sub-national governments</w:t>
            </w:r>
            <w:r w:rsidR="00937898">
              <w:rPr>
                <w:rFonts w:asciiTheme="minorHAnsi" w:hAnsiTheme="minorHAnsi"/>
                <w:i/>
                <w:sz w:val="17"/>
                <w:szCs w:val="17"/>
              </w:rPr>
              <w:t>MEF</w:t>
            </w:r>
          </w:p>
          <w:p w14:paraId="7730BC8D" w14:textId="77777777" w:rsidR="00E44775" w:rsidRPr="005C0E45" w:rsidRDefault="00E44775" w:rsidP="00410DBA">
            <w:pPr>
              <w:pStyle w:val="Header"/>
              <w:spacing w:before="60"/>
              <w:jc w:val="center"/>
              <w:rPr>
                <w:rFonts w:asciiTheme="minorHAnsi" w:hAnsiTheme="minorHAnsi"/>
                <w:i/>
                <w:sz w:val="17"/>
                <w:szCs w:val="17"/>
              </w:rPr>
            </w:pPr>
            <w:r>
              <w:rPr>
                <w:rFonts w:asciiTheme="minorHAnsi" w:hAnsiTheme="minorHAnsi"/>
                <w:i/>
                <w:sz w:val="17"/>
                <w:szCs w:val="17"/>
              </w:rPr>
              <w:t>UNDP</w:t>
            </w:r>
          </w:p>
        </w:tc>
        <w:tc>
          <w:tcPr>
            <w:tcW w:w="810" w:type="dxa"/>
            <w:shd w:val="clear" w:color="auto" w:fill="auto"/>
          </w:tcPr>
          <w:p w14:paraId="23BE75D2"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O</w:t>
            </w:r>
          </w:p>
        </w:tc>
        <w:tc>
          <w:tcPr>
            <w:tcW w:w="697" w:type="dxa"/>
          </w:tcPr>
          <w:p w14:paraId="5CBAB1D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2019</w:t>
            </w:r>
          </w:p>
        </w:tc>
        <w:tc>
          <w:tcPr>
            <w:tcW w:w="1354" w:type="dxa"/>
          </w:tcPr>
          <w:p w14:paraId="01462416"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7AE30754"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33" w:type="dxa"/>
          </w:tcPr>
          <w:p w14:paraId="729D0937"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0D77775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080" w:type="dxa"/>
          </w:tcPr>
          <w:p w14:paraId="3B2A4841"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6022C4EC"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90" w:type="dxa"/>
          </w:tcPr>
          <w:p w14:paraId="30E96D5F"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0615B4F9"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900" w:type="dxa"/>
            <w:shd w:val="clear" w:color="auto" w:fill="auto"/>
          </w:tcPr>
          <w:p w14:paraId="09CC77AC"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0417B257" w14:textId="77777777" w:rsidR="00E44775" w:rsidRPr="00173EB9"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173" w:type="dxa"/>
          </w:tcPr>
          <w:p w14:paraId="1C217791" w14:textId="77777777" w:rsidR="00E44775" w:rsidRPr="00EB0FEF" w:rsidRDefault="00E44775" w:rsidP="00410DBA">
            <w:pPr>
              <w:pStyle w:val="Header"/>
              <w:spacing w:before="60"/>
              <w:jc w:val="left"/>
              <w:rPr>
                <w:rFonts w:asciiTheme="minorHAnsi" w:hAnsiTheme="minorHAnsi"/>
                <w:i/>
                <w:sz w:val="18"/>
                <w:szCs w:val="18"/>
              </w:rPr>
            </w:pPr>
            <w:r>
              <w:rPr>
                <w:rFonts w:asciiTheme="minorHAnsi" w:hAnsiTheme="minorHAnsi"/>
                <w:i/>
                <w:sz w:val="18"/>
                <w:szCs w:val="18"/>
              </w:rPr>
              <w:t>xx</w:t>
            </w:r>
            <w:r w:rsidRPr="00EB0FEF">
              <w:rPr>
                <w:rFonts w:asciiTheme="minorHAnsi" w:hAnsiTheme="minorHAnsi"/>
                <w:i/>
                <w:sz w:val="18"/>
                <w:szCs w:val="18"/>
              </w:rPr>
              <w:t xml:space="preserve"> provinces;</w:t>
            </w:r>
          </w:p>
          <w:p w14:paraId="4AF4C5D9" w14:textId="77777777" w:rsidR="00E44775" w:rsidRPr="00173EB9" w:rsidDel="00BD7C58" w:rsidRDefault="00E44775" w:rsidP="00410DBA">
            <w:pPr>
              <w:spacing w:before="60"/>
              <w:jc w:val="left"/>
              <w:rPr>
                <w:rFonts w:asciiTheme="minorHAnsi" w:hAnsiTheme="minorHAnsi"/>
                <w:i/>
                <w:sz w:val="18"/>
                <w:szCs w:val="18"/>
              </w:rPr>
            </w:pPr>
            <w:r>
              <w:rPr>
                <w:rFonts w:asciiTheme="minorHAnsi" w:hAnsiTheme="minorHAnsi"/>
                <w:i/>
                <w:sz w:val="18"/>
                <w:szCs w:val="18"/>
              </w:rPr>
              <w:t xml:space="preserve">xx </w:t>
            </w:r>
            <w:r w:rsidRPr="00EB0FEF">
              <w:rPr>
                <w:rFonts w:asciiTheme="minorHAnsi" w:hAnsiTheme="minorHAnsi"/>
                <w:i/>
                <w:sz w:val="18"/>
                <w:szCs w:val="18"/>
              </w:rPr>
              <w:t>municipalities</w:t>
            </w:r>
          </w:p>
        </w:tc>
        <w:tc>
          <w:tcPr>
            <w:tcW w:w="1260" w:type="dxa"/>
            <w:shd w:val="clear" w:color="auto" w:fill="auto"/>
          </w:tcPr>
          <w:p w14:paraId="2B56FD4F" w14:textId="77777777" w:rsidR="00E44775" w:rsidRPr="00173EB9" w:rsidRDefault="00E44775" w:rsidP="00410DBA">
            <w:pPr>
              <w:spacing w:before="60"/>
              <w:jc w:val="left"/>
              <w:rPr>
                <w:rFonts w:asciiTheme="minorHAnsi" w:hAnsiTheme="minorHAnsi"/>
                <w:i/>
                <w:sz w:val="18"/>
                <w:szCs w:val="18"/>
              </w:rPr>
            </w:pPr>
          </w:p>
        </w:tc>
      </w:tr>
    </w:tbl>
    <w:p w14:paraId="1F6BFF06" w14:textId="77777777" w:rsidR="00E44775" w:rsidRPr="00173EB9" w:rsidRDefault="00E44775" w:rsidP="00E44775">
      <w:pPr>
        <w:pStyle w:val="Heading1"/>
        <w:numPr>
          <w:ilvl w:val="0"/>
          <w:numId w:val="0"/>
        </w:numPr>
        <w:spacing w:before="60" w:after="60"/>
        <w:rPr>
          <w:rFonts w:asciiTheme="minorHAnsi" w:hAnsiTheme="minorHAnsi"/>
          <w:highlight w:val="lightGray"/>
        </w:rPr>
        <w:sectPr w:rsidR="00E44775" w:rsidRPr="00173EB9" w:rsidSect="00410DBA">
          <w:headerReference w:type="first" r:id="rId43"/>
          <w:pgSz w:w="16838" w:h="11906" w:orient="landscape" w:code="9"/>
          <w:pgMar w:top="1152" w:right="566" w:bottom="1152" w:left="864" w:header="720" w:footer="777" w:gutter="0"/>
          <w:cols w:space="708"/>
          <w:titlePg/>
          <w:docGrid w:linePitch="360"/>
        </w:sectPr>
      </w:pPr>
    </w:p>
    <w:p w14:paraId="0D234EDE" w14:textId="77777777" w:rsidR="00E44775" w:rsidRPr="00173EB9" w:rsidRDefault="00E44775" w:rsidP="00E44775">
      <w:pPr>
        <w:pStyle w:val="Heading1"/>
        <w:rPr>
          <w:rFonts w:asciiTheme="minorHAnsi" w:hAnsiTheme="minorHAnsi"/>
        </w:rPr>
      </w:pPr>
      <w:r w:rsidRPr="00173EB9">
        <w:rPr>
          <w:rFonts w:asciiTheme="minorHAnsi" w:hAnsiTheme="minorHAnsi"/>
        </w:rPr>
        <w:lastRenderedPageBreak/>
        <w:t>Monitoring And Evaluation</w:t>
      </w:r>
    </w:p>
    <w:p w14:paraId="1E954B47" w14:textId="77777777" w:rsidR="00E44775" w:rsidRPr="00173EB9" w:rsidRDefault="00E44775" w:rsidP="00E44775">
      <w:pPr>
        <w:rPr>
          <w:rFonts w:asciiTheme="minorHAnsi" w:hAnsiTheme="minorHAnsi"/>
        </w:rPr>
      </w:pPr>
      <w:r w:rsidRPr="00173EB9">
        <w:rPr>
          <w:rFonts w:asciiTheme="minorHAnsi" w:hAnsiTheme="minorHAnsi"/>
        </w:rPr>
        <w:t xml:space="preserve">In accordance with UNDP’s programming policies and procedures, the project will be monitored through the following monitoring and evaluation plans: </w:t>
      </w:r>
      <w:r w:rsidRPr="00173EB9">
        <w:rPr>
          <w:rFonts w:asciiTheme="minorHAnsi" w:hAnsiTheme="minorHAnsi"/>
          <w:i/>
        </w:rPr>
        <w:t>[Note: monitoring and evaluation plans should be adapted to project context, as needed]</w:t>
      </w:r>
    </w:p>
    <w:p w14:paraId="6075B836" w14:textId="77777777" w:rsidR="00E44775" w:rsidRPr="00173EB9" w:rsidRDefault="00E44775" w:rsidP="00E44775">
      <w:pPr>
        <w:rPr>
          <w:rFonts w:asciiTheme="minorHAnsi" w:hAnsiTheme="minorHAnsi"/>
        </w:rPr>
      </w:pPr>
    </w:p>
    <w:p w14:paraId="1F28CC28" w14:textId="77777777" w:rsidR="00E44775" w:rsidRPr="00173EB9" w:rsidRDefault="00E44775" w:rsidP="00E44775">
      <w:pPr>
        <w:rPr>
          <w:rFonts w:asciiTheme="minorHAnsi" w:hAnsiTheme="minorHAnsi"/>
          <w:b/>
          <w:sz w:val="24"/>
        </w:rPr>
      </w:pPr>
      <w:r w:rsidRPr="00173EB9">
        <w:rPr>
          <w:rFonts w:asciiTheme="minorHAnsi" w:hAnsiTheme="minorHAnsi"/>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4508"/>
        <w:gridCol w:w="2045"/>
        <w:gridCol w:w="3367"/>
        <w:gridCol w:w="1690"/>
        <w:gridCol w:w="1163"/>
      </w:tblGrid>
      <w:tr w:rsidR="00E44775" w:rsidRPr="00173EB9" w14:paraId="624CF25B" w14:textId="77777777" w:rsidTr="00410DBA">
        <w:tc>
          <w:tcPr>
            <w:tcW w:w="2358" w:type="dxa"/>
            <w:shd w:val="clear" w:color="auto" w:fill="auto"/>
            <w:vAlign w:val="center"/>
          </w:tcPr>
          <w:p w14:paraId="7B2CDA84"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Monitoring Activity</w:t>
            </w:r>
          </w:p>
        </w:tc>
        <w:tc>
          <w:tcPr>
            <w:tcW w:w="4590" w:type="dxa"/>
            <w:shd w:val="clear" w:color="auto" w:fill="auto"/>
            <w:vAlign w:val="center"/>
          </w:tcPr>
          <w:p w14:paraId="02C7FECE"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Purpose</w:t>
            </w:r>
          </w:p>
        </w:tc>
        <w:tc>
          <w:tcPr>
            <w:tcW w:w="2070" w:type="dxa"/>
            <w:shd w:val="clear" w:color="auto" w:fill="auto"/>
            <w:vAlign w:val="center"/>
          </w:tcPr>
          <w:p w14:paraId="4D86DA42"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Frequency</w:t>
            </w:r>
          </w:p>
        </w:tc>
        <w:tc>
          <w:tcPr>
            <w:tcW w:w="3420" w:type="dxa"/>
            <w:shd w:val="clear" w:color="auto" w:fill="auto"/>
            <w:vAlign w:val="center"/>
          </w:tcPr>
          <w:p w14:paraId="49700360"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Expected Action</w:t>
            </w:r>
          </w:p>
        </w:tc>
        <w:tc>
          <w:tcPr>
            <w:tcW w:w="1710" w:type="dxa"/>
            <w:shd w:val="clear" w:color="auto" w:fill="auto"/>
            <w:vAlign w:val="center"/>
          </w:tcPr>
          <w:p w14:paraId="693E4BD8"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 xml:space="preserve">Partners </w:t>
            </w:r>
          </w:p>
          <w:p w14:paraId="15F092BC"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(if joint)</w:t>
            </w:r>
          </w:p>
        </w:tc>
        <w:tc>
          <w:tcPr>
            <w:tcW w:w="1178" w:type="dxa"/>
            <w:shd w:val="clear" w:color="auto" w:fill="auto"/>
            <w:vAlign w:val="center"/>
          </w:tcPr>
          <w:p w14:paraId="4939F40A"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 xml:space="preserve">Cost </w:t>
            </w:r>
          </w:p>
          <w:p w14:paraId="4F53F0E2" w14:textId="77777777" w:rsidR="00E44775" w:rsidRPr="00173EB9" w:rsidRDefault="00E44775" w:rsidP="00410DBA">
            <w:pPr>
              <w:spacing w:after="0"/>
              <w:jc w:val="center"/>
              <w:rPr>
                <w:rFonts w:asciiTheme="minorHAnsi" w:hAnsiTheme="minorHAnsi"/>
                <w:b/>
                <w:sz w:val="20"/>
              </w:rPr>
            </w:pPr>
            <w:r w:rsidRPr="00173EB9">
              <w:rPr>
                <w:rFonts w:asciiTheme="minorHAnsi" w:hAnsiTheme="minorHAnsi"/>
                <w:b/>
                <w:sz w:val="20"/>
              </w:rPr>
              <w:t>(if any)</w:t>
            </w:r>
          </w:p>
        </w:tc>
      </w:tr>
      <w:tr w:rsidR="00E44775" w:rsidRPr="00173EB9" w14:paraId="7C278781" w14:textId="77777777" w:rsidTr="00410DBA">
        <w:tc>
          <w:tcPr>
            <w:tcW w:w="2358" w:type="dxa"/>
            <w:shd w:val="clear" w:color="auto" w:fill="auto"/>
            <w:vAlign w:val="center"/>
          </w:tcPr>
          <w:p w14:paraId="3CFA683F"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Track results progress</w:t>
            </w:r>
          </w:p>
        </w:tc>
        <w:tc>
          <w:tcPr>
            <w:tcW w:w="4590" w:type="dxa"/>
            <w:shd w:val="clear" w:color="auto" w:fill="auto"/>
          </w:tcPr>
          <w:p w14:paraId="6D7E14E5" w14:textId="77777777" w:rsidR="00E44775" w:rsidRPr="00173EB9" w:rsidRDefault="00E44775" w:rsidP="00410DBA">
            <w:pPr>
              <w:spacing w:after="0"/>
              <w:jc w:val="left"/>
              <w:rPr>
                <w:rFonts w:asciiTheme="minorHAnsi" w:hAnsiTheme="minorHAnsi"/>
                <w:sz w:val="20"/>
              </w:rPr>
            </w:pPr>
            <w:r w:rsidRPr="00173EB9">
              <w:rPr>
                <w:rFonts w:asciiTheme="minorHAnsi" w:hAnsiTheme="minorHAnsi" w:cs="Arial"/>
                <w:sz w:val="20"/>
                <w:szCs w:val="22"/>
              </w:rPr>
              <w:t>Progress data against the results indicators in the RRF will be collected and analysed to assess the progress of the project in achieving the agreed outputs.</w:t>
            </w:r>
          </w:p>
        </w:tc>
        <w:tc>
          <w:tcPr>
            <w:tcW w:w="2070" w:type="dxa"/>
            <w:shd w:val="clear" w:color="auto" w:fill="auto"/>
          </w:tcPr>
          <w:p w14:paraId="18F4977F"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Quarterly, or in the frequency required for each indicator.</w:t>
            </w:r>
          </w:p>
        </w:tc>
        <w:tc>
          <w:tcPr>
            <w:tcW w:w="3420" w:type="dxa"/>
            <w:shd w:val="clear" w:color="auto" w:fill="auto"/>
          </w:tcPr>
          <w:p w14:paraId="7A6491D0" w14:textId="77777777" w:rsidR="00E44775" w:rsidRPr="00173EB9" w:rsidRDefault="00E44775" w:rsidP="00410DBA">
            <w:pPr>
              <w:spacing w:after="0"/>
              <w:jc w:val="left"/>
              <w:rPr>
                <w:rFonts w:asciiTheme="minorHAnsi" w:hAnsiTheme="minorHAnsi"/>
                <w:sz w:val="20"/>
              </w:rPr>
            </w:pPr>
            <w:r w:rsidRPr="00173EB9">
              <w:rPr>
                <w:rFonts w:asciiTheme="minorHAnsi" w:hAnsiTheme="minorHAnsi" w:cs="Arial"/>
                <w:sz w:val="20"/>
                <w:szCs w:val="22"/>
              </w:rPr>
              <w:t>Slower than expected progress will be addressed by project management.</w:t>
            </w:r>
          </w:p>
        </w:tc>
        <w:tc>
          <w:tcPr>
            <w:tcW w:w="1710" w:type="dxa"/>
            <w:shd w:val="clear" w:color="auto" w:fill="auto"/>
          </w:tcPr>
          <w:p w14:paraId="7F3ADEFB"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10893E4B" w14:textId="77777777" w:rsidR="00E44775" w:rsidRPr="00173EB9" w:rsidRDefault="00E44775" w:rsidP="00410DBA">
            <w:pPr>
              <w:spacing w:after="0"/>
              <w:rPr>
                <w:rFonts w:asciiTheme="minorHAnsi" w:hAnsiTheme="minorHAnsi"/>
                <w:sz w:val="20"/>
              </w:rPr>
            </w:pPr>
          </w:p>
        </w:tc>
      </w:tr>
      <w:tr w:rsidR="00E44775" w:rsidRPr="00173EB9" w14:paraId="748D125A" w14:textId="77777777" w:rsidTr="00410DBA">
        <w:tc>
          <w:tcPr>
            <w:tcW w:w="2358" w:type="dxa"/>
            <w:shd w:val="clear" w:color="auto" w:fill="auto"/>
            <w:vAlign w:val="center"/>
          </w:tcPr>
          <w:p w14:paraId="13864BEA"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Monitor and Manage Risk</w:t>
            </w:r>
          </w:p>
        </w:tc>
        <w:tc>
          <w:tcPr>
            <w:tcW w:w="4590" w:type="dxa"/>
            <w:shd w:val="clear" w:color="auto" w:fill="auto"/>
          </w:tcPr>
          <w:p w14:paraId="221B00CA" w14:textId="77777777" w:rsidR="00E44775" w:rsidRPr="00173EB9" w:rsidRDefault="00E44775" w:rsidP="00410DBA">
            <w:pPr>
              <w:spacing w:after="0"/>
              <w:jc w:val="left"/>
              <w:rPr>
                <w:rFonts w:asciiTheme="minorHAnsi" w:hAnsiTheme="minorHAnsi" w:cs="Arial"/>
                <w:sz w:val="20"/>
                <w:szCs w:val="22"/>
                <w:lang w:val="en-US"/>
              </w:rPr>
            </w:pPr>
            <w:r w:rsidRPr="00173EB9">
              <w:rPr>
                <w:rFonts w:asciiTheme="minorHAnsi" w:hAnsiTheme="minorHAnsi"/>
                <w:sz w:val="20"/>
              </w:rPr>
              <w:t xml:space="preserve">Identify specific risks that may threaten achievement of intended results. Identify and monitor risk management actions using a risk log. </w:t>
            </w:r>
            <w:r w:rsidRPr="00173EB9">
              <w:rPr>
                <w:rFonts w:asciiTheme="minorHAnsi" w:hAnsiTheme="minorHAnsi" w:cs="Arial"/>
                <w:sz w:val="20"/>
                <w:szCs w:val="22"/>
                <w:lang w:val="en-US"/>
              </w:rPr>
              <w:t>This includes monitoring measures and plans that may have been required as per UNDP’s Social and Environmental Standards. Audits will be conducted in accordance with UNDP’s audit policy to manage financial risk.</w:t>
            </w:r>
          </w:p>
        </w:tc>
        <w:tc>
          <w:tcPr>
            <w:tcW w:w="2070" w:type="dxa"/>
            <w:shd w:val="clear" w:color="auto" w:fill="auto"/>
            <w:vAlign w:val="center"/>
          </w:tcPr>
          <w:p w14:paraId="00FA0261"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t>Quarterly</w:t>
            </w:r>
          </w:p>
        </w:tc>
        <w:tc>
          <w:tcPr>
            <w:tcW w:w="3420" w:type="dxa"/>
            <w:shd w:val="clear" w:color="auto" w:fill="auto"/>
          </w:tcPr>
          <w:p w14:paraId="1239F12C"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Risks are identified by project management and actions are taken to manage risk. The risk log is actively maintained to keep track of identified risks and actions taken.</w:t>
            </w:r>
          </w:p>
        </w:tc>
        <w:tc>
          <w:tcPr>
            <w:tcW w:w="1710" w:type="dxa"/>
            <w:shd w:val="clear" w:color="auto" w:fill="auto"/>
          </w:tcPr>
          <w:p w14:paraId="53E5E5B9"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35AACD27" w14:textId="77777777" w:rsidR="00E44775" w:rsidRPr="00173EB9" w:rsidRDefault="00E44775" w:rsidP="00410DBA">
            <w:pPr>
              <w:spacing w:after="0"/>
              <w:rPr>
                <w:rFonts w:asciiTheme="minorHAnsi" w:hAnsiTheme="minorHAnsi"/>
                <w:sz w:val="20"/>
              </w:rPr>
            </w:pPr>
          </w:p>
        </w:tc>
      </w:tr>
      <w:tr w:rsidR="00E44775" w:rsidRPr="00173EB9" w14:paraId="1E0B59C7" w14:textId="77777777" w:rsidTr="00410DBA">
        <w:tc>
          <w:tcPr>
            <w:tcW w:w="2358" w:type="dxa"/>
            <w:shd w:val="clear" w:color="auto" w:fill="auto"/>
            <w:vAlign w:val="center"/>
          </w:tcPr>
          <w:p w14:paraId="630607F2"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 xml:space="preserve">Learn </w:t>
            </w:r>
          </w:p>
        </w:tc>
        <w:tc>
          <w:tcPr>
            <w:tcW w:w="4590" w:type="dxa"/>
            <w:shd w:val="clear" w:color="auto" w:fill="auto"/>
            <w:vAlign w:val="center"/>
          </w:tcPr>
          <w:p w14:paraId="796BB57D" w14:textId="77777777" w:rsidR="00E44775" w:rsidRPr="00173EB9" w:rsidRDefault="00E44775" w:rsidP="00410DBA">
            <w:pPr>
              <w:spacing w:after="0"/>
              <w:jc w:val="left"/>
              <w:rPr>
                <w:rFonts w:asciiTheme="minorHAnsi" w:hAnsiTheme="minorHAnsi"/>
                <w:sz w:val="20"/>
              </w:rPr>
            </w:pPr>
            <w:r w:rsidRPr="00173EB9">
              <w:rPr>
                <w:rFonts w:asciiTheme="minorHAnsi" w:hAnsiTheme="minorHAnsi" w:cs="Arial"/>
                <w:sz w:val="20"/>
                <w:szCs w:val="22"/>
                <w:lang w:val="en-US"/>
              </w:rPr>
              <w:t>Knowledge, good practices and lessons will be captured regularly, as well as actively sourced from other projects and partners and integrated back into the project.</w:t>
            </w:r>
          </w:p>
        </w:tc>
        <w:tc>
          <w:tcPr>
            <w:tcW w:w="2070" w:type="dxa"/>
            <w:shd w:val="clear" w:color="auto" w:fill="auto"/>
            <w:vAlign w:val="center"/>
          </w:tcPr>
          <w:p w14:paraId="341E6FCD"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t>At least annually</w:t>
            </w:r>
          </w:p>
        </w:tc>
        <w:tc>
          <w:tcPr>
            <w:tcW w:w="3420" w:type="dxa"/>
            <w:shd w:val="clear" w:color="auto" w:fill="auto"/>
            <w:vAlign w:val="center"/>
          </w:tcPr>
          <w:p w14:paraId="0EB3DAD3"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Relevant lessons are captured by the project team and used to inform management decisions.</w:t>
            </w:r>
          </w:p>
        </w:tc>
        <w:tc>
          <w:tcPr>
            <w:tcW w:w="1710" w:type="dxa"/>
            <w:shd w:val="clear" w:color="auto" w:fill="auto"/>
          </w:tcPr>
          <w:p w14:paraId="24DE91D8"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098DBFFF" w14:textId="77777777" w:rsidR="00E44775" w:rsidRPr="00173EB9" w:rsidRDefault="00E44775" w:rsidP="00410DBA">
            <w:pPr>
              <w:spacing w:after="0"/>
              <w:rPr>
                <w:rFonts w:asciiTheme="minorHAnsi" w:hAnsiTheme="minorHAnsi"/>
                <w:sz w:val="20"/>
              </w:rPr>
            </w:pPr>
          </w:p>
        </w:tc>
      </w:tr>
      <w:tr w:rsidR="00E44775" w:rsidRPr="00173EB9" w14:paraId="0E857BAA" w14:textId="77777777" w:rsidTr="00410DBA">
        <w:tc>
          <w:tcPr>
            <w:tcW w:w="2358" w:type="dxa"/>
            <w:shd w:val="clear" w:color="auto" w:fill="auto"/>
            <w:vAlign w:val="center"/>
          </w:tcPr>
          <w:p w14:paraId="347FED5A"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Annual Project Quality Assurance</w:t>
            </w:r>
          </w:p>
        </w:tc>
        <w:tc>
          <w:tcPr>
            <w:tcW w:w="4590" w:type="dxa"/>
            <w:shd w:val="clear" w:color="auto" w:fill="auto"/>
            <w:vAlign w:val="center"/>
          </w:tcPr>
          <w:p w14:paraId="2AC1692B" w14:textId="77777777" w:rsidR="00E44775" w:rsidRPr="00173EB9" w:rsidRDefault="00E44775" w:rsidP="00410DBA">
            <w:pPr>
              <w:spacing w:after="0"/>
              <w:jc w:val="left"/>
              <w:rPr>
                <w:rFonts w:asciiTheme="minorHAnsi" w:hAnsiTheme="minorHAnsi" w:cs="Arial"/>
                <w:sz w:val="20"/>
                <w:szCs w:val="22"/>
                <w:lang w:val="en-US"/>
              </w:rPr>
            </w:pPr>
            <w:r w:rsidRPr="00173EB9">
              <w:rPr>
                <w:rFonts w:asciiTheme="minorHAnsi" w:hAnsiTheme="minorHAnsi" w:cs="Arial"/>
                <w:sz w:val="20"/>
                <w:szCs w:val="22"/>
              </w:rPr>
              <w:t>The quality of the project will be assessed against UNDP’s quality standards to identify project strengths and weaknesses and to inform management decision making to improve the project.</w:t>
            </w:r>
          </w:p>
        </w:tc>
        <w:tc>
          <w:tcPr>
            <w:tcW w:w="2070" w:type="dxa"/>
            <w:shd w:val="clear" w:color="auto" w:fill="auto"/>
            <w:vAlign w:val="center"/>
          </w:tcPr>
          <w:p w14:paraId="58EC576F"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t>Annually</w:t>
            </w:r>
          </w:p>
        </w:tc>
        <w:tc>
          <w:tcPr>
            <w:tcW w:w="3420" w:type="dxa"/>
            <w:shd w:val="clear" w:color="auto" w:fill="auto"/>
            <w:vAlign w:val="center"/>
          </w:tcPr>
          <w:p w14:paraId="7DE31BBB"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Areas of strength and weakness will be reviewed by project management and used to inform decisions to improve project performance.</w:t>
            </w:r>
          </w:p>
        </w:tc>
        <w:tc>
          <w:tcPr>
            <w:tcW w:w="1710" w:type="dxa"/>
            <w:shd w:val="clear" w:color="auto" w:fill="auto"/>
          </w:tcPr>
          <w:p w14:paraId="0CABD00B"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3658FA42" w14:textId="77777777" w:rsidR="00E44775" w:rsidRPr="00173EB9" w:rsidRDefault="00E44775" w:rsidP="00410DBA">
            <w:pPr>
              <w:spacing w:after="0"/>
              <w:rPr>
                <w:rFonts w:asciiTheme="minorHAnsi" w:hAnsiTheme="minorHAnsi"/>
                <w:sz w:val="20"/>
              </w:rPr>
            </w:pPr>
          </w:p>
        </w:tc>
      </w:tr>
      <w:tr w:rsidR="00E44775" w:rsidRPr="00173EB9" w14:paraId="444DC43C" w14:textId="77777777" w:rsidTr="00410DBA">
        <w:tc>
          <w:tcPr>
            <w:tcW w:w="2358" w:type="dxa"/>
            <w:shd w:val="clear" w:color="auto" w:fill="auto"/>
            <w:vAlign w:val="center"/>
          </w:tcPr>
          <w:p w14:paraId="31E5D963"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Review and Make Course Corrections</w:t>
            </w:r>
          </w:p>
        </w:tc>
        <w:tc>
          <w:tcPr>
            <w:tcW w:w="4590" w:type="dxa"/>
            <w:shd w:val="clear" w:color="auto" w:fill="auto"/>
            <w:vAlign w:val="center"/>
          </w:tcPr>
          <w:p w14:paraId="59D18062"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Internal review of data and evidence from all monitoring actions to inform decision making.</w:t>
            </w:r>
          </w:p>
        </w:tc>
        <w:tc>
          <w:tcPr>
            <w:tcW w:w="2070" w:type="dxa"/>
            <w:shd w:val="clear" w:color="auto" w:fill="auto"/>
            <w:vAlign w:val="center"/>
          </w:tcPr>
          <w:p w14:paraId="55370C23"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t>At least annually</w:t>
            </w:r>
          </w:p>
        </w:tc>
        <w:tc>
          <w:tcPr>
            <w:tcW w:w="3420" w:type="dxa"/>
            <w:shd w:val="clear" w:color="auto" w:fill="auto"/>
          </w:tcPr>
          <w:p w14:paraId="3BD98111" w14:textId="77777777" w:rsidR="00E44775" w:rsidRPr="00173EB9" w:rsidRDefault="00E44775" w:rsidP="00410DBA">
            <w:pPr>
              <w:spacing w:after="0"/>
              <w:jc w:val="left"/>
              <w:rPr>
                <w:rFonts w:asciiTheme="minorHAnsi" w:hAnsiTheme="minorHAnsi"/>
                <w:sz w:val="20"/>
              </w:rPr>
            </w:pPr>
            <w:r w:rsidRPr="00173EB9">
              <w:rPr>
                <w:rFonts w:asciiTheme="minorHAnsi" w:hAnsiTheme="minorHAnsi"/>
                <w:sz w:val="20"/>
              </w:rPr>
              <w:t>Performance data, risks, lessons and quality will be discussed by the project board and used to make course corrections.</w:t>
            </w:r>
          </w:p>
        </w:tc>
        <w:tc>
          <w:tcPr>
            <w:tcW w:w="1710" w:type="dxa"/>
            <w:shd w:val="clear" w:color="auto" w:fill="auto"/>
          </w:tcPr>
          <w:p w14:paraId="223947AA"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0A7EFA1C" w14:textId="77777777" w:rsidR="00E44775" w:rsidRPr="00173EB9" w:rsidRDefault="00E44775" w:rsidP="00410DBA">
            <w:pPr>
              <w:spacing w:after="0"/>
              <w:rPr>
                <w:rFonts w:asciiTheme="minorHAnsi" w:hAnsiTheme="minorHAnsi"/>
                <w:sz w:val="20"/>
              </w:rPr>
            </w:pPr>
          </w:p>
        </w:tc>
      </w:tr>
      <w:tr w:rsidR="00E44775" w:rsidRPr="00173EB9" w14:paraId="25331AAE" w14:textId="77777777" w:rsidTr="00410DBA">
        <w:tc>
          <w:tcPr>
            <w:tcW w:w="2358" w:type="dxa"/>
            <w:shd w:val="clear" w:color="auto" w:fill="auto"/>
            <w:vAlign w:val="center"/>
          </w:tcPr>
          <w:p w14:paraId="766E173F"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Project Report</w:t>
            </w:r>
          </w:p>
        </w:tc>
        <w:tc>
          <w:tcPr>
            <w:tcW w:w="4590" w:type="dxa"/>
            <w:shd w:val="clear" w:color="auto" w:fill="auto"/>
            <w:vAlign w:val="center"/>
          </w:tcPr>
          <w:p w14:paraId="787EC9D7" w14:textId="77777777" w:rsidR="00E44775" w:rsidRPr="00173EB9" w:rsidRDefault="00E44775" w:rsidP="00410DBA">
            <w:pPr>
              <w:spacing w:after="0"/>
              <w:jc w:val="left"/>
              <w:rPr>
                <w:rFonts w:asciiTheme="minorHAnsi" w:hAnsiTheme="minorHAnsi"/>
                <w:sz w:val="20"/>
              </w:rPr>
            </w:pPr>
            <w:r w:rsidRPr="00173EB9">
              <w:rPr>
                <w:rFonts w:asciiTheme="minorHAnsi" w:hAnsiTheme="minorHAnsi" w:cs="Arial"/>
                <w:sz w:val="20"/>
                <w:szCs w:val="22"/>
                <w:lang w:val="en-US"/>
              </w:rPr>
              <w:t>A progress report will be presented to the Project Board and key stakeholders, consisting of progress data showing the results achieved against pre-</w:t>
            </w:r>
            <w:r w:rsidRPr="00173EB9">
              <w:rPr>
                <w:rFonts w:asciiTheme="minorHAnsi" w:hAnsiTheme="minorHAnsi" w:cs="Arial"/>
                <w:sz w:val="20"/>
                <w:szCs w:val="22"/>
                <w:lang w:val="en-US"/>
              </w:rPr>
              <w:lastRenderedPageBreak/>
              <w:t xml:space="preserve">defined annual targets at the output level, the annual project quality rating summary, an updated risk long with mitigation measures, and any evaluation or review reports prepared over the period. </w:t>
            </w:r>
          </w:p>
        </w:tc>
        <w:tc>
          <w:tcPr>
            <w:tcW w:w="2070" w:type="dxa"/>
            <w:shd w:val="clear" w:color="auto" w:fill="auto"/>
            <w:vAlign w:val="center"/>
          </w:tcPr>
          <w:p w14:paraId="331223FC"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lastRenderedPageBreak/>
              <w:t>Annually, and at the end of the project (final report)</w:t>
            </w:r>
          </w:p>
        </w:tc>
        <w:tc>
          <w:tcPr>
            <w:tcW w:w="3420" w:type="dxa"/>
            <w:shd w:val="clear" w:color="auto" w:fill="auto"/>
          </w:tcPr>
          <w:p w14:paraId="59FB3D28" w14:textId="77777777" w:rsidR="00E44775" w:rsidRPr="00173EB9" w:rsidRDefault="00E44775" w:rsidP="00410DBA">
            <w:pPr>
              <w:spacing w:after="0"/>
              <w:rPr>
                <w:rFonts w:asciiTheme="minorHAnsi" w:hAnsiTheme="minorHAnsi"/>
                <w:sz w:val="20"/>
              </w:rPr>
            </w:pPr>
          </w:p>
        </w:tc>
        <w:tc>
          <w:tcPr>
            <w:tcW w:w="1710" w:type="dxa"/>
            <w:shd w:val="clear" w:color="auto" w:fill="auto"/>
          </w:tcPr>
          <w:p w14:paraId="166613BB"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650FAB7F" w14:textId="77777777" w:rsidR="00E44775" w:rsidRPr="00173EB9" w:rsidRDefault="00E44775" w:rsidP="00410DBA">
            <w:pPr>
              <w:spacing w:after="0"/>
              <w:rPr>
                <w:rFonts w:asciiTheme="minorHAnsi" w:hAnsiTheme="minorHAnsi"/>
                <w:sz w:val="20"/>
              </w:rPr>
            </w:pPr>
          </w:p>
        </w:tc>
      </w:tr>
      <w:tr w:rsidR="00E44775" w:rsidRPr="00173EB9" w14:paraId="3D6FF869" w14:textId="77777777" w:rsidTr="00410DBA">
        <w:tc>
          <w:tcPr>
            <w:tcW w:w="2358" w:type="dxa"/>
            <w:shd w:val="clear" w:color="auto" w:fill="auto"/>
            <w:vAlign w:val="center"/>
          </w:tcPr>
          <w:p w14:paraId="34933C22" w14:textId="77777777" w:rsidR="00E44775" w:rsidRPr="00173EB9" w:rsidRDefault="00E44775" w:rsidP="00410DBA">
            <w:pPr>
              <w:spacing w:after="0"/>
              <w:jc w:val="left"/>
              <w:rPr>
                <w:rFonts w:asciiTheme="minorHAnsi" w:hAnsiTheme="minorHAnsi"/>
                <w:b/>
                <w:sz w:val="20"/>
              </w:rPr>
            </w:pPr>
            <w:r w:rsidRPr="00173EB9">
              <w:rPr>
                <w:rFonts w:asciiTheme="minorHAnsi" w:hAnsiTheme="minorHAnsi"/>
                <w:b/>
                <w:sz w:val="20"/>
              </w:rPr>
              <w:t>Project Review (Project Board)</w:t>
            </w:r>
          </w:p>
        </w:tc>
        <w:tc>
          <w:tcPr>
            <w:tcW w:w="4590" w:type="dxa"/>
            <w:shd w:val="clear" w:color="auto" w:fill="auto"/>
            <w:vAlign w:val="center"/>
          </w:tcPr>
          <w:p w14:paraId="0F76C3AA" w14:textId="77777777" w:rsidR="00E44775" w:rsidRPr="00173EB9" w:rsidRDefault="00E44775" w:rsidP="00410DBA">
            <w:pPr>
              <w:spacing w:after="0"/>
              <w:jc w:val="left"/>
              <w:rPr>
                <w:rFonts w:asciiTheme="minorHAnsi" w:hAnsiTheme="minorHAnsi"/>
                <w:sz w:val="20"/>
              </w:rPr>
            </w:pPr>
            <w:r w:rsidRPr="00173EB9">
              <w:rPr>
                <w:rFonts w:asciiTheme="minorHAnsi" w:hAnsiTheme="minorHAnsi" w:cs="Arial"/>
                <w:sz w:val="20"/>
                <w:szCs w:val="22"/>
                <w:lang w:val="en-US"/>
              </w:rPr>
              <w:t xml:space="preserve">The project’s governance mechanism (i.e., project board) will hold regular project reviews to assess the performance of the project and review the Multi-Year Work Plan to ensure realistic budgeting over the life of the project. </w:t>
            </w:r>
            <w:r w:rsidRPr="00173EB9">
              <w:rPr>
                <w:rFonts w:asciiTheme="minorHAnsi" w:hAnsiTheme="minorHAnsi"/>
                <w:sz w:val="20"/>
                <w:szCs w:val="22"/>
              </w:rPr>
              <w:t>In the project’s final year, the Project Board shall hold an end-of project review to capture lessons learned and discuss opportunities for scaling up and to socialize project results and lessons learned with relevant audiences.</w:t>
            </w:r>
          </w:p>
        </w:tc>
        <w:tc>
          <w:tcPr>
            <w:tcW w:w="2070" w:type="dxa"/>
            <w:shd w:val="clear" w:color="auto" w:fill="auto"/>
            <w:vAlign w:val="center"/>
          </w:tcPr>
          <w:p w14:paraId="5A3D0608" w14:textId="77777777" w:rsidR="00E44775" w:rsidRPr="00173EB9" w:rsidRDefault="00E44775" w:rsidP="00410DBA">
            <w:pPr>
              <w:spacing w:after="0"/>
              <w:jc w:val="center"/>
              <w:rPr>
                <w:rFonts w:asciiTheme="minorHAnsi" w:hAnsiTheme="minorHAnsi"/>
                <w:sz w:val="20"/>
              </w:rPr>
            </w:pPr>
            <w:r w:rsidRPr="00173EB9">
              <w:rPr>
                <w:rFonts w:asciiTheme="minorHAnsi" w:hAnsiTheme="minorHAnsi"/>
                <w:sz w:val="20"/>
              </w:rPr>
              <w:t>Specify frequency (i.e., at least annually)</w:t>
            </w:r>
          </w:p>
        </w:tc>
        <w:tc>
          <w:tcPr>
            <w:tcW w:w="3420" w:type="dxa"/>
            <w:shd w:val="clear" w:color="auto" w:fill="auto"/>
            <w:vAlign w:val="center"/>
          </w:tcPr>
          <w:p w14:paraId="721D405D" w14:textId="77777777" w:rsidR="00E44775" w:rsidRPr="00173EB9" w:rsidRDefault="00E44775" w:rsidP="00410DBA">
            <w:pPr>
              <w:jc w:val="left"/>
              <w:rPr>
                <w:rFonts w:asciiTheme="minorHAnsi" w:hAnsiTheme="minorHAnsi"/>
                <w:b/>
                <w:sz w:val="20"/>
                <w:szCs w:val="22"/>
              </w:rPr>
            </w:pPr>
            <w:r w:rsidRPr="00173EB9">
              <w:rPr>
                <w:rFonts w:asciiTheme="minorHAnsi" w:hAnsiTheme="minorHAnsi" w:cs="Arial"/>
                <w:sz w:val="20"/>
                <w:szCs w:val="22"/>
                <w:lang w:val="en-US"/>
              </w:rPr>
              <w:t xml:space="preserve">Any quality concerns or slower than expected progress should be discussed by the project board and management actions agreed to address the issues identified. </w:t>
            </w:r>
          </w:p>
        </w:tc>
        <w:tc>
          <w:tcPr>
            <w:tcW w:w="1710" w:type="dxa"/>
            <w:shd w:val="clear" w:color="auto" w:fill="auto"/>
          </w:tcPr>
          <w:p w14:paraId="673B195B" w14:textId="77777777" w:rsidR="00E44775" w:rsidRPr="00173EB9" w:rsidRDefault="00E44775" w:rsidP="00410DBA">
            <w:pPr>
              <w:spacing w:after="0"/>
              <w:rPr>
                <w:rFonts w:asciiTheme="minorHAnsi" w:hAnsiTheme="minorHAnsi"/>
                <w:sz w:val="20"/>
              </w:rPr>
            </w:pPr>
          </w:p>
        </w:tc>
        <w:tc>
          <w:tcPr>
            <w:tcW w:w="1178" w:type="dxa"/>
            <w:shd w:val="clear" w:color="auto" w:fill="auto"/>
          </w:tcPr>
          <w:p w14:paraId="6148B5B6" w14:textId="77777777" w:rsidR="00E44775" w:rsidRPr="00173EB9" w:rsidRDefault="00E44775" w:rsidP="00410DBA">
            <w:pPr>
              <w:spacing w:after="0"/>
              <w:rPr>
                <w:rFonts w:asciiTheme="minorHAnsi" w:hAnsiTheme="minorHAnsi"/>
                <w:sz w:val="20"/>
              </w:rPr>
            </w:pPr>
          </w:p>
        </w:tc>
      </w:tr>
    </w:tbl>
    <w:p w14:paraId="0B99A033" w14:textId="77777777" w:rsidR="00E44775" w:rsidRPr="00173EB9" w:rsidRDefault="00E44775" w:rsidP="00E44775">
      <w:pPr>
        <w:rPr>
          <w:rFonts w:asciiTheme="minorHAnsi" w:hAnsiTheme="minorHAnsi"/>
        </w:rPr>
      </w:pPr>
    </w:p>
    <w:p w14:paraId="1FA38604" w14:textId="77777777" w:rsidR="00E44775" w:rsidRPr="00173EB9" w:rsidRDefault="00E44775" w:rsidP="00E44775">
      <w:pPr>
        <w:rPr>
          <w:rFonts w:asciiTheme="minorHAnsi" w:hAnsiTheme="minorHAnsi"/>
        </w:rPr>
      </w:pPr>
    </w:p>
    <w:p w14:paraId="5F5917D9" w14:textId="77777777" w:rsidR="00E44775" w:rsidRPr="00173EB9" w:rsidRDefault="00E44775" w:rsidP="00E44775">
      <w:pPr>
        <w:rPr>
          <w:rFonts w:asciiTheme="minorHAnsi" w:hAnsiTheme="minorHAnsi"/>
          <w:b/>
          <w:sz w:val="24"/>
        </w:rPr>
      </w:pPr>
      <w:r w:rsidRPr="00173EB9">
        <w:rPr>
          <w:rFonts w:asciiTheme="minorHAnsi" w:hAnsiTheme="minorHAnsi"/>
          <w:b/>
          <w:sz w:val="24"/>
        </w:rPr>
        <w:t>Evaluation Plan</w:t>
      </w:r>
      <w:r w:rsidRPr="00173EB9">
        <w:rPr>
          <w:rStyle w:val="FootnoteReference"/>
          <w:rFonts w:asciiTheme="minorHAnsi" w:hAnsiTheme="minorHAnsi"/>
          <w:b/>
        </w:rPr>
        <w:footnoteReference w:id="35"/>
      </w:r>
      <w:r w:rsidRPr="00173EB9">
        <w:rPr>
          <w:rFonts w:asciiTheme="minorHAnsi" w:hAnsiTheme="minorHAnsi"/>
          <w:b/>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E44775" w:rsidRPr="00173EB9" w14:paraId="0BF024FA" w14:textId="77777777" w:rsidTr="00410DBA">
        <w:trPr>
          <w:trHeight w:val="422"/>
        </w:trPr>
        <w:tc>
          <w:tcPr>
            <w:tcW w:w="2988" w:type="dxa"/>
            <w:shd w:val="clear" w:color="auto" w:fill="auto"/>
            <w:vAlign w:val="center"/>
          </w:tcPr>
          <w:p w14:paraId="77F4DC36" w14:textId="77777777" w:rsidR="00E44775" w:rsidRPr="00173EB9" w:rsidRDefault="00E44775" w:rsidP="00410DBA">
            <w:pPr>
              <w:jc w:val="center"/>
              <w:rPr>
                <w:rFonts w:asciiTheme="minorHAnsi" w:hAnsiTheme="minorHAnsi"/>
                <w:b/>
              </w:rPr>
            </w:pPr>
            <w:r w:rsidRPr="00173EB9">
              <w:rPr>
                <w:rFonts w:asciiTheme="minorHAnsi" w:hAnsiTheme="minorHAnsi"/>
                <w:b/>
              </w:rPr>
              <w:t>Evaluation Title</w:t>
            </w:r>
          </w:p>
        </w:tc>
        <w:tc>
          <w:tcPr>
            <w:tcW w:w="2340" w:type="dxa"/>
            <w:shd w:val="clear" w:color="auto" w:fill="auto"/>
            <w:vAlign w:val="center"/>
          </w:tcPr>
          <w:p w14:paraId="07B0F18A" w14:textId="77777777" w:rsidR="00E44775" w:rsidRPr="00173EB9" w:rsidRDefault="00E44775" w:rsidP="00410DBA">
            <w:pPr>
              <w:jc w:val="center"/>
              <w:rPr>
                <w:rFonts w:asciiTheme="minorHAnsi" w:hAnsiTheme="minorHAnsi"/>
                <w:b/>
              </w:rPr>
            </w:pPr>
            <w:r w:rsidRPr="00173EB9">
              <w:rPr>
                <w:rFonts w:asciiTheme="minorHAnsi" w:hAnsiTheme="minorHAnsi"/>
                <w:b/>
              </w:rPr>
              <w:t>Partners (if joint)</w:t>
            </w:r>
          </w:p>
        </w:tc>
        <w:tc>
          <w:tcPr>
            <w:tcW w:w="1530" w:type="dxa"/>
            <w:shd w:val="clear" w:color="auto" w:fill="auto"/>
            <w:vAlign w:val="center"/>
          </w:tcPr>
          <w:p w14:paraId="2A2F0098" w14:textId="77777777" w:rsidR="00E44775" w:rsidRPr="00173EB9" w:rsidRDefault="00E44775" w:rsidP="00410DBA">
            <w:pPr>
              <w:jc w:val="center"/>
              <w:rPr>
                <w:rFonts w:asciiTheme="minorHAnsi" w:hAnsiTheme="minorHAnsi"/>
                <w:b/>
              </w:rPr>
            </w:pPr>
            <w:r w:rsidRPr="00173EB9">
              <w:rPr>
                <w:rFonts w:asciiTheme="minorHAnsi" w:hAnsiTheme="minorHAnsi"/>
                <w:b/>
              </w:rPr>
              <w:t>Related Strategic Plan Output</w:t>
            </w:r>
          </w:p>
        </w:tc>
        <w:tc>
          <w:tcPr>
            <w:tcW w:w="1890" w:type="dxa"/>
            <w:shd w:val="clear" w:color="auto" w:fill="auto"/>
            <w:vAlign w:val="center"/>
          </w:tcPr>
          <w:p w14:paraId="6836894E" w14:textId="77777777" w:rsidR="00E44775" w:rsidRPr="00173EB9" w:rsidRDefault="00E44775" w:rsidP="00410DBA">
            <w:pPr>
              <w:jc w:val="center"/>
              <w:rPr>
                <w:rFonts w:asciiTheme="minorHAnsi" w:hAnsiTheme="minorHAnsi"/>
                <w:b/>
              </w:rPr>
            </w:pPr>
            <w:r w:rsidRPr="00173EB9">
              <w:rPr>
                <w:rFonts w:asciiTheme="minorHAnsi" w:hAnsiTheme="minorHAnsi"/>
                <w:b/>
              </w:rPr>
              <w:t>UNDAF/CPD Outcome</w:t>
            </w:r>
          </w:p>
        </w:tc>
        <w:tc>
          <w:tcPr>
            <w:tcW w:w="1710" w:type="dxa"/>
            <w:shd w:val="clear" w:color="auto" w:fill="auto"/>
            <w:vAlign w:val="center"/>
          </w:tcPr>
          <w:p w14:paraId="0F3E571F" w14:textId="77777777" w:rsidR="00E44775" w:rsidRPr="00173EB9" w:rsidRDefault="00E44775" w:rsidP="00410DBA">
            <w:pPr>
              <w:jc w:val="center"/>
              <w:rPr>
                <w:rFonts w:asciiTheme="minorHAnsi" w:hAnsiTheme="minorHAnsi"/>
                <w:b/>
              </w:rPr>
            </w:pPr>
            <w:r w:rsidRPr="00173EB9">
              <w:rPr>
                <w:rFonts w:asciiTheme="minorHAnsi" w:hAnsiTheme="minorHAnsi"/>
                <w:b/>
              </w:rPr>
              <w:t>Planned Completion Date</w:t>
            </w:r>
          </w:p>
        </w:tc>
        <w:tc>
          <w:tcPr>
            <w:tcW w:w="1980" w:type="dxa"/>
            <w:shd w:val="clear" w:color="auto" w:fill="auto"/>
            <w:vAlign w:val="center"/>
          </w:tcPr>
          <w:p w14:paraId="65A0F54F" w14:textId="77777777" w:rsidR="00E44775" w:rsidRPr="00173EB9" w:rsidRDefault="00E44775" w:rsidP="00410DBA">
            <w:pPr>
              <w:jc w:val="center"/>
              <w:rPr>
                <w:rFonts w:asciiTheme="minorHAnsi" w:hAnsiTheme="minorHAnsi"/>
                <w:b/>
              </w:rPr>
            </w:pPr>
            <w:r w:rsidRPr="00173EB9">
              <w:rPr>
                <w:rFonts w:asciiTheme="minorHAnsi" w:hAnsiTheme="minorHAnsi"/>
                <w:b/>
              </w:rPr>
              <w:t>Key Evaluation Stakeholders</w:t>
            </w:r>
          </w:p>
        </w:tc>
        <w:tc>
          <w:tcPr>
            <w:tcW w:w="1980" w:type="dxa"/>
            <w:shd w:val="clear" w:color="auto" w:fill="auto"/>
            <w:vAlign w:val="center"/>
          </w:tcPr>
          <w:p w14:paraId="6AEFC89D" w14:textId="77777777" w:rsidR="00E44775" w:rsidRPr="00173EB9" w:rsidRDefault="00E44775" w:rsidP="00410DBA">
            <w:pPr>
              <w:jc w:val="center"/>
              <w:rPr>
                <w:rFonts w:asciiTheme="minorHAnsi" w:hAnsiTheme="minorHAnsi"/>
                <w:b/>
              </w:rPr>
            </w:pPr>
            <w:r w:rsidRPr="00173EB9">
              <w:rPr>
                <w:rFonts w:asciiTheme="minorHAnsi" w:hAnsiTheme="minorHAnsi"/>
                <w:b/>
              </w:rPr>
              <w:t>Cost and Source of Funding</w:t>
            </w:r>
          </w:p>
        </w:tc>
      </w:tr>
      <w:tr w:rsidR="00E44775" w:rsidRPr="00173EB9" w14:paraId="7A3228B2" w14:textId="77777777" w:rsidTr="00410DBA">
        <w:trPr>
          <w:trHeight w:val="440"/>
        </w:trPr>
        <w:tc>
          <w:tcPr>
            <w:tcW w:w="2988" w:type="dxa"/>
            <w:shd w:val="clear" w:color="auto" w:fill="auto"/>
            <w:vAlign w:val="center"/>
          </w:tcPr>
          <w:p w14:paraId="16C73AB4" w14:textId="77777777" w:rsidR="00E44775" w:rsidRPr="00173EB9" w:rsidRDefault="00E44775" w:rsidP="00410DBA">
            <w:pPr>
              <w:jc w:val="center"/>
              <w:rPr>
                <w:rFonts w:asciiTheme="minorHAnsi" w:hAnsiTheme="minorHAnsi"/>
              </w:rPr>
            </w:pPr>
            <w:r>
              <w:rPr>
                <w:rFonts w:asciiTheme="minorHAnsi" w:hAnsiTheme="minorHAnsi"/>
              </w:rPr>
              <w:t>Mid-Term Evaluation</w:t>
            </w:r>
          </w:p>
        </w:tc>
        <w:tc>
          <w:tcPr>
            <w:tcW w:w="2340" w:type="dxa"/>
            <w:shd w:val="clear" w:color="auto" w:fill="auto"/>
            <w:vAlign w:val="center"/>
          </w:tcPr>
          <w:p w14:paraId="7423C17C" w14:textId="77777777" w:rsidR="00E44775" w:rsidRPr="00173EB9" w:rsidRDefault="00E44775" w:rsidP="00410DBA">
            <w:pPr>
              <w:jc w:val="center"/>
              <w:rPr>
                <w:rFonts w:asciiTheme="minorHAnsi" w:hAnsiTheme="minorHAnsi"/>
              </w:rPr>
            </w:pPr>
          </w:p>
        </w:tc>
        <w:tc>
          <w:tcPr>
            <w:tcW w:w="1530" w:type="dxa"/>
            <w:shd w:val="clear" w:color="auto" w:fill="auto"/>
            <w:vAlign w:val="center"/>
          </w:tcPr>
          <w:p w14:paraId="1AC2B7CC" w14:textId="77777777" w:rsidR="00E44775" w:rsidRPr="00173EB9" w:rsidRDefault="00E44775" w:rsidP="00410DBA">
            <w:pPr>
              <w:jc w:val="center"/>
              <w:rPr>
                <w:rFonts w:asciiTheme="minorHAnsi" w:hAnsiTheme="minorHAnsi"/>
              </w:rPr>
            </w:pPr>
            <w:r>
              <w:rPr>
                <w:rFonts w:asciiTheme="minorHAnsi" w:hAnsiTheme="minorHAnsi"/>
              </w:rPr>
              <w:t>2</w:t>
            </w:r>
          </w:p>
        </w:tc>
        <w:tc>
          <w:tcPr>
            <w:tcW w:w="1890" w:type="dxa"/>
            <w:shd w:val="clear" w:color="auto" w:fill="auto"/>
            <w:vAlign w:val="center"/>
          </w:tcPr>
          <w:p w14:paraId="3B11C96D" w14:textId="77777777" w:rsidR="00E44775" w:rsidRPr="00173EB9" w:rsidRDefault="00E44775" w:rsidP="00410DBA">
            <w:pPr>
              <w:jc w:val="center"/>
              <w:rPr>
                <w:rFonts w:asciiTheme="minorHAnsi" w:hAnsiTheme="minorHAnsi"/>
              </w:rPr>
            </w:pPr>
            <w:r>
              <w:rPr>
                <w:rFonts w:asciiTheme="minorHAnsi" w:hAnsiTheme="minorHAnsi"/>
              </w:rPr>
              <w:t>2, 4, 6, 8, 9</w:t>
            </w:r>
          </w:p>
        </w:tc>
        <w:tc>
          <w:tcPr>
            <w:tcW w:w="1710" w:type="dxa"/>
            <w:shd w:val="clear" w:color="auto" w:fill="auto"/>
            <w:vAlign w:val="center"/>
          </w:tcPr>
          <w:p w14:paraId="34693CE8" w14:textId="77777777" w:rsidR="00E44775" w:rsidRPr="00173EB9" w:rsidRDefault="00E44775" w:rsidP="00410DBA">
            <w:pPr>
              <w:jc w:val="center"/>
              <w:rPr>
                <w:rFonts w:asciiTheme="minorHAnsi" w:hAnsiTheme="minorHAnsi"/>
              </w:rPr>
            </w:pPr>
            <w:r>
              <w:rPr>
                <w:rFonts w:asciiTheme="minorHAnsi" w:hAnsiTheme="minorHAnsi"/>
              </w:rPr>
              <w:t>February 2022</w:t>
            </w:r>
          </w:p>
        </w:tc>
        <w:tc>
          <w:tcPr>
            <w:tcW w:w="1980" w:type="dxa"/>
            <w:shd w:val="clear" w:color="auto" w:fill="auto"/>
            <w:vAlign w:val="center"/>
          </w:tcPr>
          <w:p w14:paraId="44524FBF" w14:textId="77777777" w:rsidR="00E44775" w:rsidRPr="00173EB9" w:rsidRDefault="00E44775" w:rsidP="00410DBA">
            <w:pPr>
              <w:jc w:val="center"/>
              <w:rPr>
                <w:rFonts w:asciiTheme="minorHAnsi" w:hAnsiTheme="minorHAnsi"/>
              </w:rPr>
            </w:pPr>
          </w:p>
        </w:tc>
        <w:tc>
          <w:tcPr>
            <w:tcW w:w="1980" w:type="dxa"/>
            <w:shd w:val="clear" w:color="auto" w:fill="auto"/>
            <w:vAlign w:val="center"/>
          </w:tcPr>
          <w:p w14:paraId="24CA2675" w14:textId="77777777" w:rsidR="00E44775" w:rsidRPr="00173EB9" w:rsidRDefault="00E44775" w:rsidP="00410DBA">
            <w:pPr>
              <w:jc w:val="center"/>
              <w:rPr>
                <w:rFonts w:asciiTheme="minorHAnsi" w:hAnsiTheme="minorHAnsi"/>
              </w:rPr>
            </w:pPr>
            <w:r>
              <w:rPr>
                <w:rFonts w:asciiTheme="minorHAnsi" w:hAnsiTheme="minorHAnsi"/>
              </w:rPr>
              <w:t>150,000</w:t>
            </w:r>
          </w:p>
        </w:tc>
      </w:tr>
      <w:tr w:rsidR="00E44775" w:rsidRPr="00173EB9" w14:paraId="2A601F4C" w14:textId="77777777" w:rsidTr="00410DBA">
        <w:trPr>
          <w:trHeight w:val="440"/>
        </w:trPr>
        <w:tc>
          <w:tcPr>
            <w:tcW w:w="2988" w:type="dxa"/>
            <w:shd w:val="clear" w:color="auto" w:fill="auto"/>
            <w:vAlign w:val="center"/>
          </w:tcPr>
          <w:p w14:paraId="71503ED4" w14:textId="77777777" w:rsidR="00E44775" w:rsidRPr="00173EB9" w:rsidRDefault="00E44775" w:rsidP="00410DBA">
            <w:pPr>
              <w:jc w:val="center"/>
              <w:rPr>
                <w:rFonts w:asciiTheme="minorHAnsi" w:hAnsiTheme="minorHAnsi"/>
              </w:rPr>
            </w:pPr>
            <w:r>
              <w:rPr>
                <w:rFonts w:asciiTheme="minorHAnsi" w:hAnsiTheme="minorHAnsi"/>
              </w:rPr>
              <w:t>Terminal Evaluation</w:t>
            </w:r>
          </w:p>
        </w:tc>
        <w:tc>
          <w:tcPr>
            <w:tcW w:w="2340" w:type="dxa"/>
            <w:shd w:val="clear" w:color="auto" w:fill="auto"/>
            <w:vAlign w:val="center"/>
          </w:tcPr>
          <w:p w14:paraId="2E87491F" w14:textId="77777777" w:rsidR="00E44775" w:rsidRPr="00173EB9" w:rsidRDefault="00E44775" w:rsidP="00410DBA">
            <w:pPr>
              <w:jc w:val="center"/>
              <w:rPr>
                <w:rFonts w:asciiTheme="minorHAnsi" w:hAnsiTheme="minorHAnsi"/>
              </w:rPr>
            </w:pPr>
          </w:p>
        </w:tc>
        <w:tc>
          <w:tcPr>
            <w:tcW w:w="1530" w:type="dxa"/>
            <w:shd w:val="clear" w:color="auto" w:fill="auto"/>
            <w:vAlign w:val="center"/>
          </w:tcPr>
          <w:p w14:paraId="170CF8B7" w14:textId="77777777" w:rsidR="00E44775" w:rsidRPr="00173EB9" w:rsidRDefault="00E44775" w:rsidP="00410DBA">
            <w:pPr>
              <w:jc w:val="center"/>
              <w:rPr>
                <w:rFonts w:asciiTheme="minorHAnsi" w:hAnsiTheme="minorHAnsi"/>
              </w:rPr>
            </w:pPr>
            <w:r>
              <w:rPr>
                <w:rFonts w:asciiTheme="minorHAnsi" w:hAnsiTheme="minorHAnsi"/>
              </w:rPr>
              <w:t>2</w:t>
            </w:r>
          </w:p>
        </w:tc>
        <w:tc>
          <w:tcPr>
            <w:tcW w:w="1890" w:type="dxa"/>
            <w:shd w:val="clear" w:color="auto" w:fill="auto"/>
            <w:vAlign w:val="center"/>
          </w:tcPr>
          <w:p w14:paraId="67AE3EC6" w14:textId="77777777" w:rsidR="00E44775" w:rsidRPr="00173EB9" w:rsidRDefault="00E44775" w:rsidP="00410DBA">
            <w:pPr>
              <w:jc w:val="center"/>
              <w:rPr>
                <w:rFonts w:asciiTheme="minorHAnsi" w:hAnsiTheme="minorHAnsi"/>
              </w:rPr>
            </w:pPr>
            <w:r>
              <w:rPr>
                <w:rFonts w:asciiTheme="minorHAnsi" w:hAnsiTheme="minorHAnsi"/>
              </w:rPr>
              <w:t>2, 4, 6, 8 , 9</w:t>
            </w:r>
          </w:p>
        </w:tc>
        <w:tc>
          <w:tcPr>
            <w:tcW w:w="1710" w:type="dxa"/>
            <w:shd w:val="clear" w:color="auto" w:fill="auto"/>
            <w:vAlign w:val="center"/>
          </w:tcPr>
          <w:p w14:paraId="22AB17E9" w14:textId="77777777" w:rsidR="00E44775" w:rsidRPr="00173EB9" w:rsidRDefault="00E44775" w:rsidP="00410DBA">
            <w:pPr>
              <w:jc w:val="center"/>
              <w:rPr>
                <w:rFonts w:asciiTheme="minorHAnsi" w:hAnsiTheme="minorHAnsi"/>
              </w:rPr>
            </w:pPr>
            <w:r>
              <w:rPr>
                <w:rFonts w:asciiTheme="minorHAnsi" w:hAnsiTheme="minorHAnsi"/>
              </w:rPr>
              <w:t>April 2024</w:t>
            </w:r>
          </w:p>
        </w:tc>
        <w:tc>
          <w:tcPr>
            <w:tcW w:w="1980" w:type="dxa"/>
            <w:shd w:val="clear" w:color="auto" w:fill="auto"/>
            <w:vAlign w:val="center"/>
          </w:tcPr>
          <w:p w14:paraId="18C1014A" w14:textId="77777777" w:rsidR="00E44775" w:rsidRPr="00173EB9" w:rsidRDefault="00E44775" w:rsidP="00410DBA">
            <w:pPr>
              <w:jc w:val="center"/>
              <w:rPr>
                <w:rFonts w:asciiTheme="minorHAnsi" w:hAnsiTheme="minorHAnsi"/>
              </w:rPr>
            </w:pPr>
          </w:p>
        </w:tc>
        <w:tc>
          <w:tcPr>
            <w:tcW w:w="1980" w:type="dxa"/>
            <w:shd w:val="clear" w:color="auto" w:fill="auto"/>
            <w:vAlign w:val="center"/>
          </w:tcPr>
          <w:p w14:paraId="3F5B3DD6" w14:textId="77777777" w:rsidR="00E44775" w:rsidRPr="00173EB9" w:rsidRDefault="00E44775" w:rsidP="00410DBA">
            <w:pPr>
              <w:jc w:val="center"/>
              <w:rPr>
                <w:rFonts w:asciiTheme="minorHAnsi" w:hAnsiTheme="minorHAnsi"/>
              </w:rPr>
            </w:pPr>
            <w:r>
              <w:rPr>
                <w:rFonts w:asciiTheme="minorHAnsi" w:hAnsiTheme="minorHAnsi"/>
              </w:rPr>
              <w:t>150,000</w:t>
            </w:r>
          </w:p>
        </w:tc>
      </w:tr>
    </w:tbl>
    <w:p w14:paraId="449D774F" w14:textId="77777777" w:rsidR="00E44775" w:rsidRPr="00173EB9" w:rsidRDefault="00E44775" w:rsidP="00E44775">
      <w:pPr>
        <w:rPr>
          <w:rFonts w:asciiTheme="minorHAnsi" w:hAnsiTheme="minorHAnsi"/>
        </w:rPr>
        <w:sectPr w:rsidR="00E44775" w:rsidRPr="00173EB9" w:rsidSect="00410DBA">
          <w:pgSz w:w="16838" w:h="11906" w:orient="landscape" w:code="9"/>
          <w:pgMar w:top="1152" w:right="864" w:bottom="1152" w:left="864" w:header="720" w:footer="432" w:gutter="0"/>
          <w:cols w:space="708"/>
          <w:titlePg/>
          <w:docGrid w:linePitch="360"/>
        </w:sectPr>
      </w:pPr>
    </w:p>
    <w:p w14:paraId="67F6DD3A" w14:textId="77777777" w:rsidR="00E44775" w:rsidRPr="00173EB9" w:rsidRDefault="00E44775" w:rsidP="00E44775">
      <w:pPr>
        <w:pStyle w:val="Heading1"/>
        <w:spacing w:after="120"/>
        <w:rPr>
          <w:rFonts w:asciiTheme="minorHAnsi" w:hAnsiTheme="minorHAnsi"/>
        </w:rPr>
      </w:pPr>
      <w:r w:rsidRPr="00173EB9">
        <w:rPr>
          <w:rFonts w:asciiTheme="minorHAnsi" w:hAnsiTheme="minorHAnsi"/>
        </w:rPr>
        <w:lastRenderedPageBreak/>
        <w:t xml:space="preserve">Multi-Year Work Plan </w:t>
      </w:r>
      <w:r w:rsidRPr="00173EB9">
        <w:rPr>
          <w:rStyle w:val="FootnoteReference"/>
          <w:rFonts w:asciiTheme="minorHAnsi" w:hAnsiTheme="minorHAnsi"/>
        </w:rPr>
        <w:footnoteReference w:id="36"/>
      </w:r>
      <w:r w:rsidRPr="00173EB9">
        <w:rPr>
          <w:rStyle w:val="FootnoteReference"/>
          <w:rFonts w:asciiTheme="minorHAnsi" w:hAnsiTheme="minorHAnsi"/>
        </w:rPr>
        <w:footnoteReference w:id="37"/>
      </w:r>
    </w:p>
    <w:p w14:paraId="0491D783" w14:textId="77777777" w:rsidR="00E44775" w:rsidRPr="00173EB9" w:rsidRDefault="00E44775" w:rsidP="00E44775">
      <w:pPr>
        <w:rPr>
          <w:rFonts w:asciiTheme="minorHAnsi" w:hAnsiTheme="minorHAnsi"/>
          <w:i/>
        </w:rPr>
      </w:pPr>
      <w:r w:rsidRPr="00173EB9">
        <w:rPr>
          <w:rFonts w:asciiTheme="minorHAnsi" w:hAnsiTheme="minorHAnsi"/>
          <w:i/>
        </w:rPr>
        <w:t>All anticipated programmatic and operational costs to support the project, including development effectiveness and implementation support arrangements, need to be identified, estimated and fully costed in the project budget under the relevant output(s). This includes activities that directly support the project, such as communication, human resources, procurement, finance, audit, policy advisory, quality assurance, reporting, management, etc. All services which are directly related to the project need to be disclosed transparently in the project document.</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8"/>
        <w:gridCol w:w="1364"/>
        <w:gridCol w:w="2219"/>
        <w:gridCol w:w="870"/>
        <w:gridCol w:w="882"/>
        <w:gridCol w:w="815"/>
        <w:gridCol w:w="848"/>
        <w:gridCol w:w="858"/>
        <w:gridCol w:w="1386"/>
        <w:gridCol w:w="873"/>
        <w:gridCol w:w="845"/>
        <w:gridCol w:w="76"/>
        <w:gridCol w:w="21"/>
        <w:gridCol w:w="894"/>
        <w:gridCol w:w="24"/>
        <w:gridCol w:w="52"/>
        <w:gridCol w:w="6"/>
        <w:gridCol w:w="9"/>
      </w:tblGrid>
      <w:tr w:rsidR="00E44775" w:rsidRPr="00E20582" w14:paraId="4CFC9833" w14:textId="77777777" w:rsidTr="00410DBA">
        <w:trPr>
          <w:gridAfter w:val="3"/>
          <w:wAfter w:w="22" w:type="pct"/>
          <w:cantSplit/>
          <w:trHeight w:val="195"/>
        </w:trPr>
        <w:tc>
          <w:tcPr>
            <w:tcW w:w="1054" w:type="pct"/>
            <w:vMerge w:val="restart"/>
            <w:shd w:val="clear" w:color="auto" w:fill="FFFF99"/>
          </w:tcPr>
          <w:p w14:paraId="6A055D1B" w14:textId="77777777" w:rsidR="00E44775" w:rsidRPr="00E20582" w:rsidRDefault="00E44775" w:rsidP="00410DBA">
            <w:pPr>
              <w:spacing w:before="60"/>
              <w:jc w:val="center"/>
              <w:rPr>
                <w:rFonts w:asciiTheme="minorBidi" w:hAnsiTheme="minorBidi" w:cstheme="minorBidi"/>
                <w:b/>
                <w:bCs/>
                <w:sz w:val="18"/>
                <w:szCs w:val="18"/>
              </w:rPr>
            </w:pPr>
            <w:r w:rsidRPr="00E20582">
              <w:rPr>
                <w:rFonts w:asciiTheme="minorBidi" w:hAnsiTheme="minorBidi" w:cstheme="minorBidi"/>
                <w:b/>
                <w:bCs/>
                <w:sz w:val="18"/>
                <w:szCs w:val="18"/>
              </w:rPr>
              <w:t>EXPECTED OUTPUTS</w:t>
            </w:r>
          </w:p>
          <w:p w14:paraId="6AD1CE91" w14:textId="77777777" w:rsidR="00E44775" w:rsidRPr="00E20582" w:rsidRDefault="00E44775" w:rsidP="00410DBA">
            <w:pPr>
              <w:jc w:val="left"/>
              <w:rPr>
                <w:rFonts w:asciiTheme="minorBidi" w:hAnsiTheme="minorBidi" w:cstheme="minorBidi"/>
                <w:i/>
                <w:sz w:val="18"/>
                <w:szCs w:val="18"/>
              </w:rPr>
            </w:pPr>
          </w:p>
        </w:tc>
        <w:tc>
          <w:tcPr>
            <w:tcW w:w="1174" w:type="pct"/>
            <w:gridSpan w:val="2"/>
            <w:vMerge w:val="restart"/>
            <w:shd w:val="clear" w:color="auto" w:fill="FFFF99"/>
          </w:tcPr>
          <w:p w14:paraId="0DEE70E3" w14:textId="77777777" w:rsidR="00E44775" w:rsidRPr="00E20582" w:rsidRDefault="00E44775" w:rsidP="00410DBA">
            <w:pPr>
              <w:spacing w:before="60"/>
              <w:jc w:val="center"/>
              <w:rPr>
                <w:rFonts w:asciiTheme="minorBidi" w:hAnsiTheme="minorBidi" w:cstheme="minorBidi"/>
                <w:bCs/>
                <w:i/>
                <w:sz w:val="18"/>
                <w:szCs w:val="18"/>
              </w:rPr>
            </w:pPr>
            <w:r w:rsidRPr="00E20582">
              <w:rPr>
                <w:rFonts w:asciiTheme="minorBidi" w:hAnsiTheme="minorBidi" w:cstheme="minorBidi"/>
                <w:b/>
                <w:bCs/>
                <w:sz w:val="18"/>
                <w:szCs w:val="18"/>
              </w:rPr>
              <w:t>PLANNED ACTIVITIES</w:t>
            </w:r>
          </w:p>
        </w:tc>
        <w:tc>
          <w:tcPr>
            <w:tcW w:w="1400" w:type="pct"/>
            <w:gridSpan w:val="5"/>
            <w:shd w:val="clear" w:color="auto" w:fill="FFFF99"/>
            <w:vAlign w:val="center"/>
          </w:tcPr>
          <w:p w14:paraId="0F6D70A3" w14:textId="77777777" w:rsidR="00E44775" w:rsidRPr="00E20582" w:rsidRDefault="00E44775" w:rsidP="00410DBA">
            <w:pPr>
              <w:jc w:val="center"/>
              <w:rPr>
                <w:rFonts w:asciiTheme="minorBidi" w:hAnsiTheme="minorBidi" w:cstheme="minorBidi"/>
                <w:b/>
                <w:bCs/>
                <w:sz w:val="18"/>
                <w:szCs w:val="18"/>
              </w:rPr>
            </w:pPr>
            <w:r w:rsidRPr="00E20582">
              <w:rPr>
                <w:rFonts w:asciiTheme="minorBidi" w:hAnsiTheme="minorBidi" w:cstheme="minorBidi"/>
                <w:b/>
                <w:bCs/>
                <w:sz w:val="18"/>
                <w:szCs w:val="18"/>
              </w:rPr>
              <w:t>Planned Budget by Year</w:t>
            </w:r>
          </w:p>
        </w:tc>
        <w:tc>
          <w:tcPr>
            <w:tcW w:w="454" w:type="pct"/>
            <w:shd w:val="clear" w:color="auto" w:fill="FFFF99"/>
            <w:vAlign w:val="center"/>
          </w:tcPr>
          <w:p w14:paraId="7486CB38" w14:textId="77777777" w:rsidR="00E44775" w:rsidRPr="00DA44DF" w:rsidRDefault="00E44775" w:rsidP="00410DBA">
            <w:pPr>
              <w:jc w:val="center"/>
              <w:rPr>
                <w:rFonts w:asciiTheme="minorBidi" w:hAnsiTheme="minorBidi" w:cstheme="minorBidi"/>
                <w:b/>
                <w:bCs/>
                <w:sz w:val="16"/>
                <w:szCs w:val="16"/>
              </w:rPr>
            </w:pPr>
            <w:r w:rsidRPr="00DA44DF">
              <w:rPr>
                <w:rFonts w:asciiTheme="minorBidi" w:hAnsiTheme="minorBidi" w:cstheme="minorBidi"/>
                <w:b/>
                <w:bCs/>
                <w:sz w:val="16"/>
                <w:szCs w:val="16"/>
              </w:rPr>
              <w:t>RESPONSIBLE</w:t>
            </w:r>
          </w:p>
          <w:p w14:paraId="722F1169" w14:textId="77777777" w:rsidR="00E44775" w:rsidRPr="00E20582" w:rsidRDefault="00E44775" w:rsidP="00410DBA">
            <w:pPr>
              <w:jc w:val="center"/>
              <w:rPr>
                <w:rFonts w:asciiTheme="minorBidi" w:hAnsiTheme="minorBidi" w:cstheme="minorBidi"/>
                <w:b/>
                <w:bCs/>
                <w:sz w:val="18"/>
                <w:szCs w:val="18"/>
              </w:rPr>
            </w:pPr>
            <w:r w:rsidRPr="00DA44DF">
              <w:rPr>
                <w:rFonts w:asciiTheme="minorBidi" w:hAnsiTheme="minorBidi" w:cstheme="minorBidi"/>
                <w:b/>
                <w:bCs/>
                <w:sz w:val="16"/>
                <w:szCs w:val="16"/>
              </w:rPr>
              <w:t>PARTY</w:t>
            </w:r>
          </w:p>
        </w:tc>
        <w:tc>
          <w:tcPr>
            <w:tcW w:w="896" w:type="pct"/>
            <w:gridSpan w:val="6"/>
            <w:shd w:val="clear" w:color="auto" w:fill="FFFF99"/>
            <w:vAlign w:val="center"/>
          </w:tcPr>
          <w:p w14:paraId="12BBE2E8" w14:textId="77777777" w:rsidR="00E44775" w:rsidRPr="00E20582" w:rsidRDefault="00E44775" w:rsidP="00410DBA">
            <w:pPr>
              <w:spacing w:before="60"/>
              <w:jc w:val="center"/>
              <w:rPr>
                <w:rFonts w:asciiTheme="minorBidi" w:hAnsiTheme="minorBidi" w:cstheme="minorBidi"/>
                <w:b/>
                <w:bCs/>
                <w:sz w:val="18"/>
                <w:szCs w:val="18"/>
              </w:rPr>
            </w:pPr>
            <w:r w:rsidRPr="00E20582">
              <w:rPr>
                <w:rFonts w:asciiTheme="minorBidi" w:hAnsiTheme="minorBidi" w:cstheme="minorBidi"/>
                <w:b/>
                <w:bCs/>
                <w:sz w:val="18"/>
                <w:szCs w:val="18"/>
              </w:rPr>
              <w:t>PLANNED BUDGET</w:t>
            </w:r>
          </w:p>
        </w:tc>
      </w:tr>
      <w:tr w:rsidR="00E44775" w:rsidRPr="00E20582" w14:paraId="17EA992C" w14:textId="77777777" w:rsidTr="00410DBA">
        <w:trPr>
          <w:gridAfter w:val="4"/>
          <w:wAfter w:w="29" w:type="pct"/>
          <w:cantSplit/>
          <w:trHeight w:val="467"/>
        </w:trPr>
        <w:tc>
          <w:tcPr>
            <w:tcW w:w="1054" w:type="pct"/>
            <w:vMerge/>
            <w:shd w:val="clear" w:color="auto" w:fill="CCCCCC"/>
            <w:vAlign w:val="center"/>
          </w:tcPr>
          <w:p w14:paraId="1167C608" w14:textId="77777777" w:rsidR="00E44775" w:rsidRPr="00E20582" w:rsidRDefault="00E44775" w:rsidP="00410DBA">
            <w:pPr>
              <w:jc w:val="center"/>
              <w:rPr>
                <w:rFonts w:asciiTheme="minorBidi" w:hAnsiTheme="minorBidi" w:cstheme="minorBidi"/>
                <w:sz w:val="18"/>
                <w:szCs w:val="18"/>
              </w:rPr>
            </w:pPr>
          </w:p>
        </w:tc>
        <w:tc>
          <w:tcPr>
            <w:tcW w:w="1174" w:type="pct"/>
            <w:gridSpan w:val="2"/>
            <w:vMerge/>
            <w:tcBorders>
              <w:bottom w:val="single" w:sz="4" w:space="0" w:color="auto"/>
            </w:tcBorders>
            <w:shd w:val="clear" w:color="auto" w:fill="CCCCCC"/>
            <w:vAlign w:val="center"/>
          </w:tcPr>
          <w:p w14:paraId="5524CACA" w14:textId="77777777" w:rsidR="00E44775" w:rsidRPr="00E20582" w:rsidRDefault="00E44775" w:rsidP="00410DBA">
            <w:pPr>
              <w:jc w:val="center"/>
              <w:rPr>
                <w:rFonts w:asciiTheme="minorBidi" w:hAnsiTheme="minorBidi" w:cstheme="minorBidi"/>
                <w:sz w:val="18"/>
                <w:szCs w:val="18"/>
              </w:rPr>
            </w:pPr>
          </w:p>
        </w:tc>
        <w:tc>
          <w:tcPr>
            <w:tcW w:w="285" w:type="pct"/>
            <w:tcBorders>
              <w:bottom w:val="single" w:sz="4" w:space="0" w:color="auto"/>
            </w:tcBorders>
            <w:shd w:val="clear" w:color="auto" w:fill="FFFF99"/>
            <w:vAlign w:val="center"/>
          </w:tcPr>
          <w:p w14:paraId="7F8495D3"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Y1</w:t>
            </w:r>
          </w:p>
        </w:tc>
        <w:tc>
          <w:tcPr>
            <w:tcW w:w="289" w:type="pct"/>
            <w:tcBorders>
              <w:bottom w:val="single" w:sz="4" w:space="0" w:color="auto"/>
            </w:tcBorders>
            <w:shd w:val="clear" w:color="auto" w:fill="FFFF99"/>
            <w:vAlign w:val="center"/>
          </w:tcPr>
          <w:p w14:paraId="1C74B5D1"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Y2</w:t>
            </w:r>
          </w:p>
        </w:tc>
        <w:tc>
          <w:tcPr>
            <w:tcW w:w="267" w:type="pct"/>
            <w:tcBorders>
              <w:bottom w:val="single" w:sz="4" w:space="0" w:color="auto"/>
            </w:tcBorders>
            <w:shd w:val="clear" w:color="auto" w:fill="FFFF99"/>
            <w:vAlign w:val="center"/>
          </w:tcPr>
          <w:p w14:paraId="446FD7A3"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Y3</w:t>
            </w:r>
          </w:p>
        </w:tc>
        <w:tc>
          <w:tcPr>
            <w:tcW w:w="278" w:type="pct"/>
            <w:tcBorders>
              <w:bottom w:val="single" w:sz="4" w:space="0" w:color="auto"/>
            </w:tcBorders>
            <w:shd w:val="clear" w:color="auto" w:fill="FFFF99"/>
            <w:vAlign w:val="center"/>
          </w:tcPr>
          <w:p w14:paraId="11B05159"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Y4</w:t>
            </w:r>
          </w:p>
        </w:tc>
        <w:tc>
          <w:tcPr>
            <w:tcW w:w="281" w:type="pct"/>
            <w:shd w:val="clear" w:color="auto" w:fill="FFFF99"/>
            <w:vAlign w:val="center"/>
          </w:tcPr>
          <w:p w14:paraId="342D8199"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Y5</w:t>
            </w:r>
          </w:p>
        </w:tc>
        <w:tc>
          <w:tcPr>
            <w:tcW w:w="454" w:type="pct"/>
            <w:shd w:val="clear" w:color="auto" w:fill="FFFF99"/>
            <w:vAlign w:val="center"/>
          </w:tcPr>
          <w:p w14:paraId="50D1A23F" w14:textId="77777777" w:rsidR="00E44775" w:rsidRPr="00E20582" w:rsidRDefault="00E44775" w:rsidP="00410DBA">
            <w:pPr>
              <w:jc w:val="center"/>
              <w:rPr>
                <w:rFonts w:asciiTheme="minorBidi" w:hAnsiTheme="minorBidi" w:cstheme="minorBidi"/>
                <w:sz w:val="18"/>
                <w:szCs w:val="18"/>
              </w:rPr>
            </w:pPr>
          </w:p>
        </w:tc>
        <w:tc>
          <w:tcPr>
            <w:tcW w:w="286" w:type="pct"/>
            <w:shd w:val="clear" w:color="auto" w:fill="FFFF99"/>
            <w:vAlign w:val="center"/>
          </w:tcPr>
          <w:p w14:paraId="154A38A9"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Funding Source</w:t>
            </w:r>
          </w:p>
        </w:tc>
        <w:tc>
          <w:tcPr>
            <w:tcW w:w="277" w:type="pct"/>
            <w:shd w:val="clear" w:color="auto" w:fill="FFFF99"/>
            <w:vAlign w:val="center"/>
          </w:tcPr>
          <w:p w14:paraId="5B6C62D7"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Budget Description</w:t>
            </w:r>
          </w:p>
        </w:tc>
        <w:tc>
          <w:tcPr>
            <w:tcW w:w="325" w:type="pct"/>
            <w:gridSpan w:val="3"/>
            <w:shd w:val="clear" w:color="auto" w:fill="FFFF99"/>
            <w:vAlign w:val="center"/>
          </w:tcPr>
          <w:p w14:paraId="6818BBD4" w14:textId="77777777" w:rsidR="00E44775" w:rsidRPr="00E20582" w:rsidRDefault="00E44775" w:rsidP="00410DBA">
            <w:pPr>
              <w:jc w:val="center"/>
              <w:rPr>
                <w:rFonts w:asciiTheme="minorBidi" w:hAnsiTheme="minorBidi" w:cstheme="minorBidi"/>
                <w:sz w:val="18"/>
                <w:szCs w:val="18"/>
              </w:rPr>
            </w:pPr>
            <w:r w:rsidRPr="00E20582">
              <w:rPr>
                <w:rFonts w:asciiTheme="minorBidi" w:hAnsiTheme="minorBidi" w:cstheme="minorBidi"/>
                <w:sz w:val="18"/>
                <w:szCs w:val="18"/>
              </w:rPr>
              <w:t>Amount</w:t>
            </w:r>
          </w:p>
        </w:tc>
      </w:tr>
      <w:tr w:rsidR="00E44775" w:rsidRPr="00DA44DF" w14:paraId="70A6124F" w14:textId="77777777" w:rsidTr="00410DBA">
        <w:trPr>
          <w:gridAfter w:val="1"/>
          <w:wAfter w:w="3" w:type="pct"/>
          <w:cantSplit/>
          <w:trHeight w:val="405"/>
        </w:trPr>
        <w:tc>
          <w:tcPr>
            <w:tcW w:w="4997" w:type="pct"/>
            <w:gridSpan w:val="17"/>
            <w:shd w:val="clear" w:color="auto" w:fill="DEEAF6" w:themeFill="accent5" w:themeFillTint="33"/>
          </w:tcPr>
          <w:p w14:paraId="1E02E8B4" w14:textId="3C84B86F" w:rsidR="00E44775" w:rsidRPr="00DA44DF" w:rsidRDefault="00E44775" w:rsidP="00410DBA">
            <w:pPr>
              <w:spacing w:after="0"/>
              <w:rPr>
                <w:rFonts w:asciiTheme="minorBidi" w:hAnsiTheme="minorBidi" w:cstheme="minorBidi"/>
                <w:b/>
                <w:bCs/>
                <w:caps/>
                <w:color w:val="44546A" w:themeColor="text2"/>
                <w:sz w:val="24"/>
              </w:rPr>
            </w:pPr>
            <w:r w:rsidRPr="00DA44DF">
              <w:rPr>
                <w:rFonts w:asciiTheme="minorBidi" w:hAnsiTheme="minorBidi" w:cstheme="minorBidi"/>
                <w:b/>
                <w:bCs/>
                <w:caps/>
                <w:color w:val="44546A" w:themeColor="text2"/>
                <w:sz w:val="24"/>
              </w:rPr>
              <w:t xml:space="preserve">Pillar 1: </w:t>
            </w:r>
            <w:r w:rsidR="00F17540">
              <w:rPr>
                <w:rFonts w:asciiTheme="minorBidi" w:hAnsiTheme="minorBidi" w:cstheme="minorBidi"/>
                <w:b/>
                <w:bCs/>
                <w:caps/>
                <w:color w:val="44546A" w:themeColor="text2"/>
                <w:sz w:val="24"/>
              </w:rPr>
              <w:t xml:space="preserve"> </w:t>
            </w:r>
            <w:r w:rsidR="00F17540" w:rsidRPr="005A7C72">
              <w:rPr>
                <w:rFonts w:asciiTheme="minorBidi" w:hAnsiTheme="minorBidi" w:cstheme="minorBidi"/>
                <w:b/>
                <w:bCs/>
                <w:caps/>
                <w:color w:val="44546A" w:themeColor="text2"/>
                <w:sz w:val="24"/>
                <w:highlight w:val="yellow"/>
              </w:rPr>
              <w:t>INCLUSION AND CITIZEN PARTICIPATION</w:t>
            </w:r>
            <w:r w:rsidR="00F17540">
              <w:rPr>
                <w:rFonts w:asciiTheme="minorBidi" w:hAnsiTheme="minorBidi" w:cstheme="minorBidi"/>
                <w:b/>
                <w:bCs/>
                <w:caps/>
                <w:color w:val="44546A" w:themeColor="text2"/>
                <w:sz w:val="24"/>
              </w:rPr>
              <w:t xml:space="preserve"> </w:t>
            </w:r>
            <w:r w:rsidRPr="00DA44DF">
              <w:rPr>
                <w:rFonts w:asciiTheme="minorBidi" w:hAnsiTheme="minorBidi" w:cstheme="minorBidi"/>
                <w:b/>
                <w:bCs/>
                <w:caps/>
                <w:color w:val="44546A" w:themeColor="text2"/>
                <w:sz w:val="24"/>
              </w:rPr>
              <w:t xml:space="preserve"> </w:t>
            </w:r>
          </w:p>
        </w:tc>
      </w:tr>
      <w:tr w:rsidR="00E44775" w:rsidRPr="00E20582" w14:paraId="5C3764C6" w14:textId="77777777" w:rsidTr="00410DBA">
        <w:trPr>
          <w:gridAfter w:val="4"/>
          <w:wAfter w:w="29" w:type="pct"/>
          <w:cantSplit/>
          <w:trHeight w:val="65"/>
        </w:trPr>
        <w:tc>
          <w:tcPr>
            <w:tcW w:w="1054" w:type="pct"/>
            <w:vMerge w:val="restart"/>
          </w:tcPr>
          <w:p w14:paraId="2E19677F" w14:textId="77777777" w:rsidR="00E44775" w:rsidRPr="00FE4C52" w:rsidRDefault="00E44775" w:rsidP="00410DBA">
            <w:pPr>
              <w:spacing w:before="60"/>
              <w:jc w:val="left"/>
              <w:rPr>
                <w:rFonts w:asciiTheme="minorBidi" w:hAnsiTheme="minorBidi" w:cstheme="minorBidi"/>
                <w:b/>
                <w:color w:val="4472C4" w:themeColor="accent1"/>
                <w:sz w:val="18"/>
                <w:szCs w:val="18"/>
              </w:rPr>
            </w:pPr>
            <w:r w:rsidRPr="00FE4C52">
              <w:rPr>
                <w:rFonts w:asciiTheme="minorBidi" w:hAnsiTheme="minorBidi" w:cstheme="minorBidi"/>
                <w:b/>
                <w:color w:val="4472C4" w:themeColor="accent1"/>
                <w:sz w:val="18"/>
                <w:szCs w:val="18"/>
              </w:rPr>
              <w:t>Output 1</w:t>
            </w:r>
          </w:p>
          <w:p w14:paraId="1FA44449" w14:textId="77777777" w:rsidR="00E44775" w:rsidRPr="0029718B" w:rsidRDefault="00E44775" w:rsidP="00410DBA">
            <w:pPr>
              <w:rPr>
                <w:rFonts w:asciiTheme="minorBidi" w:hAnsiTheme="minorBidi" w:cstheme="minorBidi"/>
                <w:bCs/>
                <w:iCs/>
                <w:color w:val="4472C4" w:themeColor="accent1"/>
                <w:sz w:val="18"/>
                <w:szCs w:val="18"/>
              </w:rPr>
            </w:pPr>
            <w:r>
              <w:rPr>
                <w:rFonts w:asciiTheme="minorBidi" w:hAnsiTheme="minorBidi" w:cstheme="minorBidi"/>
                <w:bCs/>
                <w:iCs/>
                <w:color w:val="4472C4" w:themeColor="accent1"/>
                <w:sz w:val="18"/>
                <w:szCs w:val="18"/>
              </w:rPr>
              <w:t xml:space="preserve">National Committee on </w:t>
            </w:r>
            <w:r w:rsidRPr="00F54BB0">
              <w:rPr>
                <w:rFonts w:asciiTheme="minorBidi" w:hAnsiTheme="minorBidi" w:cstheme="minorBidi"/>
                <w:bCs/>
                <w:iCs/>
                <w:color w:val="4472C4" w:themeColor="accent1"/>
                <w:sz w:val="18"/>
                <w:szCs w:val="18"/>
              </w:rPr>
              <w:t xml:space="preserve"> Common Interests is </w:t>
            </w:r>
            <w:r w:rsidRPr="0029718B">
              <w:rPr>
                <w:rFonts w:asciiTheme="minorBidi" w:hAnsiTheme="minorBidi" w:cstheme="minorBidi"/>
                <w:bCs/>
                <w:iCs/>
                <w:color w:val="4472C4" w:themeColor="accent1"/>
                <w:sz w:val="18"/>
                <w:szCs w:val="18"/>
              </w:rPr>
              <w:t xml:space="preserve">established </w:t>
            </w:r>
            <w:r>
              <w:rPr>
                <w:rFonts w:asciiTheme="minorBidi" w:hAnsiTheme="minorBidi" w:cstheme="minorBidi"/>
                <w:bCs/>
                <w:iCs/>
                <w:color w:val="4472C4" w:themeColor="accent1"/>
                <w:sz w:val="18"/>
                <w:szCs w:val="18"/>
              </w:rPr>
              <w:t xml:space="preserve">and operationalised </w:t>
            </w:r>
          </w:p>
          <w:p w14:paraId="7BDC737E" w14:textId="77777777" w:rsidR="00E44775" w:rsidRPr="0029718B" w:rsidRDefault="00E44775" w:rsidP="00410DBA">
            <w:pPr>
              <w:rPr>
                <w:rFonts w:asciiTheme="minorBidi" w:hAnsiTheme="minorBidi" w:cstheme="minorBidi"/>
                <w:iCs/>
                <w:color w:val="4472C4" w:themeColor="accent1"/>
                <w:sz w:val="18"/>
                <w:szCs w:val="18"/>
              </w:rPr>
            </w:pPr>
          </w:p>
          <w:p w14:paraId="534793D8" w14:textId="77777777" w:rsidR="00E44775" w:rsidRPr="00E20582" w:rsidRDefault="00E44775" w:rsidP="00410DBA">
            <w:pPr>
              <w:rPr>
                <w:rFonts w:asciiTheme="minorBidi" w:hAnsiTheme="minorBidi" w:cstheme="minorBidi"/>
                <w:sz w:val="18"/>
                <w:szCs w:val="18"/>
              </w:rPr>
            </w:pPr>
            <w:r w:rsidRPr="0029718B">
              <w:rPr>
                <w:rFonts w:asciiTheme="minorBidi" w:hAnsiTheme="minorBidi" w:cstheme="minorBidi"/>
                <w:iCs/>
                <w:color w:val="4472C4" w:themeColor="accent1"/>
                <w:sz w:val="18"/>
                <w:szCs w:val="18"/>
              </w:rPr>
              <w:t xml:space="preserve">Gender </w:t>
            </w:r>
            <w:r>
              <w:rPr>
                <w:rFonts w:asciiTheme="minorBidi" w:hAnsiTheme="minorBidi" w:cstheme="minorBidi"/>
                <w:iCs/>
                <w:color w:val="4472C4" w:themeColor="accent1"/>
                <w:sz w:val="18"/>
                <w:szCs w:val="18"/>
              </w:rPr>
              <w:t>M</w:t>
            </w:r>
            <w:r w:rsidRPr="0029718B">
              <w:rPr>
                <w:rFonts w:asciiTheme="minorBidi" w:hAnsiTheme="minorBidi" w:cstheme="minorBidi"/>
                <w:iCs/>
                <w:color w:val="4472C4" w:themeColor="accent1"/>
                <w:sz w:val="18"/>
                <w:szCs w:val="18"/>
              </w:rPr>
              <w:t>arker:</w:t>
            </w:r>
            <w:r>
              <w:rPr>
                <w:rFonts w:asciiTheme="minorBidi" w:hAnsiTheme="minorBidi" w:cstheme="minorBidi"/>
                <w:iCs/>
                <w:color w:val="4472C4" w:themeColor="accent1"/>
                <w:sz w:val="18"/>
                <w:szCs w:val="18"/>
              </w:rPr>
              <w:t xml:space="preserve"> </w:t>
            </w:r>
            <w:r w:rsidRPr="0029718B">
              <w:rPr>
                <w:rFonts w:asciiTheme="minorBidi" w:hAnsiTheme="minorBidi" w:cstheme="minorBidi"/>
                <w:iCs/>
                <w:color w:val="4472C4" w:themeColor="accent1"/>
                <w:sz w:val="18"/>
                <w:szCs w:val="18"/>
              </w:rPr>
              <w:t>GEN 2</w:t>
            </w:r>
          </w:p>
        </w:tc>
        <w:tc>
          <w:tcPr>
            <w:tcW w:w="1174" w:type="pct"/>
            <w:gridSpan w:val="2"/>
            <w:vAlign w:val="center"/>
          </w:tcPr>
          <w:p w14:paraId="7BFFB509" w14:textId="77777777" w:rsidR="00E44775" w:rsidRPr="00C74F9F" w:rsidRDefault="00E44775" w:rsidP="00410DBA">
            <w:pPr>
              <w:autoSpaceDE w:val="0"/>
              <w:autoSpaceDN w:val="0"/>
              <w:adjustRightInd w:val="0"/>
              <w:spacing w:after="0"/>
              <w:jc w:val="left"/>
              <w:rPr>
                <w:rFonts w:asciiTheme="minorBidi" w:hAnsiTheme="minorBidi" w:cstheme="minorBidi"/>
                <w:sz w:val="18"/>
                <w:szCs w:val="18"/>
                <w:lang w:val="en-US"/>
              </w:rPr>
            </w:pPr>
            <w:r w:rsidRPr="00C74F9F">
              <w:rPr>
                <w:rFonts w:asciiTheme="minorBidi" w:hAnsiTheme="minorBidi" w:cstheme="minorBidi"/>
                <w:sz w:val="18"/>
                <w:szCs w:val="18"/>
                <w:lang w:val="en-US"/>
              </w:rPr>
              <w:t xml:space="preserve">Activity 1: </w:t>
            </w:r>
          </w:p>
          <w:p w14:paraId="1BD105DE" w14:textId="77777777" w:rsidR="00E44775" w:rsidRPr="00C74F9F" w:rsidRDefault="00E44775" w:rsidP="00410DBA">
            <w:pPr>
              <w:spacing w:after="0"/>
              <w:rPr>
                <w:rFonts w:asciiTheme="minorBidi" w:hAnsiTheme="minorBidi" w:cstheme="minorBidi"/>
                <w:sz w:val="18"/>
                <w:szCs w:val="18"/>
              </w:rPr>
            </w:pPr>
            <w:r>
              <w:rPr>
                <w:rFonts w:asciiTheme="minorBidi" w:hAnsiTheme="minorBidi" w:cstheme="minorBidi"/>
                <w:sz w:val="18"/>
                <w:szCs w:val="18"/>
              </w:rPr>
              <w:t xml:space="preserve">Support provided for finalizing composition and TOR of the Committee and for creating awareness about its formulation and its mandate </w:t>
            </w:r>
          </w:p>
        </w:tc>
        <w:tc>
          <w:tcPr>
            <w:tcW w:w="285" w:type="pct"/>
            <w:vAlign w:val="center"/>
          </w:tcPr>
          <w:p w14:paraId="3CDAE932"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60,000</w:t>
            </w:r>
          </w:p>
        </w:tc>
        <w:tc>
          <w:tcPr>
            <w:tcW w:w="289" w:type="pct"/>
            <w:vAlign w:val="center"/>
          </w:tcPr>
          <w:p w14:paraId="3530EAF2" w14:textId="77777777" w:rsidR="00E44775" w:rsidRPr="00E20582" w:rsidRDefault="00E44775" w:rsidP="00410DBA">
            <w:pPr>
              <w:rPr>
                <w:rFonts w:asciiTheme="minorBidi" w:hAnsiTheme="minorBidi" w:cstheme="minorBidi"/>
                <w:sz w:val="18"/>
                <w:szCs w:val="18"/>
              </w:rPr>
            </w:pPr>
          </w:p>
        </w:tc>
        <w:tc>
          <w:tcPr>
            <w:tcW w:w="267" w:type="pct"/>
            <w:vAlign w:val="center"/>
          </w:tcPr>
          <w:p w14:paraId="30B22034" w14:textId="77777777" w:rsidR="00E44775" w:rsidRPr="00E20582" w:rsidRDefault="00E44775" w:rsidP="00410DBA">
            <w:pPr>
              <w:rPr>
                <w:rFonts w:asciiTheme="minorBidi" w:hAnsiTheme="minorBidi" w:cstheme="minorBidi"/>
                <w:sz w:val="18"/>
                <w:szCs w:val="18"/>
              </w:rPr>
            </w:pPr>
          </w:p>
        </w:tc>
        <w:tc>
          <w:tcPr>
            <w:tcW w:w="278" w:type="pct"/>
            <w:vAlign w:val="center"/>
          </w:tcPr>
          <w:p w14:paraId="3C8A4002" w14:textId="77777777" w:rsidR="00E44775" w:rsidRPr="00E20582" w:rsidRDefault="00E44775" w:rsidP="00410DBA">
            <w:pPr>
              <w:rPr>
                <w:rFonts w:asciiTheme="minorBidi" w:hAnsiTheme="minorBidi" w:cstheme="minorBidi"/>
                <w:sz w:val="18"/>
                <w:szCs w:val="18"/>
              </w:rPr>
            </w:pPr>
          </w:p>
        </w:tc>
        <w:tc>
          <w:tcPr>
            <w:tcW w:w="281" w:type="pct"/>
            <w:vAlign w:val="center"/>
          </w:tcPr>
          <w:p w14:paraId="1EC673C1" w14:textId="77777777" w:rsidR="00E44775" w:rsidRPr="00E20582" w:rsidRDefault="00E44775" w:rsidP="00410DBA">
            <w:pPr>
              <w:jc w:val="center"/>
              <w:rPr>
                <w:rFonts w:asciiTheme="minorBidi" w:hAnsiTheme="minorBidi" w:cstheme="minorBidi"/>
                <w:sz w:val="18"/>
                <w:szCs w:val="18"/>
              </w:rPr>
            </w:pPr>
          </w:p>
        </w:tc>
        <w:tc>
          <w:tcPr>
            <w:tcW w:w="454" w:type="pct"/>
            <w:vAlign w:val="center"/>
          </w:tcPr>
          <w:p w14:paraId="3E538396" w14:textId="77777777" w:rsidR="00E44775" w:rsidRPr="00E20582" w:rsidRDefault="00E44775" w:rsidP="00410DBA">
            <w:pPr>
              <w:rPr>
                <w:rFonts w:asciiTheme="minorBidi" w:hAnsiTheme="minorBidi" w:cstheme="minorBidi"/>
                <w:sz w:val="18"/>
                <w:szCs w:val="18"/>
              </w:rPr>
            </w:pPr>
          </w:p>
        </w:tc>
        <w:tc>
          <w:tcPr>
            <w:tcW w:w="286" w:type="pct"/>
            <w:vAlign w:val="center"/>
          </w:tcPr>
          <w:p w14:paraId="24EBEE7B" w14:textId="77777777" w:rsidR="00E44775" w:rsidRPr="00E20582" w:rsidRDefault="00E44775" w:rsidP="00410DBA">
            <w:pPr>
              <w:rPr>
                <w:rFonts w:asciiTheme="minorBidi" w:hAnsiTheme="minorBidi" w:cstheme="minorBidi"/>
                <w:sz w:val="18"/>
                <w:szCs w:val="18"/>
              </w:rPr>
            </w:pPr>
          </w:p>
        </w:tc>
        <w:tc>
          <w:tcPr>
            <w:tcW w:w="277" w:type="pct"/>
            <w:vAlign w:val="center"/>
          </w:tcPr>
          <w:p w14:paraId="0A28A81F" w14:textId="77777777" w:rsidR="00E44775" w:rsidRPr="00E20582" w:rsidRDefault="00E44775" w:rsidP="00410DBA">
            <w:pPr>
              <w:rPr>
                <w:rFonts w:asciiTheme="minorBidi" w:hAnsiTheme="minorBidi" w:cstheme="minorBidi"/>
                <w:sz w:val="18"/>
                <w:szCs w:val="18"/>
              </w:rPr>
            </w:pPr>
          </w:p>
        </w:tc>
        <w:tc>
          <w:tcPr>
            <w:tcW w:w="325" w:type="pct"/>
            <w:gridSpan w:val="3"/>
            <w:vAlign w:val="center"/>
          </w:tcPr>
          <w:p w14:paraId="54C67305"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60,000</w:t>
            </w:r>
          </w:p>
        </w:tc>
      </w:tr>
      <w:tr w:rsidR="00E44775" w:rsidRPr="00E20582" w14:paraId="6097F215" w14:textId="77777777" w:rsidTr="00410DBA">
        <w:trPr>
          <w:gridAfter w:val="4"/>
          <w:wAfter w:w="29" w:type="pct"/>
          <w:cantSplit/>
          <w:trHeight w:val="544"/>
        </w:trPr>
        <w:tc>
          <w:tcPr>
            <w:tcW w:w="1054" w:type="pct"/>
            <w:vMerge/>
          </w:tcPr>
          <w:p w14:paraId="5421F797" w14:textId="77777777" w:rsidR="00E44775" w:rsidRPr="00E20582" w:rsidRDefault="00E44775" w:rsidP="00410DBA">
            <w:pPr>
              <w:rPr>
                <w:rFonts w:asciiTheme="minorBidi" w:hAnsiTheme="minorBidi" w:cstheme="minorBidi"/>
                <w:sz w:val="18"/>
                <w:szCs w:val="18"/>
              </w:rPr>
            </w:pPr>
          </w:p>
        </w:tc>
        <w:tc>
          <w:tcPr>
            <w:tcW w:w="1174" w:type="pct"/>
            <w:gridSpan w:val="2"/>
            <w:vAlign w:val="center"/>
          </w:tcPr>
          <w:p w14:paraId="362438C4" w14:textId="77777777" w:rsidR="00E44775" w:rsidRPr="00C74F9F" w:rsidRDefault="00E44775" w:rsidP="00410DBA">
            <w:pPr>
              <w:spacing w:before="40" w:after="0"/>
              <w:rPr>
                <w:rFonts w:asciiTheme="minorBidi" w:hAnsiTheme="minorBidi" w:cstheme="minorBidi"/>
                <w:sz w:val="18"/>
                <w:szCs w:val="18"/>
              </w:rPr>
            </w:pPr>
            <w:r w:rsidRPr="00C74F9F">
              <w:rPr>
                <w:rFonts w:asciiTheme="minorBidi" w:hAnsiTheme="minorBidi" w:cstheme="minorBidi"/>
                <w:sz w:val="18"/>
                <w:szCs w:val="18"/>
              </w:rPr>
              <w:t>Activity 2:</w:t>
            </w:r>
          </w:p>
          <w:p w14:paraId="26A29A09" w14:textId="77777777" w:rsidR="00E44775" w:rsidRPr="00C74F9F" w:rsidRDefault="00E44775" w:rsidP="00410DBA">
            <w:pPr>
              <w:spacing w:before="40" w:after="0"/>
              <w:rPr>
                <w:rFonts w:asciiTheme="minorBidi" w:hAnsiTheme="minorBidi" w:cstheme="minorBidi"/>
                <w:sz w:val="18"/>
                <w:szCs w:val="18"/>
              </w:rPr>
            </w:pPr>
            <w:r w:rsidRPr="00C74F9F">
              <w:rPr>
                <w:rFonts w:asciiTheme="minorBidi" w:hAnsiTheme="minorBidi" w:cstheme="minorBidi"/>
                <w:sz w:val="18"/>
                <w:szCs w:val="18"/>
              </w:rPr>
              <w:t xml:space="preserve">Administrative, logistical and technical assistance to ensure full functionality of the </w:t>
            </w:r>
            <w:r>
              <w:rPr>
                <w:rFonts w:asciiTheme="minorBidi" w:hAnsiTheme="minorBidi" w:cstheme="minorBidi"/>
                <w:sz w:val="18"/>
                <w:szCs w:val="18"/>
              </w:rPr>
              <w:t>Committee</w:t>
            </w:r>
          </w:p>
        </w:tc>
        <w:tc>
          <w:tcPr>
            <w:tcW w:w="285" w:type="pct"/>
            <w:vAlign w:val="center"/>
          </w:tcPr>
          <w:p w14:paraId="46FC1526"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60,000</w:t>
            </w:r>
          </w:p>
        </w:tc>
        <w:tc>
          <w:tcPr>
            <w:tcW w:w="289" w:type="pct"/>
            <w:vAlign w:val="center"/>
          </w:tcPr>
          <w:p w14:paraId="4FC43064"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60</w:t>
            </w:r>
            <w:r w:rsidRPr="00B25FFB">
              <w:rPr>
                <w:rFonts w:asciiTheme="minorBidi" w:hAnsiTheme="minorBidi" w:cstheme="minorBidi"/>
                <w:sz w:val="18"/>
                <w:szCs w:val="18"/>
              </w:rPr>
              <w:t>,000</w:t>
            </w:r>
          </w:p>
        </w:tc>
        <w:tc>
          <w:tcPr>
            <w:tcW w:w="267" w:type="pct"/>
            <w:vAlign w:val="center"/>
          </w:tcPr>
          <w:p w14:paraId="34814126"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5</w:t>
            </w:r>
            <w:r w:rsidRPr="00B25FFB">
              <w:rPr>
                <w:rFonts w:asciiTheme="minorBidi" w:hAnsiTheme="minorBidi" w:cstheme="minorBidi"/>
                <w:sz w:val="18"/>
                <w:szCs w:val="18"/>
              </w:rPr>
              <w:t>0,000</w:t>
            </w:r>
          </w:p>
        </w:tc>
        <w:tc>
          <w:tcPr>
            <w:tcW w:w="278" w:type="pct"/>
            <w:vAlign w:val="center"/>
          </w:tcPr>
          <w:p w14:paraId="5DAD19F5"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5</w:t>
            </w:r>
            <w:r w:rsidRPr="00B25FFB">
              <w:rPr>
                <w:rFonts w:asciiTheme="minorBidi" w:hAnsiTheme="minorBidi" w:cstheme="minorBidi"/>
                <w:sz w:val="18"/>
                <w:szCs w:val="18"/>
              </w:rPr>
              <w:t>0,000</w:t>
            </w:r>
          </w:p>
        </w:tc>
        <w:tc>
          <w:tcPr>
            <w:tcW w:w="281" w:type="pct"/>
            <w:vAlign w:val="center"/>
          </w:tcPr>
          <w:p w14:paraId="54C9ACF6"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5</w:t>
            </w:r>
            <w:r w:rsidRPr="00B25FFB">
              <w:rPr>
                <w:rFonts w:asciiTheme="minorBidi" w:hAnsiTheme="minorBidi" w:cstheme="minorBidi"/>
                <w:sz w:val="18"/>
                <w:szCs w:val="18"/>
              </w:rPr>
              <w:t>0,000</w:t>
            </w:r>
          </w:p>
        </w:tc>
        <w:tc>
          <w:tcPr>
            <w:tcW w:w="454" w:type="pct"/>
            <w:vAlign w:val="center"/>
          </w:tcPr>
          <w:p w14:paraId="57FD34DA"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UNDP</w:t>
            </w:r>
          </w:p>
        </w:tc>
        <w:tc>
          <w:tcPr>
            <w:tcW w:w="286" w:type="pct"/>
            <w:vAlign w:val="center"/>
          </w:tcPr>
          <w:p w14:paraId="27E18715" w14:textId="77777777" w:rsidR="00E44775" w:rsidRPr="00E20582" w:rsidRDefault="00E44775" w:rsidP="00410DBA">
            <w:pPr>
              <w:rPr>
                <w:rFonts w:asciiTheme="minorBidi" w:hAnsiTheme="minorBidi" w:cstheme="minorBidi"/>
                <w:sz w:val="18"/>
                <w:szCs w:val="18"/>
              </w:rPr>
            </w:pPr>
          </w:p>
        </w:tc>
        <w:tc>
          <w:tcPr>
            <w:tcW w:w="277" w:type="pct"/>
            <w:vAlign w:val="center"/>
          </w:tcPr>
          <w:p w14:paraId="1207FC16" w14:textId="77777777" w:rsidR="00E44775" w:rsidRPr="00E20582" w:rsidRDefault="00E44775" w:rsidP="00410DBA">
            <w:pPr>
              <w:rPr>
                <w:rFonts w:asciiTheme="minorBidi" w:hAnsiTheme="minorBidi" w:cstheme="minorBidi"/>
                <w:sz w:val="18"/>
                <w:szCs w:val="18"/>
              </w:rPr>
            </w:pPr>
          </w:p>
        </w:tc>
        <w:tc>
          <w:tcPr>
            <w:tcW w:w="325" w:type="pct"/>
            <w:gridSpan w:val="3"/>
            <w:vAlign w:val="center"/>
          </w:tcPr>
          <w:p w14:paraId="575E8818"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250,000</w:t>
            </w:r>
          </w:p>
        </w:tc>
      </w:tr>
      <w:tr w:rsidR="00E44775" w:rsidRPr="00E20582" w14:paraId="558B9EA8" w14:textId="77777777" w:rsidTr="00410DBA">
        <w:trPr>
          <w:gridAfter w:val="4"/>
          <w:wAfter w:w="29" w:type="pct"/>
          <w:cantSplit/>
          <w:trHeight w:val="87"/>
        </w:trPr>
        <w:tc>
          <w:tcPr>
            <w:tcW w:w="1054" w:type="pct"/>
            <w:vMerge w:val="restart"/>
          </w:tcPr>
          <w:p w14:paraId="402F0903" w14:textId="77777777" w:rsidR="00E44775" w:rsidRPr="0029718B" w:rsidRDefault="00E44775" w:rsidP="00410DBA">
            <w:pPr>
              <w:spacing w:before="60"/>
              <w:jc w:val="left"/>
              <w:rPr>
                <w:rFonts w:asciiTheme="minorHAnsi" w:hAnsiTheme="minorHAnsi"/>
                <w:b/>
                <w:color w:val="4472C4" w:themeColor="accent1"/>
                <w:sz w:val="20"/>
                <w:szCs w:val="20"/>
              </w:rPr>
            </w:pPr>
            <w:r w:rsidRPr="0029718B">
              <w:rPr>
                <w:rFonts w:asciiTheme="minorHAnsi" w:hAnsiTheme="minorHAnsi"/>
                <w:b/>
                <w:color w:val="4472C4" w:themeColor="accent1"/>
                <w:sz w:val="20"/>
                <w:szCs w:val="20"/>
              </w:rPr>
              <w:t>Output 2</w:t>
            </w:r>
          </w:p>
          <w:p w14:paraId="67799BD1" w14:textId="77777777" w:rsidR="00E44775" w:rsidRDefault="00E44775" w:rsidP="00410DBA">
            <w:pPr>
              <w:rPr>
                <w:rFonts w:asciiTheme="minorBidi" w:hAnsiTheme="minorBidi" w:cstheme="minorBidi"/>
                <w:iCs/>
                <w:color w:val="4472C4" w:themeColor="accent1"/>
                <w:sz w:val="18"/>
                <w:szCs w:val="18"/>
              </w:rPr>
            </w:pPr>
            <w:r w:rsidRPr="0029718B">
              <w:rPr>
                <w:rFonts w:asciiTheme="minorBidi" w:hAnsiTheme="minorBidi" w:cstheme="minorBidi"/>
                <w:iCs/>
                <w:color w:val="4472C4" w:themeColor="accent1"/>
                <w:sz w:val="18"/>
                <w:szCs w:val="18"/>
              </w:rPr>
              <w:t xml:space="preserve">Open Government Principles adopted and </w:t>
            </w:r>
            <w:r>
              <w:rPr>
                <w:rFonts w:asciiTheme="minorBidi" w:hAnsiTheme="minorBidi" w:cstheme="minorBidi"/>
                <w:iCs/>
                <w:color w:val="4472C4" w:themeColor="accent1"/>
                <w:sz w:val="18"/>
                <w:szCs w:val="18"/>
              </w:rPr>
              <w:t>implemented at sub-national levels</w:t>
            </w:r>
          </w:p>
          <w:p w14:paraId="3F5B9810" w14:textId="77777777" w:rsidR="00E44775" w:rsidRDefault="00E44775" w:rsidP="00410DBA">
            <w:pPr>
              <w:rPr>
                <w:rFonts w:asciiTheme="minorBidi" w:hAnsiTheme="minorBidi" w:cstheme="minorBidi"/>
                <w:iCs/>
                <w:color w:val="4472C4" w:themeColor="accent1"/>
                <w:sz w:val="18"/>
                <w:szCs w:val="18"/>
              </w:rPr>
            </w:pPr>
          </w:p>
          <w:p w14:paraId="37E5704F" w14:textId="77777777" w:rsidR="00E44775" w:rsidRPr="0029718B" w:rsidRDefault="00E44775" w:rsidP="00410DBA">
            <w:pPr>
              <w:rPr>
                <w:rFonts w:asciiTheme="minorBidi" w:hAnsiTheme="minorBidi" w:cstheme="minorBidi"/>
                <w:iCs/>
                <w:color w:val="4472C4" w:themeColor="accent1"/>
                <w:sz w:val="18"/>
                <w:szCs w:val="18"/>
              </w:rPr>
            </w:pPr>
            <w:r>
              <w:rPr>
                <w:rFonts w:asciiTheme="minorBidi" w:hAnsiTheme="minorBidi" w:cstheme="minorBidi"/>
                <w:iCs/>
                <w:color w:val="4472C4" w:themeColor="accent1"/>
                <w:sz w:val="18"/>
                <w:szCs w:val="18"/>
              </w:rPr>
              <w:t>Gender Marker: GEN 2</w:t>
            </w:r>
          </w:p>
        </w:tc>
        <w:tc>
          <w:tcPr>
            <w:tcW w:w="1174" w:type="pct"/>
            <w:gridSpan w:val="2"/>
          </w:tcPr>
          <w:p w14:paraId="78126003" w14:textId="77777777" w:rsidR="00E44775" w:rsidRPr="00C74F9F" w:rsidRDefault="00E44775" w:rsidP="00410DBA">
            <w:pPr>
              <w:spacing w:before="40" w:after="0"/>
              <w:rPr>
                <w:rFonts w:asciiTheme="minorBidi" w:hAnsiTheme="minorBidi" w:cstheme="minorBidi"/>
                <w:sz w:val="18"/>
                <w:szCs w:val="18"/>
              </w:rPr>
            </w:pPr>
            <w:r w:rsidRPr="00C74F9F">
              <w:rPr>
                <w:rFonts w:asciiTheme="minorBidi" w:hAnsiTheme="minorBidi" w:cstheme="minorBidi"/>
                <w:sz w:val="18"/>
                <w:szCs w:val="18"/>
              </w:rPr>
              <w:t xml:space="preserve">Activity 1 </w:t>
            </w:r>
          </w:p>
          <w:p w14:paraId="73FA40B5" w14:textId="77777777" w:rsidR="00E44775" w:rsidRPr="00C74F9F" w:rsidRDefault="00E44775" w:rsidP="00410DBA">
            <w:pPr>
              <w:spacing w:before="40" w:after="0"/>
              <w:rPr>
                <w:rFonts w:asciiTheme="minorBidi" w:hAnsiTheme="minorBidi" w:cstheme="minorBidi"/>
                <w:sz w:val="18"/>
                <w:szCs w:val="18"/>
              </w:rPr>
            </w:pPr>
            <w:r>
              <w:rPr>
                <w:rFonts w:asciiTheme="minorBidi" w:hAnsiTheme="minorBidi" w:cstheme="minorBidi"/>
                <w:sz w:val="18"/>
                <w:szCs w:val="18"/>
              </w:rPr>
              <w:t xml:space="preserve">TA provided for developing plans for </w:t>
            </w:r>
            <w:r w:rsidRPr="00C74F9F">
              <w:rPr>
                <w:rFonts w:asciiTheme="minorBidi" w:hAnsiTheme="minorBidi" w:cstheme="minorBidi"/>
                <w:sz w:val="18"/>
                <w:szCs w:val="18"/>
              </w:rPr>
              <w:t xml:space="preserve">Open Government and </w:t>
            </w:r>
            <w:r>
              <w:rPr>
                <w:rFonts w:asciiTheme="minorBidi" w:hAnsiTheme="minorBidi" w:cstheme="minorBidi"/>
                <w:sz w:val="18"/>
                <w:szCs w:val="18"/>
              </w:rPr>
              <w:t>for advocacy with Sub-National Governments (SNGs) to implement principles, including for designing the mechanisms for the Citizen Information Platform</w:t>
            </w:r>
          </w:p>
        </w:tc>
        <w:tc>
          <w:tcPr>
            <w:tcW w:w="285" w:type="pct"/>
            <w:vAlign w:val="center"/>
          </w:tcPr>
          <w:p w14:paraId="62915610"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60,000</w:t>
            </w:r>
          </w:p>
        </w:tc>
        <w:tc>
          <w:tcPr>
            <w:tcW w:w="289" w:type="pct"/>
            <w:vAlign w:val="center"/>
          </w:tcPr>
          <w:p w14:paraId="7C9F9CD1"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40,000</w:t>
            </w:r>
          </w:p>
        </w:tc>
        <w:tc>
          <w:tcPr>
            <w:tcW w:w="267" w:type="pct"/>
            <w:vAlign w:val="center"/>
          </w:tcPr>
          <w:p w14:paraId="12500B8B" w14:textId="77777777" w:rsidR="00E44775" w:rsidRPr="00E20582" w:rsidRDefault="00E44775" w:rsidP="00410DBA">
            <w:pPr>
              <w:rPr>
                <w:rFonts w:asciiTheme="minorBidi" w:hAnsiTheme="minorBidi" w:cstheme="minorBidi"/>
                <w:sz w:val="18"/>
                <w:szCs w:val="18"/>
              </w:rPr>
            </w:pPr>
          </w:p>
        </w:tc>
        <w:tc>
          <w:tcPr>
            <w:tcW w:w="278" w:type="pct"/>
            <w:vAlign w:val="center"/>
          </w:tcPr>
          <w:p w14:paraId="23D792AA" w14:textId="77777777" w:rsidR="00E44775" w:rsidRPr="00E20582" w:rsidRDefault="00E44775" w:rsidP="00410DBA">
            <w:pPr>
              <w:rPr>
                <w:rFonts w:asciiTheme="minorBidi" w:hAnsiTheme="minorBidi" w:cstheme="minorBidi"/>
                <w:sz w:val="18"/>
                <w:szCs w:val="18"/>
              </w:rPr>
            </w:pPr>
          </w:p>
        </w:tc>
        <w:tc>
          <w:tcPr>
            <w:tcW w:w="281" w:type="pct"/>
            <w:vAlign w:val="center"/>
          </w:tcPr>
          <w:p w14:paraId="20223BF5" w14:textId="77777777" w:rsidR="00E44775" w:rsidRPr="00E20582" w:rsidRDefault="00E44775" w:rsidP="00410DBA">
            <w:pPr>
              <w:jc w:val="center"/>
              <w:rPr>
                <w:rFonts w:asciiTheme="minorBidi" w:hAnsiTheme="minorBidi" w:cstheme="minorBidi"/>
                <w:sz w:val="18"/>
                <w:szCs w:val="18"/>
              </w:rPr>
            </w:pPr>
          </w:p>
        </w:tc>
        <w:tc>
          <w:tcPr>
            <w:tcW w:w="454" w:type="pct"/>
            <w:vAlign w:val="center"/>
          </w:tcPr>
          <w:p w14:paraId="5C62E252"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UNDP</w:t>
            </w:r>
          </w:p>
        </w:tc>
        <w:tc>
          <w:tcPr>
            <w:tcW w:w="286" w:type="pct"/>
            <w:vAlign w:val="center"/>
          </w:tcPr>
          <w:p w14:paraId="58914618" w14:textId="77777777" w:rsidR="00E44775" w:rsidRPr="00E20582" w:rsidRDefault="00E44775" w:rsidP="00410DBA">
            <w:pPr>
              <w:rPr>
                <w:rFonts w:asciiTheme="minorBidi" w:hAnsiTheme="minorBidi" w:cstheme="minorBidi"/>
                <w:sz w:val="18"/>
                <w:szCs w:val="18"/>
              </w:rPr>
            </w:pPr>
          </w:p>
        </w:tc>
        <w:tc>
          <w:tcPr>
            <w:tcW w:w="277" w:type="pct"/>
            <w:vAlign w:val="center"/>
          </w:tcPr>
          <w:p w14:paraId="583AEC8C" w14:textId="77777777" w:rsidR="00E44775" w:rsidRPr="00E20582" w:rsidRDefault="00E44775" w:rsidP="00410DBA">
            <w:pPr>
              <w:rPr>
                <w:rFonts w:asciiTheme="minorBidi" w:hAnsiTheme="minorBidi" w:cstheme="minorBidi"/>
                <w:sz w:val="18"/>
                <w:szCs w:val="18"/>
              </w:rPr>
            </w:pPr>
          </w:p>
        </w:tc>
        <w:tc>
          <w:tcPr>
            <w:tcW w:w="325" w:type="pct"/>
            <w:gridSpan w:val="3"/>
            <w:vAlign w:val="center"/>
          </w:tcPr>
          <w:p w14:paraId="67918AED"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100,000</w:t>
            </w:r>
          </w:p>
        </w:tc>
      </w:tr>
      <w:tr w:rsidR="00E44775" w:rsidRPr="00E20582" w14:paraId="23073290" w14:textId="77777777" w:rsidTr="00410DBA">
        <w:trPr>
          <w:gridAfter w:val="4"/>
          <w:wAfter w:w="29" w:type="pct"/>
          <w:cantSplit/>
          <w:trHeight w:val="90"/>
        </w:trPr>
        <w:tc>
          <w:tcPr>
            <w:tcW w:w="1054" w:type="pct"/>
            <w:vMerge/>
            <w:shd w:val="clear" w:color="auto" w:fill="CCCCCC"/>
          </w:tcPr>
          <w:p w14:paraId="685276D5" w14:textId="77777777" w:rsidR="00E44775" w:rsidRPr="00E20582" w:rsidRDefault="00E44775" w:rsidP="00410DBA">
            <w:pPr>
              <w:rPr>
                <w:rFonts w:asciiTheme="minorBidi" w:hAnsiTheme="minorBidi" w:cstheme="minorBidi"/>
                <w:sz w:val="18"/>
                <w:szCs w:val="18"/>
              </w:rPr>
            </w:pPr>
          </w:p>
        </w:tc>
        <w:tc>
          <w:tcPr>
            <w:tcW w:w="1174" w:type="pct"/>
            <w:gridSpan w:val="2"/>
            <w:tcBorders>
              <w:top w:val="single" w:sz="4" w:space="0" w:color="auto"/>
              <w:bottom w:val="single" w:sz="4" w:space="0" w:color="auto"/>
            </w:tcBorders>
          </w:tcPr>
          <w:p w14:paraId="3EA5C77C" w14:textId="77777777" w:rsidR="00E44775" w:rsidRDefault="00E44775" w:rsidP="00410DBA">
            <w:pPr>
              <w:spacing w:before="40" w:after="0"/>
              <w:rPr>
                <w:rFonts w:asciiTheme="minorBidi" w:hAnsiTheme="minorBidi" w:cstheme="minorBidi"/>
                <w:sz w:val="18"/>
                <w:szCs w:val="18"/>
              </w:rPr>
            </w:pPr>
            <w:r>
              <w:rPr>
                <w:rFonts w:asciiTheme="minorBidi" w:hAnsiTheme="minorBidi" w:cstheme="minorBidi"/>
                <w:sz w:val="18"/>
                <w:szCs w:val="18"/>
              </w:rPr>
              <w:t>Activity 2</w:t>
            </w:r>
          </w:p>
          <w:p w14:paraId="78E2AE6B" w14:textId="77777777" w:rsidR="00E44775" w:rsidRPr="00C74F9F" w:rsidRDefault="00E44775" w:rsidP="00410DBA">
            <w:pPr>
              <w:spacing w:before="40" w:after="0"/>
              <w:rPr>
                <w:rFonts w:asciiTheme="minorBidi" w:hAnsiTheme="minorBidi" w:cstheme="minorBidi"/>
                <w:sz w:val="18"/>
                <w:szCs w:val="18"/>
              </w:rPr>
            </w:pPr>
            <w:r>
              <w:rPr>
                <w:rFonts w:asciiTheme="minorBidi" w:hAnsiTheme="minorBidi" w:cstheme="minorBidi"/>
                <w:sz w:val="18"/>
                <w:szCs w:val="18"/>
              </w:rPr>
              <w:t>Monitoring of progress on the implementation of Open Government Principles and publishing of  report on the state of play</w:t>
            </w:r>
          </w:p>
        </w:tc>
        <w:tc>
          <w:tcPr>
            <w:tcW w:w="285" w:type="pct"/>
            <w:tcBorders>
              <w:top w:val="single" w:sz="4" w:space="0" w:color="auto"/>
              <w:bottom w:val="single" w:sz="4" w:space="0" w:color="auto"/>
            </w:tcBorders>
            <w:vAlign w:val="center"/>
          </w:tcPr>
          <w:p w14:paraId="2B4A3EED" w14:textId="77777777" w:rsidR="00E44775" w:rsidRPr="00E20582" w:rsidRDefault="00E44775" w:rsidP="00410DBA">
            <w:pPr>
              <w:rPr>
                <w:rFonts w:asciiTheme="minorBidi" w:hAnsiTheme="minorBidi" w:cstheme="minorBidi"/>
                <w:sz w:val="18"/>
                <w:szCs w:val="18"/>
              </w:rPr>
            </w:pPr>
          </w:p>
        </w:tc>
        <w:tc>
          <w:tcPr>
            <w:tcW w:w="289" w:type="pct"/>
            <w:tcBorders>
              <w:top w:val="single" w:sz="4" w:space="0" w:color="auto"/>
              <w:bottom w:val="single" w:sz="4" w:space="0" w:color="auto"/>
            </w:tcBorders>
            <w:vAlign w:val="center"/>
          </w:tcPr>
          <w:p w14:paraId="5A5CCDE8"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90,000</w:t>
            </w:r>
          </w:p>
        </w:tc>
        <w:tc>
          <w:tcPr>
            <w:tcW w:w="267" w:type="pct"/>
            <w:tcBorders>
              <w:top w:val="single" w:sz="4" w:space="0" w:color="auto"/>
              <w:bottom w:val="single" w:sz="4" w:space="0" w:color="auto"/>
            </w:tcBorders>
            <w:vAlign w:val="center"/>
          </w:tcPr>
          <w:p w14:paraId="355425E2"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9</w:t>
            </w:r>
            <w:r w:rsidRPr="00641118">
              <w:rPr>
                <w:rFonts w:asciiTheme="minorBidi" w:hAnsiTheme="minorBidi" w:cstheme="minorBidi"/>
                <w:sz w:val="18"/>
                <w:szCs w:val="18"/>
              </w:rPr>
              <w:t>0,000</w:t>
            </w:r>
          </w:p>
        </w:tc>
        <w:tc>
          <w:tcPr>
            <w:tcW w:w="278" w:type="pct"/>
            <w:tcBorders>
              <w:top w:val="single" w:sz="4" w:space="0" w:color="auto"/>
              <w:bottom w:val="single" w:sz="4" w:space="0" w:color="auto"/>
            </w:tcBorders>
            <w:vAlign w:val="center"/>
          </w:tcPr>
          <w:p w14:paraId="783E1874"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9</w:t>
            </w:r>
            <w:r w:rsidRPr="00641118">
              <w:rPr>
                <w:rFonts w:asciiTheme="minorBidi" w:hAnsiTheme="minorBidi" w:cstheme="minorBidi"/>
                <w:sz w:val="18"/>
                <w:szCs w:val="18"/>
              </w:rPr>
              <w:t>0,000</w:t>
            </w:r>
          </w:p>
        </w:tc>
        <w:tc>
          <w:tcPr>
            <w:tcW w:w="281" w:type="pct"/>
            <w:tcBorders>
              <w:top w:val="single" w:sz="4" w:space="0" w:color="auto"/>
              <w:bottom w:val="single" w:sz="4" w:space="0" w:color="auto"/>
            </w:tcBorders>
            <w:vAlign w:val="center"/>
          </w:tcPr>
          <w:p w14:paraId="013D13AE"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9</w:t>
            </w:r>
            <w:r w:rsidRPr="00641118">
              <w:rPr>
                <w:rFonts w:asciiTheme="minorBidi" w:hAnsiTheme="minorBidi" w:cstheme="minorBidi"/>
                <w:sz w:val="18"/>
                <w:szCs w:val="18"/>
              </w:rPr>
              <w:t>0,000</w:t>
            </w:r>
          </w:p>
        </w:tc>
        <w:tc>
          <w:tcPr>
            <w:tcW w:w="454" w:type="pct"/>
            <w:tcBorders>
              <w:top w:val="single" w:sz="4" w:space="0" w:color="auto"/>
              <w:bottom w:val="single" w:sz="4" w:space="0" w:color="auto"/>
            </w:tcBorders>
            <w:vAlign w:val="center"/>
          </w:tcPr>
          <w:p w14:paraId="1F289F4E" w14:textId="77777777" w:rsidR="00E44775" w:rsidRPr="00E20582" w:rsidRDefault="00E44775" w:rsidP="00410DBA">
            <w:pPr>
              <w:rPr>
                <w:rFonts w:asciiTheme="minorBidi" w:hAnsiTheme="minorBidi" w:cstheme="minorBidi"/>
                <w:sz w:val="18"/>
                <w:szCs w:val="18"/>
              </w:rPr>
            </w:pPr>
            <w:r>
              <w:rPr>
                <w:rFonts w:asciiTheme="minorBidi" w:hAnsiTheme="minorBidi" w:cstheme="minorBidi"/>
                <w:sz w:val="18"/>
                <w:szCs w:val="18"/>
              </w:rPr>
              <w:t>UNDP</w:t>
            </w:r>
          </w:p>
        </w:tc>
        <w:tc>
          <w:tcPr>
            <w:tcW w:w="286" w:type="pct"/>
            <w:tcBorders>
              <w:top w:val="single" w:sz="4" w:space="0" w:color="auto"/>
              <w:bottom w:val="single" w:sz="4" w:space="0" w:color="auto"/>
            </w:tcBorders>
            <w:vAlign w:val="center"/>
          </w:tcPr>
          <w:p w14:paraId="74742370" w14:textId="77777777" w:rsidR="00E44775" w:rsidRPr="00E20582" w:rsidRDefault="00E44775" w:rsidP="00410DBA">
            <w:pPr>
              <w:rPr>
                <w:rFonts w:asciiTheme="minorBidi" w:hAnsiTheme="minorBidi" w:cstheme="minorBidi"/>
                <w:sz w:val="18"/>
                <w:szCs w:val="18"/>
              </w:rPr>
            </w:pPr>
          </w:p>
        </w:tc>
        <w:tc>
          <w:tcPr>
            <w:tcW w:w="277" w:type="pct"/>
            <w:tcBorders>
              <w:top w:val="single" w:sz="4" w:space="0" w:color="auto"/>
              <w:bottom w:val="single" w:sz="4" w:space="0" w:color="auto"/>
            </w:tcBorders>
            <w:vAlign w:val="center"/>
          </w:tcPr>
          <w:p w14:paraId="26807C8F" w14:textId="77777777" w:rsidR="00E44775" w:rsidRPr="00E20582" w:rsidRDefault="00E44775" w:rsidP="00410DBA">
            <w:pPr>
              <w:rPr>
                <w:rFonts w:asciiTheme="minorBidi" w:hAnsiTheme="minorBidi" w:cstheme="minorBidi"/>
                <w:sz w:val="18"/>
                <w:szCs w:val="18"/>
              </w:rPr>
            </w:pPr>
          </w:p>
        </w:tc>
        <w:tc>
          <w:tcPr>
            <w:tcW w:w="325" w:type="pct"/>
            <w:gridSpan w:val="3"/>
            <w:tcBorders>
              <w:top w:val="single" w:sz="4" w:space="0" w:color="auto"/>
              <w:bottom w:val="single" w:sz="4" w:space="0" w:color="auto"/>
            </w:tcBorders>
            <w:vAlign w:val="center"/>
          </w:tcPr>
          <w:p w14:paraId="2A37355E" w14:textId="77777777" w:rsidR="00E44775" w:rsidRPr="00E20582" w:rsidRDefault="00E44775" w:rsidP="00410DBA">
            <w:pPr>
              <w:jc w:val="center"/>
              <w:rPr>
                <w:rFonts w:asciiTheme="minorBidi" w:hAnsiTheme="minorBidi" w:cstheme="minorBidi"/>
                <w:sz w:val="18"/>
                <w:szCs w:val="18"/>
              </w:rPr>
            </w:pPr>
            <w:r>
              <w:rPr>
                <w:rFonts w:asciiTheme="minorBidi" w:hAnsiTheme="minorBidi" w:cstheme="minorBidi"/>
                <w:sz w:val="18"/>
                <w:szCs w:val="18"/>
              </w:rPr>
              <w:t>360,000</w:t>
            </w:r>
          </w:p>
        </w:tc>
      </w:tr>
      <w:tr w:rsidR="00E44775" w:rsidRPr="00E20582" w14:paraId="462EA2E0" w14:textId="77777777" w:rsidTr="00410DBA">
        <w:trPr>
          <w:gridAfter w:val="4"/>
          <w:wAfter w:w="29" w:type="pct"/>
          <w:cantSplit/>
          <w:trHeight w:val="377"/>
        </w:trPr>
        <w:tc>
          <w:tcPr>
            <w:tcW w:w="1054" w:type="pct"/>
            <w:vMerge/>
            <w:shd w:val="clear" w:color="auto" w:fill="CCCCCC"/>
          </w:tcPr>
          <w:p w14:paraId="662B88DD" w14:textId="77777777" w:rsidR="00E44775" w:rsidRPr="00E20582" w:rsidRDefault="00E44775" w:rsidP="00410DBA">
            <w:pPr>
              <w:rPr>
                <w:rFonts w:asciiTheme="minorBidi" w:hAnsiTheme="minorBidi" w:cstheme="minorBidi"/>
                <w:sz w:val="18"/>
                <w:szCs w:val="18"/>
              </w:rPr>
            </w:pPr>
          </w:p>
        </w:tc>
        <w:tc>
          <w:tcPr>
            <w:tcW w:w="1174" w:type="pct"/>
            <w:gridSpan w:val="2"/>
            <w:tcBorders>
              <w:top w:val="single" w:sz="4" w:space="0" w:color="auto"/>
              <w:bottom w:val="single" w:sz="4" w:space="0" w:color="auto"/>
            </w:tcBorders>
          </w:tcPr>
          <w:p w14:paraId="2F2E7C39" w14:textId="77777777" w:rsidR="00E44775" w:rsidRPr="00975517" w:rsidRDefault="00E44775" w:rsidP="00410DBA">
            <w:pPr>
              <w:spacing w:before="60"/>
              <w:jc w:val="left"/>
              <w:rPr>
                <w:rFonts w:asciiTheme="minorBidi" w:hAnsiTheme="minorBidi" w:cstheme="minorBidi"/>
                <w:iCs/>
                <w:sz w:val="18"/>
                <w:szCs w:val="18"/>
              </w:rPr>
            </w:pPr>
            <w:r w:rsidRPr="00975517">
              <w:rPr>
                <w:rFonts w:asciiTheme="minorBidi" w:hAnsiTheme="minorBidi" w:cstheme="minorBidi"/>
                <w:iCs/>
                <w:sz w:val="18"/>
                <w:szCs w:val="18"/>
              </w:rPr>
              <w:t>Activity1</w:t>
            </w:r>
          </w:p>
          <w:p w14:paraId="25606CCD" w14:textId="77777777" w:rsidR="00E44775" w:rsidRPr="00975517" w:rsidRDefault="00E44775" w:rsidP="00410DBA">
            <w:pPr>
              <w:spacing w:before="60"/>
              <w:jc w:val="left"/>
              <w:rPr>
                <w:rFonts w:asciiTheme="minorBidi" w:hAnsiTheme="minorBidi" w:cstheme="minorBidi"/>
                <w:iCs/>
                <w:sz w:val="18"/>
                <w:szCs w:val="18"/>
              </w:rPr>
            </w:pPr>
            <w:r>
              <w:rPr>
                <w:rFonts w:asciiTheme="minorBidi" w:hAnsiTheme="minorBidi" w:cstheme="minorBidi"/>
                <w:iCs/>
                <w:sz w:val="18"/>
                <w:szCs w:val="18"/>
              </w:rPr>
              <w:t xml:space="preserve">Team hired and deployed for developing digital tools and online dashboards enabling and facilitating </w:t>
            </w:r>
            <w:r w:rsidRPr="00975517">
              <w:rPr>
                <w:rFonts w:asciiTheme="minorBidi" w:hAnsiTheme="minorBidi" w:cstheme="minorBidi"/>
                <w:iCs/>
                <w:sz w:val="18"/>
                <w:szCs w:val="18"/>
              </w:rPr>
              <w:t xml:space="preserve">citizen feedback, reporting and crowdsourcing </w:t>
            </w:r>
            <w:r>
              <w:rPr>
                <w:rFonts w:asciiTheme="minorBidi" w:hAnsiTheme="minorBidi" w:cstheme="minorBidi"/>
                <w:iCs/>
                <w:sz w:val="18"/>
                <w:szCs w:val="18"/>
              </w:rPr>
              <w:t xml:space="preserve">of needs </w:t>
            </w:r>
          </w:p>
        </w:tc>
        <w:tc>
          <w:tcPr>
            <w:tcW w:w="285" w:type="pct"/>
            <w:tcBorders>
              <w:top w:val="single" w:sz="4" w:space="0" w:color="auto"/>
              <w:bottom w:val="single" w:sz="4" w:space="0" w:color="auto"/>
            </w:tcBorders>
            <w:vAlign w:val="center"/>
          </w:tcPr>
          <w:p w14:paraId="7F3AC2FE"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750,000</w:t>
            </w:r>
          </w:p>
        </w:tc>
        <w:tc>
          <w:tcPr>
            <w:tcW w:w="289" w:type="pct"/>
            <w:tcBorders>
              <w:top w:val="single" w:sz="4" w:space="0" w:color="auto"/>
              <w:bottom w:val="single" w:sz="4" w:space="0" w:color="auto"/>
            </w:tcBorders>
            <w:vAlign w:val="center"/>
          </w:tcPr>
          <w:p w14:paraId="0C579844"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500,000</w:t>
            </w:r>
          </w:p>
        </w:tc>
        <w:tc>
          <w:tcPr>
            <w:tcW w:w="267" w:type="pct"/>
            <w:tcBorders>
              <w:top w:val="single" w:sz="4" w:space="0" w:color="auto"/>
              <w:bottom w:val="single" w:sz="4" w:space="0" w:color="auto"/>
            </w:tcBorders>
            <w:vAlign w:val="center"/>
          </w:tcPr>
          <w:p w14:paraId="17792446"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500,000</w:t>
            </w:r>
          </w:p>
        </w:tc>
        <w:tc>
          <w:tcPr>
            <w:tcW w:w="278" w:type="pct"/>
            <w:tcBorders>
              <w:top w:val="single" w:sz="4" w:space="0" w:color="auto"/>
              <w:bottom w:val="single" w:sz="4" w:space="0" w:color="auto"/>
            </w:tcBorders>
            <w:vAlign w:val="center"/>
          </w:tcPr>
          <w:p w14:paraId="1D71546B"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500,000</w:t>
            </w:r>
          </w:p>
        </w:tc>
        <w:tc>
          <w:tcPr>
            <w:tcW w:w="281" w:type="pct"/>
            <w:tcBorders>
              <w:top w:val="single" w:sz="4" w:space="0" w:color="auto"/>
              <w:bottom w:val="single" w:sz="4" w:space="0" w:color="auto"/>
            </w:tcBorders>
            <w:vAlign w:val="center"/>
          </w:tcPr>
          <w:p w14:paraId="1FC04F2F"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350,000</w:t>
            </w:r>
          </w:p>
        </w:tc>
        <w:tc>
          <w:tcPr>
            <w:tcW w:w="454" w:type="pct"/>
            <w:tcBorders>
              <w:top w:val="single" w:sz="4" w:space="0" w:color="auto"/>
              <w:bottom w:val="single" w:sz="4" w:space="0" w:color="auto"/>
            </w:tcBorders>
            <w:vAlign w:val="center"/>
          </w:tcPr>
          <w:p w14:paraId="2FAA8E66"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UNDP</w:t>
            </w:r>
          </w:p>
        </w:tc>
        <w:tc>
          <w:tcPr>
            <w:tcW w:w="286" w:type="pct"/>
            <w:tcBorders>
              <w:top w:val="single" w:sz="4" w:space="0" w:color="auto"/>
              <w:bottom w:val="single" w:sz="4" w:space="0" w:color="auto"/>
            </w:tcBorders>
            <w:vAlign w:val="center"/>
          </w:tcPr>
          <w:p w14:paraId="3D25AE1B" w14:textId="77777777" w:rsidR="00E44775" w:rsidRPr="00E20582" w:rsidRDefault="00E44775" w:rsidP="00410DBA">
            <w:pPr>
              <w:spacing w:after="0"/>
              <w:rPr>
                <w:rFonts w:asciiTheme="minorBidi" w:hAnsiTheme="minorBidi" w:cstheme="minorBidi"/>
                <w:sz w:val="18"/>
                <w:szCs w:val="18"/>
              </w:rPr>
            </w:pPr>
          </w:p>
        </w:tc>
        <w:tc>
          <w:tcPr>
            <w:tcW w:w="277" w:type="pct"/>
            <w:tcBorders>
              <w:top w:val="single" w:sz="4" w:space="0" w:color="auto"/>
              <w:bottom w:val="single" w:sz="4" w:space="0" w:color="auto"/>
            </w:tcBorders>
            <w:vAlign w:val="center"/>
          </w:tcPr>
          <w:p w14:paraId="69950D7C" w14:textId="77777777" w:rsidR="00E44775" w:rsidRPr="00E20582" w:rsidRDefault="00E44775" w:rsidP="00410DBA">
            <w:pPr>
              <w:spacing w:after="0"/>
              <w:rPr>
                <w:rFonts w:asciiTheme="minorBidi" w:hAnsiTheme="minorBidi" w:cstheme="minorBidi"/>
                <w:sz w:val="18"/>
                <w:szCs w:val="18"/>
              </w:rPr>
            </w:pPr>
          </w:p>
        </w:tc>
        <w:tc>
          <w:tcPr>
            <w:tcW w:w="325" w:type="pct"/>
            <w:gridSpan w:val="3"/>
            <w:tcBorders>
              <w:top w:val="single" w:sz="4" w:space="0" w:color="auto"/>
              <w:bottom w:val="single" w:sz="4" w:space="0" w:color="auto"/>
            </w:tcBorders>
            <w:vAlign w:val="center"/>
          </w:tcPr>
          <w:p w14:paraId="1633396C" w14:textId="77777777" w:rsidR="00E44775" w:rsidRPr="00E20582" w:rsidRDefault="00E44775" w:rsidP="00410DBA">
            <w:pPr>
              <w:spacing w:after="0"/>
              <w:jc w:val="center"/>
              <w:rPr>
                <w:rFonts w:asciiTheme="minorBidi" w:hAnsiTheme="minorBidi" w:cstheme="minorBidi"/>
                <w:sz w:val="18"/>
                <w:szCs w:val="18"/>
              </w:rPr>
            </w:pPr>
            <w:r>
              <w:rPr>
                <w:rFonts w:asciiTheme="minorBidi" w:hAnsiTheme="minorBidi" w:cstheme="minorBidi"/>
                <w:sz w:val="18"/>
                <w:szCs w:val="18"/>
              </w:rPr>
              <w:t>2.6m</w:t>
            </w:r>
          </w:p>
        </w:tc>
      </w:tr>
      <w:tr w:rsidR="00E44775" w:rsidRPr="00E20582" w14:paraId="1A8AEC47" w14:textId="77777777" w:rsidTr="00410DBA">
        <w:trPr>
          <w:gridAfter w:val="4"/>
          <w:wAfter w:w="29" w:type="pct"/>
          <w:cantSplit/>
          <w:trHeight w:val="377"/>
        </w:trPr>
        <w:tc>
          <w:tcPr>
            <w:tcW w:w="1054" w:type="pct"/>
            <w:vMerge/>
            <w:shd w:val="clear" w:color="auto" w:fill="CCCCCC"/>
          </w:tcPr>
          <w:p w14:paraId="062B3F86" w14:textId="77777777" w:rsidR="00E44775" w:rsidRPr="00E20582" w:rsidRDefault="00E44775" w:rsidP="00410DBA">
            <w:pPr>
              <w:rPr>
                <w:rFonts w:asciiTheme="minorBidi" w:hAnsiTheme="minorBidi" w:cstheme="minorBidi"/>
                <w:sz w:val="18"/>
                <w:szCs w:val="18"/>
              </w:rPr>
            </w:pPr>
          </w:p>
        </w:tc>
        <w:tc>
          <w:tcPr>
            <w:tcW w:w="1174" w:type="pct"/>
            <w:gridSpan w:val="2"/>
            <w:tcBorders>
              <w:top w:val="single" w:sz="4" w:space="0" w:color="auto"/>
              <w:bottom w:val="single" w:sz="4" w:space="0" w:color="auto"/>
            </w:tcBorders>
          </w:tcPr>
          <w:p w14:paraId="4430AA7B" w14:textId="77777777" w:rsidR="00E44775" w:rsidRPr="00975517" w:rsidRDefault="00E44775" w:rsidP="00410DBA">
            <w:pPr>
              <w:spacing w:before="60"/>
              <w:jc w:val="left"/>
              <w:rPr>
                <w:rFonts w:asciiTheme="minorBidi" w:hAnsiTheme="minorBidi" w:cstheme="minorBidi"/>
                <w:iCs/>
                <w:sz w:val="18"/>
                <w:szCs w:val="18"/>
              </w:rPr>
            </w:pPr>
            <w:r w:rsidRPr="00975517">
              <w:rPr>
                <w:rFonts w:asciiTheme="minorBidi" w:hAnsiTheme="minorBidi" w:cstheme="minorBidi"/>
                <w:iCs/>
                <w:sz w:val="18"/>
                <w:szCs w:val="18"/>
              </w:rPr>
              <w:t xml:space="preserve">Activity 2 </w:t>
            </w:r>
          </w:p>
          <w:p w14:paraId="1A09105F" w14:textId="77777777" w:rsidR="00E44775" w:rsidRPr="00975517" w:rsidRDefault="00E44775" w:rsidP="00410DBA">
            <w:pPr>
              <w:spacing w:before="60"/>
              <w:jc w:val="left"/>
              <w:rPr>
                <w:rFonts w:asciiTheme="minorBidi" w:hAnsiTheme="minorBidi" w:cstheme="minorBidi"/>
                <w:iCs/>
                <w:sz w:val="18"/>
                <w:szCs w:val="18"/>
              </w:rPr>
            </w:pPr>
            <w:r w:rsidRPr="00975517">
              <w:rPr>
                <w:rFonts w:asciiTheme="minorBidi" w:hAnsiTheme="minorBidi" w:cstheme="minorBidi"/>
                <w:iCs/>
                <w:sz w:val="18"/>
                <w:szCs w:val="18"/>
              </w:rPr>
              <w:t>Monitoring and reporting progress</w:t>
            </w:r>
          </w:p>
        </w:tc>
        <w:tc>
          <w:tcPr>
            <w:tcW w:w="285" w:type="pct"/>
            <w:tcBorders>
              <w:top w:val="single" w:sz="4" w:space="0" w:color="auto"/>
              <w:bottom w:val="single" w:sz="4" w:space="0" w:color="auto"/>
            </w:tcBorders>
            <w:vAlign w:val="center"/>
          </w:tcPr>
          <w:p w14:paraId="68C5BE43" w14:textId="77777777" w:rsidR="00E44775" w:rsidRPr="00E20582" w:rsidRDefault="00E44775" w:rsidP="00410DBA">
            <w:pPr>
              <w:spacing w:after="0"/>
              <w:rPr>
                <w:rFonts w:asciiTheme="minorBidi" w:hAnsiTheme="minorBidi" w:cstheme="minorBidi"/>
                <w:sz w:val="18"/>
                <w:szCs w:val="18"/>
              </w:rPr>
            </w:pPr>
          </w:p>
        </w:tc>
        <w:tc>
          <w:tcPr>
            <w:tcW w:w="289" w:type="pct"/>
            <w:tcBorders>
              <w:top w:val="single" w:sz="4" w:space="0" w:color="auto"/>
              <w:bottom w:val="single" w:sz="4" w:space="0" w:color="auto"/>
            </w:tcBorders>
            <w:vAlign w:val="center"/>
          </w:tcPr>
          <w:p w14:paraId="0521018F"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100,000</w:t>
            </w:r>
          </w:p>
        </w:tc>
        <w:tc>
          <w:tcPr>
            <w:tcW w:w="267" w:type="pct"/>
            <w:tcBorders>
              <w:top w:val="single" w:sz="4" w:space="0" w:color="auto"/>
              <w:bottom w:val="single" w:sz="4" w:space="0" w:color="auto"/>
            </w:tcBorders>
            <w:vAlign w:val="center"/>
          </w:tcPr>
          <w:p w14:paraId="5E459008" w14:textId="77777777" w:rsidR="00E44775" w:rsidRPr="00E20582" w:rsidRDefault="00E44775" w:rsidP="00410DBA">
            <w:pPr>
              <w:spacing w:after="0"/>
              <w:jc w:val="center"/>
              <w:rPr>
                <w:rFonts w:asciiTheme="minorBidi" w:hAnsiTheme="minorBidi" w:cstheme="minorBidi"/>
                <w:sz w:val="18"/>
                <w:szCs w:val="18"/>
              </w:rPr>
            </w:pPr>
            <w:r>
              <w:rPr>
                <w:rFonts w:asciiTheme="minorBidi" w:hAnsiTheme="minorBidi" w:cstheme="minorBidi"/>
                <w:sz w:val="18"/>
                <w:szCs w:val="18"/>
              </w:rPr>
              <w:t>100,000</w:t>
            </w:r>
          </w:p>
        </w:tc>
        <w:tc>
          <w:tcPr>
            <w:tcW w:w="278" w:type="pct"/>
            <w:tcBorders>
              <w:top w:val="single" w:sz="4" w:space="0" w:color="auto"/>
              <w:bottom w:val="single" w:sz="4" w:space="0" w:color="auto"/>
            </w:tcBorders>
            <w:vAlign w:val="center"/>
          </w:tcPr>
          <w:p w14:paraId="2DB36EE1" w14:textId="77777777" w:rsidR="00E44775" w:rsidRPr="00E20582" w:rsidRDefault="00E44775" w:rsidP="00410DBA">
            <w:pPr>
              <w:spacing w:after="0"/>
              <w:jc w:val="center"/>
              <w:rPr>
                <w:rFonts w:asciiTheme="minorBidi" w:hAnsiTheme="minorBidi" w:cstheme="minorBidi"/>
                <w:sz w:val="18"/>
                <w:szCs w:val="18"/>
              </w:rPr>
            </w:pPr>
            <w:r>
              <w:rPr>
                <w:rFonts w:asciiTheme="minorBidi" w:hAnsiTheme="minorBidi" w:cstheme="minorBidi"/>
                <w:sz w:val="18"/>
                <w:szCs w:val="18"/>
              </w:rPr>
              <w:t>100,000</w:t>
            </w:r>
          </w:p>
        </w:tc>
        <w:tc>
          <w:tcPr>
            <w:tcW w:w="281" w:type="pct"/>
            <w:tcBorders>
              <w:top w:val="single" w:sz="4" w:space="0" w:color="auto"/>
              <w:bottom w:val="single" w:sz="4" w:space="0" w:color="auto"/>
            </w:tcBorders>
            <w:vAlign w:val="center"/>
          </w:tcPr>
          <w:p w14:paraId="57B17DC3" w14:textId="77777777" w:rsidR="00E44775" w:rsidRPr="00E20582" w:rsidRDefault="00E44775" w:rsidP="00410DBA">
            <w:pPr>
              <w:spacing w:after="0"/>
              <w:jc w:val="center"/>
              <w:rPr>
                <w:rFonts w:asciiTheme="minorBidi" w:hAnsiTheme="minorBidi" w:cstheme="minorBidi"/>
                <w:sz w:val="18"/>
                <w:szCs w:val="18"/>
              </w:rPr>
            </w:pPr>
            <w:r>
              <w:rPr>
                <w:rFonts w:asciiTheme="minorBidi" w:hAnsiTheme="minorBidi" w:cstheme="minorBidi"/>
                <w:sz w:val="18"/>
                <w:szCs w:val="18"/>
              </w:rPr>
              <w:t>100,000</w:t>
            </w:r>
          </w:p>
        </w:tc>
        <w:tc>
          <w:tcPr>
            <w:tcW w:w="454" w:type="pct"/>
            <w:tcBorders>
              <w:top w:val="single" w:sz="4" w:space="0" w:color="auto"/>
              <w:bottom w:val="single" w:sz="4" w:space="0" w:color="auto"/>
            </w:tcBorders>
            <w:vAlign w:val="center"/>
          </w:tcPr>
          <w:p w14:paraId="4F327B61" w14:textId="77777777" w:rsidR="00E44775" w:rsidRPr="00E20582" w:rsidRDefault="00E44775" w:rsidP="00410DBA">
            <w:pPr>
              <w:spacing w:after="0"/>
              <w:rPr>
                <w:rFonts w:asciiTheme="minorBidi" w:hAnsiTheme="minorBidi" w:cstheme="minorBidi"/>
                <w:sz w:val="18"/>
                <w:szCs w:val="18"/>
              </w:rPr>
            </w:pPr>
            <w:r>
              <w:rPr>
                <w:rFonts w:asciiTheme="minorBidi" w:hAnsiTheme="minorBidi" w:cstheme="minorBidi"/>
                <w:sz w:val="18"/>
                <w:szCs w:val="18"/>
              </w:rPr>
              <w:t>UNDP</w:t>
            </w:r>
          </w:p>
        </w:tc>
        <w:tc>
          <w:tcPr>
            <w:tcW w:w="286" w:type="pct"/>
            <w:tcBorders>
              <w:top w:val="single" w:sz="4" w:space="0" w:color="auto"/>
              <w:bottom w:val="single" w:sz="4" w:space="0" w:color="auto"/>
            </w:tcBorders>
            <w:vAlign w:val="center"/>
          </w:tcPr>
          <w:p w14:paraId="5EB41466" w14:textId="77777777" w:rsidR="00E44775" w:rsidRPr="00E20582" w:rsidRDefault="00E44775" w:rsidP="00410DBA">
            <w:pPr>
              <w:spacing w:after="0"/>
              <w:rPr>
                <w:rFonts w:asciiTheme="minorBidi" w:hAnsiTheme="minorBidi" w:cstheme="minorBidi"/>
                <w:sz w:val="18"/>
                <w:szCs w:val="18"/>
              </w:rPr>
            </w:pPr>
          </w:p>
        </w:tc>
        <w:tc>
          <w:tcPr>
            <w:tcW w:w="277" w:type="pct"/>
            <w:tcBorders>
              <w:top w:val="single" w:sz="4" w:space="0" w:color="auto"/>
              <w:bottom w:val="single" w:sz="4" w:space="0" w:color="auto"/>
            </w:tcBorders>
            <w:vAlign w:val="center"/>
          </w:tcPr>
          <w:p w14:paraId="3D7F76EE" w14:textId="77777777" w:rsidR="00E44775" w:rsidRPr="00E20582" w:rsidRDefault="00E44775" w:rsidP="00410DBA">
            <w:pPr>
              <w:spacing w:after="0"/>
              <w:rPr>
                <w:rFonts w:asciiTheme="minorBidi" w:hAnsiTheme="minorBidi" w:cstheme="minorBidi"/>
                <w:sz w:val="18"/>
                <w:szCs w:val="18"/>
              </w:rPr>
            </w:pPr>
          </w:p>
        </w:tc>
        <w:tc>
          <w:tcPr>
            <w:tcW w:w="325" w:type="pct"/>
            <w:gridSpan w:val="3"/>
            <w:tcBorders>
              <w:top w:val="single" w:sz="4" w:space="0" w:color="auto"/>
              <w:bottom w:val="single" w:sz="4" w:space="0" w:color="auto"/>
            </w:tcBorders>
            <w:vAlign w:val="center"/>
          </w:tcPr>
          <w:p w14:paraId="5E025530" w14:textId="77777777" w:rsidR="00E44775" w:rsidRPr="00E20582" w:rsidRDefault="00E44775" w:rsidP="00410DBA">
            <w:pPr>
              <w:spacing w:after="0"/>
              <w:jc w:val="center"/>
              <w:rPr>
                <w:rFonts w:asciiTheme="minorBidi" w:hAnsiTheme="minorBidi" w:cstheme="minorBidi"/>
                <w:sz w:val="18"/>
                <w:szCs w:val="18"/>
              </w:rPr>
            </w:pPr>
            <w:r>
              <w:rPr>
                <w:rFonts w:asciiTheme="minorBidi" w:hAnsiTheme="minorBidi" w:cstheme="minorBidi"/>
                <w:sz w:val="18"/>
                <w:szCs w:val="18"/>
              </w:rPr>
              <w:t>400,000</w:t>
            </w:r>
          </w:p>
        </w:tc>
      </w:tr>
      <w:tr w:rsidR="00E44775" w:rsidRPr="00BD0D8D" w14:paraId="52C0969A" w14:textId="77777777" w:rsidTr="00410DBA">
        <w:trPr>
          <w:gridAfter w:val="4"/>
          <w:wAfter w:w="29" w:type="pct"/>
          <w:cantSplit/>
          <w:trHeight w:val="90"/>
        </w:trPr>
        <w:tc>
          <w:tcPr>
            <w:tcW w:w="1054" w:type="pct"/>
            <w:vMerge w:val="restart"/>
          </w:tcPr>
          <w:p w14:paraId="5E973177" w14:textId="77777777" w:rsidR="00E44775" w:rsidRPr="00EE15C1" w:rsidRDefault="00E44775" w:rsidP="00410DBA">
            <w:pPr>
              <w:spacing w:before="60"/>
              <w:jc w:val="left"/>
              <w:rPr>
                <w:rFonts w:asciiTheme="minorBidi" w:hAnsiTheme="minorBidi" w:cstheme="minorBidi"/>
                <w:b/>
                <w:bCs/>
                <w:iCs/>
                <w:color w:val="4472C4" w:themeColor="accent1"/>
                <w:sz w:val="18"/>
                <w:szCs w:val="18"/>
              </w:rPr>
            </w:pPr>
            <w:r w:rsidRPr="00EE15C1">
              <w:rPr>
                <w:rFonts w:asciiTheme="minorBidi" w:hAnsiTheme="minorBidi" w:cstheme="minorBidi"/>
                <w:b/>
                <w:bCs/>
                <w:iCs/>
                <w:color w:val="4472C4" w:themeColor="accent1"/>
                <w:sz w:val="18"/>
                <w:szCs w:val="18"/>
              </w:rPr>
              <w:t>Output 3</w:t>
            </w:r>
          </w:p>
          <w:p w14:paraId="69517B9E" w14:textId="77777777" w:rsidR="00E44775" w:rsidRDefault="00E44775" w:rsidP="00410DBA">
            <w:pPr>
              <w:spacing w:before="60"/>
              <w:rPr>
                <w:rFonts w:asciiTheme="minorBidi" w:hAnsiTheme="minorBidi" w:cstheme="minorBidi"/>
                <w:iCs/>
                <w:color w:val="4472C4" w:themeColor="accent1"/>
                <w:sz w:val="18"/>
                <w:szCs w:val="18"/>
              </w:rPr>
            </w:pPr>
            <w:r w:rsidRPr="00EE15C1">
              <w:rPr>
                <w:rFonts w:asciiTheme="minorBidi" w:hAnsiTheme="minorBidi" w:cstheme="minorBidi"/>
                <w:iCs/>
                <w:color w:val="4472C4" w:themeColor="accent1"/>
                <w:sz w:val="18"/>
                <w:szCs w:val="18"/>
              </w:rPr>
              <w:t xml:space="preserve">Strong Public Grievance Redress </w:t>
            </w:r>
            <w:r>
              <w:rPr>
                <w:rFonts w:asciiTheme="minorBidi" w:hAnsiTheme="minorBidi" w:cstheme="minorBidi"/>
                <w:iCs/>
                <w:color w:val="4472C4" w:themeColor="accent1"/>
                <w:sz w:val="18"/>
                <w:szCs w:val="18"/>
              </w:rPr>
              <w:t xml:space="preserve">for Women </w:t>
            </w:r>
            <w:r w:rsidRPr="00EE15C1">
              <w:rPr>
                <w:rFonts w:asciiTheme="minorBidi" w:hAnsiTheme="minorBidi" w:cstheme="minorBidi"/>
                <w:iCs/>
                <w:color w:val="4472C4" w:themeColor="accent1"/>
                <w:sz w:val="18"/>
                <w:szCs w:val="18"/>
              </w:rPr>
              <w:t xml:space="preserve">and Social Accountability Mechanisms </w:t>
            </w:r>
          </w:p>
          <w:p w14:paraId="760050FC" w14:textId="77777777" w:rsidR="00E44775" w:rsidRDefault="00E44775" w:rsidP="00410DBA">
            <w:pPr>
              <w:spacing w:before="60"/>
              <w:rPr>
                <w:rFonts w:asciiTheme="minorBidi" w:hAnsiTheme="minorBidi" w:cstheme="minorBidi"/>
                <w:b/>
                <w:iCs/>
                <w:color w:val="4472C4" w:themeColor="accent1"/>
                <w:sz w:val="18"/>
                <w:szCs w:val="18"/>
              </w:rPr>
            </w:pPr>
          </w:p>
          <w:p w14:paraId="052FC5AB" w14:textId="77777777" w:rsidR="00E44775" w:rsidRPr="00E8453A" w:rsidRDefault="00E44775" w:rsidP="00410DBA">
            <w:pPr>
              <w:spacing w:before="60"/>
              <w:rPr>
                <w:rFonts w:asciiTheme="minorBidi" w:hAnsiTheme="minorBidi" w:cstheme="minorBidi"/>
                <w:bCs/>
                <w:iCs/>
                <w:color w:val="4472C4" w:themeColor="accent1"/>
                <w:sz w:val="18"/>
                <w:szCs w:val="18"/>
              </w:rPr>
            </w:pPr>
            <w:r w:rsidRPr="00E8453A">
              <w:rPr>
                <w:rFonts w:asciiTheme="minorBidi" w:hAnsiTheme="minorBidi" w:cstheme="minorBidi"/>
                <w:bCs/>
                <w:iCs/>
                <w:color w:val="4472C4" w:themeColor="accent1"/>
                <w:sz w:val="18"/>
                <w:szCs w:val="18"/>
              </w:rPr>
              <w:t>Gender Marker: GEN 3</w:t>
            </w:r>
          </w:p>
          <w:p w14:paraId="14BED6D0"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7843AB0C" w14:textId="77777777" w:rsidR="00E44775" w:rsidRPr="006A15D7" w:rsidRDefault="00E44775" w:rsidP="00410DBA">
            <w:pPr>
              <w:spacing w:after="0"/>
              <w:rPr>
                <w:rFonts w:asciiTheme="minorBidi" w:hAnsiTheme="minorBidi" w:cstheme="minorBidi"/>
                <w:bCs/>
                <w:iCs/>
                <w:sz w:val="18"/>
                <w:szCs w:val="18"/>
              </w:rPr>
            </w:pPr>
            <w:r w:rsidRPr="006A15D7">
              <w:rPr>
                <w:rFonts w:asciiTheme="minorBidi" w:hAnsiTheme="minorBidi" w:cstheme="minorBidi"/>
                <w:bCs/>
                <w:iCs/>
                <w:sz w:val="18"/>
                <w:szCs w:val="18"/>
              </w:rPr>
              <w:t>Activity 1</w:t>
            </w:r>
          </w:p>
          <w:p w14:paraId="5705E21F" w14:textId="77777777" w:rsidR="00E44775" w:rsidRPr="006A15D7"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 xml:space="preserve">TA for establishing </w:t>
            </w:r>
            <w:r w:rsidRPr="006A15D7">
              <w:rPr>
                <w:rFonts w:asciiTheme="minorBidi" w:hAnsiTheme="minorBidi" w:cstheme="minorBidi"/>
                <w:bCs/>
                <w:iCs/>
                <w:sz w:val="18"/>
                <w:szCs w:val="18"/>
              </w:rPr>
              <w:t xml:space="preserve">Women’s Ombudsman institution in at least 3 provinces, 10 districts and three municipalities </w:t>
            </w:r>
          </w:p>
        </w:tc>
        <w:tc>
          <w:tcPr>
            <w:tcW w:w="285" w:type="pct"/>
            <w:tcBorders>
              <w:top w:val="single" w:sz="4" w:space="0" w:color="auto"/>
            </w:tcBorders>
            <w:vAlign w:val="center"/>
          </w:tcPr>
          <w:p w14:paraId="17C0955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522E9295"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67" w:type="pct"/>
            <w:tcBorders>
              <w:top w:val="single" w:sz="4" w:space="0" w:color="auto"/>
            </w:tcBorders>
            <w:vAlign w:val="center"/>
          </w:tcPr>
          <w:p w14:paraId="5FBA45C1"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78" w:type="pct"/>
            <w:tcBorders>
              <w:top w:val="single" w:sz="4" w:space="0" w:color="auto"/>
            </w:tcBorders>
            <w:vAlign w:val="center"/>
          </w:tcPr>
          <w:p w14:paraId="0812DEF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1" w:type="pct"/>
            <w:tcBorders>
              <w:top w:val="single" w:sz="4" w:space="0" w:color="auto"/>
            </w:tcBorders>
            <w:vAlign w:val="center"/>
          </w:tcPr>
          <w:p w14:paraId="5700B279"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200,000</w:t>
            </w:r>
          </w:p>
        </w:tc>
        <w:tc>
          <w:tcPr>
            <w:tcW w:w="454" w:type="pct"/>
            <w:tcBorders>
              <w:top w:val="single" w:sz="4" w:space="0" w:color="auto"/>
            </w:tcBorders>
            <w:vAlign w:val="center"/>
          </w:tcPr>
          <w:p w14:paraId="50CBB8C1" w14:textId="77777777" w:rsidR="00E44775" w:rsidRPr="000F2FAD" w:rsidRDefault="00E44775" w:rsidP="00410DBA">
            <w:pPr>
              <w:rPr>
                <w:rFonts w:asciiTheme="minorHAnsi" w:hAnsiTheme="minorHAnsi" w:cstheme="minorHAnsi"/>
                <w:sz w:val="18"/>
                <w:szCs w:val="18"/>
              </w:rPr>
            </w:pPr>
            <w:r w:rsidRPr="000F2FAD">
              <w:rPr>
                <w:rFonts w:asciiTheme="minorHAnsi" w:hAnsiTheme="minorHAnsi" w:cstheme="minorHAnsi"/>
                <w:sz w:val="18"/>
                <w:szCs w:val="18"/>
              </w:rPr>
              <w:t>UNDP</w:t>
            </w:r>
          </w:p>
        </w:tc>
        <w:tc>
          <w:tcPr>
            <w:tcW w:w="286" w:type="pct"/>
            <w:tcBorders>
              <w:top w:val="single" w:sz="4" w:space="0" w:color="auto"/>
            </w:tcBorders>
            <w:vAlign w:val="center"/>
          </w:tcPr>
          <w:p w14:paraId="327B9410"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49EBFC62"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7D3E1BE2"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1m</w:t>
            </w:r>
          </w:p>
        </w:tc>
      </w:tr>
      <w:tr w:rsidR="00E44775" w:rsidRPr="00BD0D8D" w14:paraId="59D3574C" w14:textId="77777777" w:rsidTr="00410DBA">
        <w:trPr>
          <w:gridAfter w:val="4"/>
          <w:wAfter w:w="29" w:type="pct"/>
          <w:cantSplit/>
          <w:trHeight w:val="90"/>
        </w:trPr>
        <w:tc>
          <w:tcPr>
            <w:tcW w:w="1054" w:type="pct"/>
            <w:vMerge/>
          </w:tcPr>
          <w:p w14:paraId="415E6232"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5CE9E03E"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2</w:t>
            </w:r>
          </w:p>
          <w:p w14:paraId="134CA0B0" w14:textId="77777777" w:rsidR="00E44775" w:rsidRDefault="00E44775" w:rsidP="00410DBA">
            <w:pPr>
              <w:spacing w:after="0"/>
              <w:rPr>
                <w:rFonts w:asciiTheme="minorBidi" w:hAnsiTheme="minorBidi" w:cstheme="minorBidi"/>
                <w:iCs/>
                <w:sz w:val="18"/>
                <w:szCs w:val="18"/>
              </w:rPr>
            </w:pPr>
            <w:r>
              <w:rPr>
                <w:rFonts w:asciiTheme="minorBidi" w:hAnsiTheme="minorBidi" w:cstheme="minorBidi"/>
                <w:iCs/>
                <w:sz w:val="18"/>
                <w:szCs w:val="18"/>
              </w:rPr>
              <w:t>Annual Report of the Women’s Ombudsman published</w:t>
            </w:r>
          </w:p>
          <w:p w14:paraId="7DBD4492" w14:textId="77777777" w:rsidR="00E44775" w:rsidRPr="006A15D7" w:rsidRDefault="00E44775" w:rsidP="00410DBA">
            <w:pPr>
              <w:spacing w:after="0"/>
              <w:rPr>
                <w:rFonts w:asciiTheme="minorBidi" w:hAnsiTheme="minorBidi" w:cstheme="minorBidi"/>
                <w:iCs/>
                <w:sz w:val="18"/>
                <w:szCs w:val="18"/>
              </w:rPr>
            </w:pPr>
          </w:p>
        </w:tc>
        <w:tc>
          <w:tcPr>
            <w:tcW w:w="285" w:type="pct"/>
            <w:tcBorders>
              <w:top w:val="single" w:sz="4" w:space="0" w:color="auto"/>
            </w:tcBorders>
            <w:vAlign w:val="center"/>
          </w:tcPr>
          <w:p w14:paraId="60FC7D9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89" w:type="pct"/>
            <w:tcBorders>
              <w:top w:val="single" w:sz="4" w:space="0" w:color="auto"/>
            </w:tcBorders>
            <w:vAlign w:val="center"/>
          </w:tcPr>
          <w:p w14:paraId="5169E623"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67" w:type="pct"/>
            <w:tcBorders>
              <w:top w:val="single" w:sz="4" w:space="0" w:color="auto"/>
            </w:tcBorders>
            <w:vAlign w:val="center"/>
          </w:tcPr>
          <w:p w14:paraId="66AEAAF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78" w:type="pct"/>
            <w:tcBorders>
              <w:top w:val="single" w:sz="4" w:space="0" w:color="auto"/>
            </w:tcBorders>
            <w:vAlign w:val="center"/>
          </w:tcPr>
          <w:p w14:paraId="55E1FFA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81" w:type="pct"/>
            <w:tcBorders>
              <w:top w:val="single" w:sz="4" w:space="0" w:color="auto"/>
            </w:tcBorders>
            <w:vAlign w:val="center"/>
          </w:tcPr>
          <w:p w14:paraId="5A188FEA"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w:t>
            </w:r>
          </w:p>
        </w:tc>
        <w:tc>
          <w:tcPr>
            <w:tcW w:w="454" w:type="pct"/>
            <w:tcBorders>
              <w:top w:val="single" w:sz="4" w:space="0" w:color="auto"/>
            </w:tcBorders>
            <w:vAlign w:val="center"/>
          </w:tcPr>
          <w:p w14:paraId="7B55E855"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WO and UNDP</w:t>
            </w:r>
          </w:p>
        </w:tc>
        <w:tc>
          <w:tcPr>
            <w:tcW w:w="286" w:type="pct"/>
            <w:tcBorders>
              <w:top w:val="single" w:sz="4" w:space="0" w:color="auto"/>
            </w:tcBorders>
            <w:vAlign w:val="center"/>
          </w:tcPr>
          <w:p w14:paraId="29BF0D66"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2171DA19"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7C8B4F8"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150,000</w:t>
            </w:r>
          </w:p>
        </w:tc>
      </w:tr>
      <w:tr w:rsidR="00E44775" w:rsidRPr="00BD0D8D" w14:paraId="02699710" w14:textId="77777777" w:rsidTr="00410DBA">
        <w:trPr>
          <w:gridAfter w:val="4"/>
          <w:wAfter w:w="29" w:type="pct"/>
          <w:cantSplit/>
          <w:trHeight w:val="90"/>
        </w:trPr>
        <w:tc>
          <w:tcPr>
            <w:tcW w:w="1054" w:type="pct"/>
            <w:vMerge/>
          </w:tcPr>
          <w:p w14:paraId="1BC8EA35"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vAlign w:val="center"/>
          </w:tcPr>
          <w:p w14:paraId="05CDC6CE"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3</w:t>
            </w:r>
          </w:p>
          <w:p w14:paraId="42506E41" w14:textId="77777777" w:rsidR="00E44775" w:rsidRPr="000F2FAD" w:rsidRDefault="00E44775" w:rsidP="00410DBA">
            <w:pPr>
              <w:spacing w:after="0"/>
              <w:rPr>
                <w:rFonts w:asciiTheme="minorHAnsi" w:hAnsiTheme="minorHAnsi" w:cstheme="minorHAnsi"/>
                <w:iCs/>
                <w:sz w:val="18"/>
                <w:szCs w:val="18"/>
              </w:rPr>
            </w:pPr>
            <w:r>
              <w:rPr>
                <w:rFonts w:asciiTheme="minorBidi" w:hAnsiTheme="minorBidi" w:cstheme="minorBidi"/>
                <w:bCs/>
                <w:iCs/>
                <w:sz w:val="18"/>
                <w:szCs w:val="18"/>
              </w:rPr>
              <w:t xml:space="preserve">TA for operationalizing </w:t>
            </w:r>
            <w:r w:rsidRPr="006A15D7">
              <w:rPr>
                <w:rFonts w:asciiTheme="minorBidi" w:hAnsiTheme="minorBidi" w:cstheme="minorBidi"/>
                <w:bCs/>
                <w:iCs/>
                <w:sz w:val="18"/>
                <w:szCs w:val="18"/>
              </w:rPr>
              <w:t>Development Observatories in at least 5 provinces, 25 districts and 10 municipalities</w:t>
            </w:r>
          </w:p>
        </w:tc>
        <w:tc>
          <w:tcPr>
            <w:tcW w:w="285" w:type="pct"/>
            <w:tcBorders>
              <w:top w:val="single" w:sz="4" w:space="0" w:color="auto"/>
            </w:tcBorders>
            <w:vAlign w:val="center"/>
          </w:tcPr>
          <w:p w14:paraId="22A28DE7"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500,000</w:t>
            </w:r>
          </w:p>
        </w:tc>
        <w:tc>
          <w:tcPr>
            <w:tcW w:w="289" w:type="pct"/>
            <w:tcBorders>
              <w:top w:val="single" w:sz="4" w:space="0" w:color="auto"/>
            </w:tcBorders>
            <w:vAlign w:val="center"/>
          </w:tcPr>
          <w:p w14:paraId="512AAC09" w14:textId="77777777" w:rsidR="00E44775" w:rsidRPr="000F2FAD" w:rsidRDefault="00E44775" w:rsidP="00410DBA">
            <w:pPr>
              <w:jc w:val="center"/>
              <w:rPr>
                <w:rFonts w:asciiTheme="minorHAnsi" w:hAnsiTheme="minorHAnsi" w:cstheme="minorHAnsi"/>
                <w:sz w:val="18"/>
                <w:szCs w:val="18"/>
              </w:rPr>
            </w:pPr>
            <w:r w:rsidRPr="00A04058">
              <w:rPr>
                <w:rFonts w:asciiTheme="minorHAnsi" w:hAnsiTheme="minorHAnsi" w:cstheme="minorHAnsi"/>
                <w:sz w:val="18"/>
                <w:szCs w:val="18"/>
              </w:rPr>
              <w:t>500,000</w:t>
            </w:r>
          </w:p>
        </w:tc>
        <w:tc>
          <w:tcPr>
            <w:tcW w:w="267" w:type="pct"/>
            <w:tcBorders>
              <w:top w:val="single" w:sz="4" w:space="0" w:color="auto"/>
            </w:tcBorders>
            <w:vAlign w:val="center"/>
          </w:tcPr>
          <w:p w14:paraId="6D16BC4B" w14:textId="77777777" w:rsidR="00E44775" w:rsidRPr="000F2FAD" w:rsidRDefault="00E44775" w:rsidP="00410DBA">
            <w:pPr>
              <w:jc w:val="center"/>
              <w:rPr>
                <w:rFonts w:asciiTheme="minorHAnsi" w:hAnsiTheme="minorHAnsi" w:cstheme="minorHAnsi"/>
                <w:sz w:val="18"/>
                <w:szCs w:val="18"/>
              </w:rPr>
            </w:pPr>
            <w:r w:rsidRPr="00A04058">
              <w:rPr>
                <w:rFonts w:asciiTheme="minorHAnsi" w:hAnsiTheme="minorHAnsi" w:cstheme="minorHAnsi"/>
                <w:sz w:val="18"/>
                <w:szCs w:val="18"/>
              </w:rPr>
              <w:t>500,000</w:t>
            </w:r>
          </w:p>
        </w:tc>
        <w:tc>
          <w:tcPr>
            <w:tcW w:w="278" w:type="pct"/>
            <w:tcBorders>
              <w:top w:val="single" w:sz="4" w:space="0" w:color="auto"/>
            </w:tcBorders>
            <w:vAlign w:val="center"/>
          </w:tcPr>
          <w:p w14:paraId="1C428016" w14:textId="77777777" w:rsidR="00E44775" w:rsidRPr="000F2FAD" w:rsidRDefault="00E44775" w:rsidP="00410DBA">
            <w:pPr>
              <w:jc w:val="center"/>
              <w:rPr>
                <w:rFonts w:asciiTheme="minorHAnsi" w:hAnsiTheme="minorHAnsi" w:cstheme="minorHAnsi"/>
                <w:sz w:val="18"/>
                <w:szCs w:val="18"/>
              </w:rPr>
            </w:pPr>
            <w:r w:rsidRPr="00A04058">
              <w:rPr>
                <w:rFonts w:asciiTheme="minorHAnsi" w:hAnsiTheme="minorHAnsi" w:cstheme="minorHAnsi"/>
                <w:sz w:val="18"/>
                <w:szCs w:val="18"/>
              </w:rPr>
              <w:t>500,000</w:t>
            </w:r>
          </w:p>
        </w:tc>
        <w:tc>
          <w:tcPr>
            <w:tcW w:w="281" w:type="pct"/>
            <w:tcBorders>
              <w:top w:val="single" w:sz="4" w:space="0" w:color="auto"/>
            </w:tcBorders>
            <w:vAlign w:val="center"/>
          </w:tcPr>
          <w:p w14:paraId="3E3882C4" w14:textId="77777777" w:rsidR="00E44775" w:rsidRPr="000F2FAD" w:rsidRDefault="00E44775" w:rsidP="00410DBA">
            <w:pPr>
              <w:jc w:val="center"/>
              <w:rPr>
                <w:rFonts w:asciiTheme="minorHAnsi" w:hAnsiTheme="minorHAnsi" w:cstheme="minorHAnsi"/>
                <w:sz w:val="18"/>
                <w:szCs w:val="18"/>
              </w:rPr>
            </w:pPr>
            <w:r w:rsidRPr="00A04058">
              <w:rPr>
                <w:rFonts w:asciiTheme="minorHAnsi" w:hAnsiTheme="minorHAnsi" w:cstheme="minorHAnsi"/>
                <w:sz w:val="18"/>
                <w:szCs w:val="18"/>
              </w:rPr>
              <w:t>500,000</w:t>
            </w:r>
          </w:p>
        </w:tc>
        <w:tc>
          <w:tcPr>
            <w:tcW w:w="454" w:type="pct"/>
            <w:tcBorders>
              <w:top w:val="single" w:sz="4" w:space="0" w:color="auto"/>
            </w:tcBorders>
            <w:vAlign w:val="center"/>
          </w:tcPr>
          <w:p w14:paraId="18FD6A94"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MAEFP, MEFP and UNDP</w:t>
            </w:r>
          </w:p>
        </w:tc>
        <w:tc>
          <w:tcPr>
            <w:tcW w:w="286" w:type="pct"/>
            <w:tcBorders>
              <w:top w:val="single" w:sz="4" w:space="0" w:color="auto"/>
            </w:tcBorders>
            <w:vAlign w:val="center"/>
          </w:tcPr>
          <w:p w14:paraId="4CEE6D48"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71E341D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3662ABE7"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2.5m</w:t>
            </w:r>
          </w:p>
        </w:tc>
      </w:tr>
      <w:tr w:rsidR="00E44775" w:rsidRPr="00BD0D8D" w14:paraId="0C31ACFD" w14:textId="77777777" w:rsidTr="00410DBA">
        <w:trPr>
          <w:gridAfter w:val="4"/>
          <w:wAfter w:w="29" w:type="pct"/>
          <w:cantSplit/>
          <w:trHeight w:val="90"/>
        </w:trPr>
        <w:tc>
          <w:tcPr>
            <w:tcW w:w="1054" w:type="pct"/>
            <w:vMerge/>
          </w:tcPr>
          <w:p w14:paraId="27D4E1A2"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vAlign w:val="center"/>
          </w:tcPr>
          <w:p w14:paraId="2CE0CCC3"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4</w:t>
            </w:r>
          </w:p>
          <w:p w14:paraId="471C1534"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Mid Term Assessment of the functioning of the Development Observatories</w:t>
            </w:r>
          </w:p>
          <w:p w14:paraId="1B6646DB" w14:textId="77777777" w:rsidR="00E44775" w:rsidRDefault="00E44775" w:rsidP="00410DBA">
            <w:pPr>
              <w:spacing w:after="0"/>
              <w:rPr>
                <w:rFonts w:asciiTheme="minorBidi" w:hAnsiTheme="minorBidi" w:cstheme="minorBidi"/>
                <w:bCs/>
                <w:iCs/>
                <w:sz w:val="18"/>
                <w:szCs w:val="18"/>
              </w:rPr>
            </w:pPr>
          </w:p>
        </w:tc>
        <w:tc>
          <w:tcPr>
            <w:tcW w:w="285" w:type="pct"/>
            <w:tcBorders>
              <w:top w:val="single" w:sz="4" w:space="0" w:color="auto"/>
            </w:tcBorders>
            <w:vAlign w:val="center"/>
          </w:tcPr>
          <w:p w14:paraId="3DB906AA" w14:textId="77777777" w:rsidR="00E44775" w:rsidRDefault="00E44775" w:rsidP="00410DBA">
            <w:pPr>
              <w:rPr>
                <w:rFonts w:asciiTheme="minorHAnsi" w:hAnsiTheme="minorHAnsi" w:cstheme="minorHAnsi"/>
                <w:sz w:val="18"/>
                <w:szCs w:val="18"/>
              </w:rPr>
            </w:pPr>
          </w:p>
        </w:tc>
        <w:tc>
          <w:tcPr>
            <w:tcW w:w="289" w:type="pct"/>
            <w:tcBorders>
              <w:top w:val="single" w:sz="4" w:space="0" w:color="auto"/>
            </w:tcBorders>
            <w:vAlign w:val="center"/>
          </w:tcPr>
          <w:p w14:paraId="7E41900E" w14:textId="77777777" w:rsidR="00E44775" w:rsidRDefault="00E44775" w:rsidP="00410DBA">
            <w:pPr>
              <w:rPr>
                <w:rFonts w:asciiTheme="minorHAnsi" w:hAnsiTheme="minorHAnsi" w:cstheme="minorHAnsi"/>
                <w:sz w:val="18"/>
                <w:szCs w:val="18"/>
              </w:rPr>
            </w:pPr>
          </w:p>
        </w:tc>
        <w:tc>
          <w:tcPr>
            <w:tcW w:w="267" w:type="pct"/>
            <w:tcBorders>
              <w:top w:val="single" w:sz="4" w:space="0" w:color="auto"/>
            </w:tcBorders>
            <w:vAlign w:val="center"/>
          </w:tcPr>
          <w:p w14:paraId="3440634C"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55,000</w:t>
            </w:r>
          </w:p>
        </w:tc>
        <w:tc>
          <w:tcPr>
            <w:tcW w:w="278" w:type="pct"/>
            <w:tcBorders>
              <w:top w:val="single" w:sz="4" w:space="0" w:color="auto"/>
            </w:tcBorders>
            <w:vAlign w:val="center"/>
          </w:tcPr>
          <w:p w14:paraId="252E17FA" w14:textId="77777777" w:rsidR="00E44775"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745AA297" w14:textId="77777777" w:rsidR="00E44775"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541C73B7" w14:textId="77777777" w:rsidR="00E44775"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62900CDE"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4B4A953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74C10EB"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55,000</w:t>
            </w:r>
          </w:p>
        </w:tc>
      </w:tr>
      <w:tr w:rsidR="00E44775" w:rsidRPr="00BD0D8D" w14:paraId="2D3EE2F5" w14:textId="77777777" w:rsidTr="00410DBA">
        <w:trPr>
          <w:gridAfter w:val="4"/>
          <w:wAfter w:w="29" w:type="pct"/>
          <w:cantSplit/>
          <w:trHeight w:val="90"/>
        </w:trPr>
        <w:tc>
          <w:tcPr>
            <w:tcW w:w="1054" w:type="pct"/>
            <w:vMerge w:val="restart"/>
            <w:shd w:val="clear" w:color="auto" w:fill="auto"/>
          </w:tcPr>
          <w:p w14:paraId="68C6206D" w14:textId="77777777" w:rsidR="00E44775" w:rsidRPr="00145565" w:rsidRDefault="00E44775" w:rsidP="00410DBA">
            <w:pPr>
              <w:spacing w:before="60"/>
              <w:jc w:val="left"/>
              <w:rPr>
                <w:rFonts w:asciiTheme="minorBidi" w:hAnsiTheme="minorBidi" w:cstheme="minorBidi"/>
                <w:b/>
                <w:bCs/>
                <w:iCs/>
                <w:color w:val="4472C4" w:themeColor="accent1"/>
                <w:sz w:val="18"/>
                <w:szCs w:val="18"/>
              </w:rPr>
            </w:pPr>
            <w:r w:rsidRPr="00145565">
              <w:rPr>
                <w:rFonts w:asciiTheme="minorBidi" w:hAnsiTheme="minorBidi" w:cstheme="minorBidi"/>
                <w:b/>
                <w:bCs/>
                <w:iCs/>
                <w:color w:val="4472C4" w:themeColor="accent1"/>
                <w:sz w:val="18"/>
                <w:szCs w:val="18"/>
              </w:rPr>
              <w:t>Output 4</w:t>
            </w:r>
          </w:p>
          <w:p w14:paraId="13D6F07C" w14:textId="77777777" w:rsidR="00E44775" w:rsidRPr="00145565" w:rsidRDefault="00E44775" w:rsidP="00410DBA">
            <w:pPr>
              <w:spacing w:before="60"/>
              <w:rPr>
                <w:rFonts w:asciiTheme="minorBidi" w:hAnsiTheme="minorBidi" w:cstheme="minorBidi"/>
                <w:iCs/>
                <w:color w:val="4472C4" w:themeColor="accent1"/>
                <w:sz w:val="18"/>
                <w:szCs w:val="18"/>
              </w:rPr>
            </w:pPr>
            <w:r w:rsidRPr="00145565">
              <w:rPr>
                <w:rFonts w:asciiTheme="minorBidi" w:hAnsiTheme="minorBidi" w:cstheme="minorBidi"/>
                <w:iCs/>
                <w:color w:val="4472C4" w:themeColor="accent1"/>
                <w:sz w:val="18"/>
                <w:szCs w:val="18"/>
              </w:rPr>
              <w:t xml:space="preserve">Affirmative Action Plan and Incentives for </w:t>
            </w:r>
            <w:r>
              <w:rPr>
                <w:rFonts w:asciiTheme="minorBidi" w:hAnsiTheme="minorBidi" w:cstheme="minorBidi"/>
                <w:iCs/>
                <w:color w:val="4472C4" w:themeColor="accent1"/>
                <w:sz w:val="18"/>
                <w:szCs w:val="18"/>
              </w:rPr>
              <w:t>w</w:t>
            </w:r>
            <w:r w:rsidRPr="00145565">
              <w:rPr>
                <w:rFonts w:asciiTheme="minorBidi" w:hAnsiTheme="minorBidi" w:cstheme="minorBidi"/>
                <w:iCs/>
                <w:color w:val="4472C4" w:themeColor="accent1"/>
                <w:sz w:val="18"/>
                <w:szCs w:val="18"/>
              </w:rPr>
              <w:t>omen</w:t>
            </w:r>
            <w:r>
              <w:rPr>
                <w:rFonts w:asciiTheme="minorBidi" w:hAnsiTheme="minorBidi" w:cstheme="minorBidi"/>
                <w:iCs/>
                <w:color w:val="4472C4" w:themeColor="accent1"/>
                <w:sz w:val="18"/>
                <w:szCs w:val="18"/>
              </w:rPr>
              <w:t>, youth, disabled, and minorities-</w:t>
            </w:r>
            <w:r w:rsidRPr="00145565">
              <w:rPr>
                <w:rFonts w:asciiTheme="minorBidi" w:hAnsiTheme="minorBidi" w:cstheme="minorBidi"/>
                <w:iCs/>
                <w:color w:val="4472C4" w:themeColor="accent1"/>
                <w:sz w:val="18"/>
                <w:szCs w:val="18"/>
              </w:rPr>
              <w:t xml:space="preserve">focused Investments </w:t>
            </w:r>
          </w:p>
          <w:p w14:paraId="37D47454" w14:textId="77777777" w:rsidR="00E44775" w:rsidRPr="00145565" w:rsidRDefault="00E44775" w:rsidP="00410DBA">
            <w:pPr>
              <w:spacing w:before="60"/>
              <w:rPr>
                <w:rFonts w:asciiTheme="minorBidi" w:hAnsiTheme="minorBidi" w:cstheme="minorBidi"/>
                <w:b/>
                <w:iCs/>
                <w:color w:val="4472C4" w:themeColor="accent1"/>
                <w:sz w:val="18"/>
                <w:szCs w:val="18"/>
              </w:rPr>
            </w:pPr>
          </w:p>
          <w:p w14:paraId="6C7F8597" w14:textId="77777777" w:rsidR="00E44775" w:rsidRPr="00145565" w:rsidRDefault="00E44775" w:rsidP="00410DBA">
            <w:pPr>
              <w:rPr>
                <w:rFonts w:asciiTheme="minorBidi" w:hAnsiTheme="minorBidi" w:cstheme="minorBidi"/>
                <w:iCs/>
                <w:color w:val="4472C4" w:themeColor="accent1"/>
                <w:sz w:val="18"/>
                <w:szCs w:val="18"/>
              </w:rPr>
            </w:pPr>
            <w:r w:rsidRPr="00145565">
              <w:rPr>
                <w:rFonts w:asciiTheme="minorBidi" w:hAnsiTheme="minorBidi" w:cstheme="minorBidi"/>
                <w:iCs/>
                <w:color w:val="4472C4" w:themeColor="accent1"/>
                <w:sz w:val="18"/>
                <w:szCs w:val="18"/>
              </w:rPr>
              <w:t xml:space="preserve">Gender </w:t>
            </w:r>
            <w:r>
              <w:rPr>
                <w:rFonts w:asciiTheme="minorBidi" w:hAnsiTheme="minorBidi" w:cstheme="minorBidi"/>
                <w:iCs/>
                <w:color w:val="4472C4" w:themeColor="accent1"/>
                <w:sz w:val="18"/>
                <w:szCs w:val="18"/>
              </w:rPr>
              <w:t>M</w:t>
            </w:r>
            <w:r w:rsidRPr="00145565">
              <w:rPr>
                <w:rFonts w:asciiTheme="minorBidi" w:hAnsiTheme="minorBidi" w:cstheme="minorBidi"/>
                <w:iCs/>
                <w:color w:val="4472C4" w:themeColor="accent1"/>
                <w:sz w:val="18"/>
                <w:szCs w:val="18"/>
              </w:rPr>
              <w:t>arker:</w:t>
            </w:r>
            <w:r>
              <w:rPr>
                <w:rFonts w:asciiTheme="minorBidi" w:hAnsiTheme="minorBidi" w:cstheme="minorBidi"/>
                <w:iCs/>
                <w:color w:val="4472C4" w:themeColor="accent1"/>
                <w:sz w:val="18"/>
                <w:szCs w:val="18"/>
              </w:rPr>
              <w:t xml:space="preserve"> </w:t>
            </w:r>
            <w:r w:rsidRPr="00145565">
              <w:rPr>
                <w:rFonts w:asciiTheme="minorBidi" w:hAnsiTheme="minorBidi" w:cstheme="minorBidi"/>
                <w:iCs/>
                <w:color w:val="4472C4" w:themeColor="accent1"/>
                <w:sz w:val="18"/>
                <w:szCs w:val="18"/>
              </w:rPr>
              <w:t xml:space="preserve">GEN </w:t>
            </w:r>
            <w:r>
              <w:rPr>
                <w:rFonts w:asciiTheme="minorBidi" w:hAnsiTheme="minorBidi" w:cstheme="minorBidi"/>
                <w:iCs/>
                <w:color w:val="4472C4" w:themeColor="accent1"/>
                <w:sz w:val="18"/>
                <w:szCs w:val="18"/>
              </w:rPr>
              <w:t>3</w:t>
            </w:r>
          </w:p>
          <w:p w14:paraId="7334F234" w14:textId="77777777" w:rsidR="00E44775" w:rsidRPr="00145565" w:rsidRDefault="00E44775" w:rsidP="00410DBA">
            <w:pPr>
              <w:spacing w:before="60"/>
              <w:rPr>
                <w:rFonts w:asciiTheme="minorBidi" w:hAnsiTheme="minorBidi" w:cstheme="minorBidi"/>
                <w:b/>
                <w:iCs/>
                <w:color w:val="4472C4" w:themeColor="accent1"/>
                <w:sz w:val="18"/>
                <w:szCs w:val="18"/>
              </w:rPr>
            </w:pPr>
          </w:p>
        </w:tc>
        <w:tc>
          <w:tcPr>
            <w:tcW w:w="1174" w:type="pct"/>
            <w:gridSpan w:val="2"/>
            <w:tcBorders>
              <w:top w:val="single" w:sz="4" w:space="0" w:color="auto"/>
            </w:tcBorders>
          </w:tcPr>
          <w:p w14:paraId="513CBAF0" w14:textId="77777777" w:rsidR="00E44775" w:rsidRPr="00A576EF" w:rsidRDefault="00E44775" w:rsidP="00410DBA">
            <w:pPr>
              <w:spacing w:after="0"/>
              <w:rPr>
                <w:rFonts w:asciiTheme="minorBidi" w:hAnsiTheme="minorBidi" w:cstheme="minorBidi"/>
                <w:bCs/>
                <w:iCs/>
                <w:sz w:val="18"/>
                <w:szCs w:val="18"/>
              </w:rPr>
            </w:pPr>
            <w:r w:rsidRPr="00A576EF">
              <w:rPr>
                <w:rFonts w:asciiTheme="minorBidi" w:hAnsiTheme="minorBidi" w:cstheme="minorBidi"/>
                <w:bCs/>
                <w:iCs/>
                <w:sz w:val="18"/>
                <w:szCs w:val="18"/>
              </w:rPr>
              <w:t>Activity 1¨</w:t>
            </w:r>
          </w:p>
          <w:p w14:paraId="21DC6161"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 xml:space="preserve">AT support provided for developing an </w:t>
            </w:r>
            <w:r w:rsidRPr="00A576EF">
              <w:rPr>
                <w:rFonts w:asciiTheme="minorBidi" w:hAnsiTheme="minorBidi" w:cstheme="minorBidi"/>
                <w:bCs/>
                <w:iCs/>
                <w:sz w:val="18"/>
                <w:szCs w:val="18"/>
              </w:rPr>
              <w:t xml:space="preserve">Affirmative Action Plan and </w:t>
            </w:r>
            <w:r>
              <w:rPr>
                <w:rFonts w:asciiTheme="minorBidi" w:hAnsiTheme="minorBidi" w:cstheme="minorBidi"/>
                <w:bCs/>
                <w:iCs/>
                <w:sz w:val="18"/>
                <w:szCs w:val="18"/>
              </w:rPr>
              <w:t xml:space="preserve">for supporting </w:t>
            </w:r>
            <w:r w:rsidRPr="00A576EF">
              <w:rPr>
                <w:rFonts w:asciiTheme="minorBidi" w:hAnsiTheme="minorBidi" w:cstheme="minorBidi"/>
                <w:bCs/>
                <w:iCs/>
                <w:sz w:val="18"/>
                <w:szCs w:val="18"/>
              </w:rPr>
              <w:t>implement</w:t>
            </w:r>
            <w:r>
              <w:rPr>
                <w:rFonts w:asciiTheme="minorBidi" w:hAnsiTheme="minorBidi" w:cstheme="minorBidi"/>
                <w:bCs/>
                <w:iCs/>
                <w:sz w:val="18"/>
                <w:szCs w:val="18"/>
              </w:rPr>
              <w:t xml:space="preserve">ation </w:t>
            </w:r>
            <w:r w:rsidRPr="00A576EF">
              <w:rPr>
                <w:rFonts w:asciiTheme="minorBidi" w:hAnsiTheme="minorBidi" w:cstheme="minorBidi"/>
                <w:bCs/>
                <w:iCs/>
                <w:sz w:val="18"/>
                <w:szCs w:val="18"/>
              </w:rPr>
              <w:t xml:space="preserve"> in at least 3 provinces, 25 districts, and 10 municipalities</w:t>
            </w:r>
          </w:p>
          <w:p w14:paraId="1E909810" w14:textId="77777777" w:rsidR="00E44775" w:rsidRPr="00A576EF" w:rsidRDefault="00E44775" w:rsidP="00410DBA">
            <w:pPr>
              <w:spacing w:after="0"/>
              <w:rPr>
                <w:rFonts w:asciiTheme="minorBidi" w:hAnsiTheme="minorBidi" w:cstheme="minorBidi"/>
                <w:iCs/>
                <w:sz w:val="18"/>
                <w:szCs w:val="18"/>
              </w:rPr>
            </w:pPr>
          </w:p>
        </w:tc>
        <w:tc>
          <w:tcPr>
            <w:tcW w:w="285" w:type="pct"/>
            <w:tcBorders>
              <w:top w:val="single" w:sz="4" w:space="0" w:color="auto"/>
            </w:tcBorders>
            <w:vAlign w:val="center"/>
          </w:tcPr>
          <w:p w14:paraId="2C265EC7"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125,000</w:t>
            </w:r>
          </w:p>
        </w:tc>
        <w:tc>
          <w:tcPr>
            <w:tcW w:w="289" w:type="pct"/>
            <w:tcBorders>
              <w:top w:val="single" w:sz="4" w:space="0" w:color="auto"/>
            </w:tcBorders>
            <w:vAlign w:val="center"/>
          </w:tcPr>
          <w:p w14:paraId="570EBE46"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67" w:type="pct"/>
            <w:tcBorders>
              <w:top w:val="single" w:sz="4" w:space="0" w:color="auto"/>
            </w:tcBorders>
            <w:vAlign w:val="center"/>
          </w:tcPr>
          <w:p w14:paraId="6BA6764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78" w:type="pct"/>
            <w:tcBorders>
              <w:top w:val="single" w:sz="4" w:space="0" w:color="auto"/>
            </w:tcBorders>
            <w:vAlign w:val="center"/>
          </w:tcPr>
          <w:p w14:paraId="6C15068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1" w:type="pct"/>
            <w:tcBorders>
              <w:top w:val="single" w:sz="4" w:space="0" w:color="auto"/>
            </w:tcBorders>
            <w:vAlign w:val="center"/>
          </w:tcPr>
          <w:p w14:paraId="7DA8E087"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tc>
        <w:tc>
          <w:tcPr>
            <w:tcW w:w="454" w:type="pct"/>
            <w:tcBorders>
              <w:top w:val="single" w:sz="4" w:space="0" w:color="auto"/>
            </w:tcBorders>
            <w:vAlign w:val="center"/>
          </w:tcPr>
          <w:p w14:paraId="52BA99B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UNDP</w:t>
            </w:r>
          </w:p>
        </w:tc>
        <w:tc>
          <w:tcPr>
            <w:tcW w:w="286" w:type="pct"/>
            <w:tcBorders>
              <w:top w:val="single" w:sz="4" w:space="0" w:color="auto"/>
            </w:tcBorders>
            <w:vAlign w:val="center"/>
          </w:tcPr>
          <w:p w14:paraId="5BA91438"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00798E6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5258A1AA"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525,000</w:t>
            </w:r>
          </w:p>
        </w:tc>
      </w:tr>
      <w:tr w:rsidR="00E44775" w:rsidRPr="00BD0D8D" w14:paraId="5A188B8C" w14:textId="77777777" w:rsidTr="00410DBA">
        <w:trPr>
          <w:gridAfter w:val="4"/>
          <w:wAfter w:w="29" w:type="pct"/>
          <w:cantSplit/>
          <w:trHeight w:val="90"/>
        </w:trPr>
        <w:tc>
          <w:tcPr>
            <w:tcW w:w="1054" w:type="pct"/>
            <w:vMerge/>
            <w:shd w:val="clear" w:color="auto" w:fill="auto"/>
          </w:tcPr>
          <w:p w14:paraId="60959B08"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66696D6D"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2</w:t>
            </w:r>
          </w:p>
          <w:p w14:paraId="7597E189" w14:textId="77777777" w:rsidR="00E44775" w:rsidRDefault="00E44775" w:rsidP="00410DBA">
            <w:pPr>
              <w:spacing w:after="0"/>
              <w:rPr>
                <w:rFonts w:asciiTheme="minorBidi" w:hAnsiTheme="minorBidi" w:cstheme="minorBidi"/>
                <w:bCs/>
                <w:iCs/>
                <w:sz w:val="18"/>
                <w:szCs w:val="18"/>
              </w:rPr>
            </w:pPr>
            <w:r w:rsidRPr="002C5C5F">
              <w:rPr>
                <w:rFonts w:asciiTheme="minorBidi" w:hAnsiTheme="minorBidi" w:cstheme="minorBidi"/>
                <w:bCs/>
                <w:iCs/>
                <w:sz w:val="18"/>
                <w:szCs w:val="18"/>
              </w:rPr>
              <w:t>Conditional grants designed</w:t>
            </w:r>
            <w:r>
              <w:rPr>
                <w:rFonts w:asciiTheme="minorBidi" w:hAnsiTheme="minorBidi" w:cstheme="minorBidi"/>
                <w:bCs/>
                <w:iCs/>
                <w:sz w:val="18"/>
                <w:szCs w:val="18"/>
              </w:rPr>
              <w:t xml:space="preserve"> by expert hired by UNDP; </w:t>
            </w:r>
            <w:r w:rsidRPr="002C5C5F">
              <w:rPr>
                <w:rFonts w:asciiTheme="minorBidi" w:hAnsiTheme="minorBidi" w:cstheme="minorBidi"/>
                <w:bCs/>
                <w:iCs/>
                <w:sz w:val="18"/>
                <w:szCs w:val="18"/>
              </w:rPr>
              <w:t xml:space="preserve"> approved</w:t>
            </w:r>
            <w:r>
              <w:rPr>
                <w:rFonts w:asciiTheme="minorBidi" w:hAnsiTheme="minorBidi" w:cstheme="minorBidi"/>
                <w:bCs/>
                <w:iCs/>
                <w:sz w:val="18"/>
                <w:szCs w:val="18"/>
              </w:rPr>
              <w:t xml:space="preserve"> by MEFP, a</w:t>
            </w:r>
            <w:r w:rsidRPr="002C5C5F">
              <w:rPr>
                <w:rFonts w:asciiTheme="minorBidi" w:hAnsiTheme="minorBidi" w:cstheme="minorBidi"/>
                <w:bCs/>
                <w:iCs/>
                <w:sz w:val="18"/>
                <w:szCs w:val="18"/>
              </w:rPr>
              <w:t xml:space="preserve">nd provision made in the budget </w:t>
            </w:r>
            <w:r>
              <w:rPr>
                <w:rFonts w:asciiTheme="minorBidi" w:hAnsiTheme="minorBidi" w:cstheme="minorBidi"/>
                <w:bCs/>
                <w:iCs/>
                <w:sz w:val="18"/>
                <w:szCs w:val="18"/>
              </w:rPr>
              <w:t>and grants implemented</w:t>
            </w:r>
          </w:p>
          <w:p w14:paraId="5EB43709" w14:textId="77777777" w:rsidR="00E44775" w:rsidRPr="002C5C5F" w:rsidRDefault="00E44775" w:rsidP="00410DBA">
            <w:pPr>
              <w:spacing w:after="0"/>
              <w:rPr>
                <w:rFonts w:asciiTheme="minorBidi" w:hAnsiTheme="minorBidi" w:cstheme="minorBidi"/>
                <w:bCs/>
                <w:iCs/>
                <w:sz w:val="18"/>
                <w:szCs w:val="18"/>
              </w:rPr>
            </w:pPr>
          </w:p>
        </w:tc>
        <w:tc>
          <w:tcPr>
            <w:tcW w:w="285" w:type="pct"/>
            <w:tcBorders>
              <w:top w:val="single" w:sz="4" w:space="0" w:color="auto"/>
            </w:tcBorders>
            <w:vAlign w:val="center"/>
          </w:tcPr>
          <w:p w14:paraId="42B02E42"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2m</w:t>
            </w:r>
          </w:p>
        </w:tc>
        <w:tc>
          <w:tcPr>
            <w:tcW w:w="289" w:type="pct"/>
            <w:tcBorders>
              <w:top w:val="single" w:sz="4" w:space="0" w:color="auto"/>
            </w:tcBorders>
            <w:vAlign w:val="center"/>
          </w:tcPr>
          <w:p w14:paraId="7BEB7995"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1.5m</w:t>
            </w:r>
          </w:p>
        </w:tc>
        <w:tc>
          <w:tcPr>
            <w:tcW w:w="267" w:type="pct"/>
            <w:tcBorders>
              <w:top w:val="single" w:sz="4" w:space="0" w:color="auto"/>
            </w:tcBorders>
            <w:vAlign w:val="center"/>
          </w:tcPr>
          <w:p w14:paraId="13A440A4"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1.5m</w:t>
            </w:r>
          </w:p>
        </w:tc>
        <w:tc>
          <w:tcPr>
            <w:tcW w:w="278" w:type="pct"/>
            <w:tcBorders>
              <w:top w:val="single" w:sz="4" w:space="0" w:color="auto"/>
            </w:tcBorders>
            <w:vAlign w:val="center"/>
          </w:tcPr>
          <w:p w14:paraId="1F50A2A1"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1.5m</w:t>
            </w:r>
          </w:p>
        </w:tc>
        <w:tc>
          <w:tcPr>
            <w:tcW w:w="281" w:type="pct"/>
            <w:tcBorders>
              <w:top w:val="single" w:sz="4" w:space="0" w:color="auto"/>
            </w:tcBorders>
            <w:vAlign w:val="center"/>
          </w:tcPr>
          <w:p w14:paraId="737BC62A"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 m</w:t>
            </w:r>
          </w:p>
        </w:tc>
        <w:tc>
          <w:tcPr>
            <w:tcW w:w="454" w:type="pct"/>
            <w:tcBorders>
              <w:top w:val="single" w:sz="4" w:space="0" w:color="auto"/>
            </w:tcBorders>
            <w:vAlign w:val="center"/>
          </w:tcPr>
          <w:p w14:paraId="6E6E24A1"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UNDP</w:t>
            </w:r>
          </w:p>
        </w:tc>
        <w:tc>
          <w:tcPr>
            <w:tcW w:w="286" w:type="pct"/>
            <w:tcBorders>
              <w:top w:val="single" w:sz="4" w:space="0" w:color="auto"/>
            </w:tcBorders>
            <w:vAlign w:val="center"/>
          </w:tcPr>
          <w:p w14:paraId="12801992"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5761AAD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58E4BC4C"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8m</w:t>
            </w:r>
          </w:p>
        </w:tc>
      </w:tr>
      <w:tr w:rsidR="00E44775" w:rsidRPr="00BD0D8D" w14:paraId="22371E03" w14:textId="77777777" w:rsidTr="00410DBA">
        <w:trPr>
          <w:gridAfter w:val="4"/>
          <w:wAfter w:w="29" w:type="pct"/>
          <w:cantSplit/>
          <w:trHeight w:val="90"/>
        </w:trPr>
        <w:tc>
          <w:tcPr>
            <w:tcW w:w="1054" w:type="pct"/>
            <w:vMerge/>
            <w:shd w:val="clear" w:color="auto" w:fill="auto"/>
          </w:tcPr>
          <w:p w14:paraId="7AAE4ED3" w14:textId="77777777" w:rsidR="00E44775" w:rsidRPr="000F2FAD"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0C12F41C"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3</w:t>
            </w:r>
          </w:p>
          <w:p w14:paraId="4E2B8899"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 xml:space="preserve">TA support provided for designing, implementing and monitoring </w:t>
            </w:r>
            <w:r w:rsidRPr="002C5C5F">
              <w:rPr>
                <w:rFonts w:asciiTheme="minorBidi" w:hAnsiTheme="minorBidi" w:cstheme="minorBidi"/>
                <w:bCs/>
                <w:iCs/>
                <w:sz w:val="18"/>
                <w:szCs w:val="18"/>
              </w:rPr>
              <w:t>Challenge Funds in at least 5 provinces, 25 districts and 15 municipalities with worst indicators in terms of empowerment</w:t>
            </w:r>
            <w:r>
              <w:rPr>
                <w:rFonts w:asciiTheme="minorBidi" w:hAnsiTheme="minorBidi" w:cstheme="minorBidi"/>
                <w:bCs/>
                <w:iCs/>
                <w:sz w:val="18"/>
                <w:szCs w:val="18"/>
              </w:rPr>
              <w:t>,</w:t>
            </w:r>
            <w:r w:rsidRPr="002C5C5F">
              <w:rPr>
                <w:rFonts w:asciiTheme="minorBidi" w:hAnsiTheme="minorBidi" w:cstheme="minorBidi"/>
                <w:bCs/>
                <w:iCs/>
                <w:sz w:val="18"/>
                <w:szCs w:val="18"/>
              </w:rPr>
              <w:t xml:space="preserve"> and inclusion</w:t>
            </w:r>
          </w:p>
          <w:p w14:paraId="772438C9" w14:textId="77777777" w:rsidR="00E44775" w:rsidRPr="002C5C5F" w:rsidRDefault="00E44775" w:rsidP="00410DBA">
            <w:pPr>
              <w:spacing w:after="0"/>
              <w:rPr>
                <w:rFonts w:asciiTheme="minorBidi" w:hAnsiTheme="minorBidi" w:cstheme="minorBidi"/>
                <w:bCs/>
                <w:iCs/>
                <w:sz w:val="18"/>
                <w:szCs w:val="18"/>
              </w:rPr>
            </w:pPr>
          </w:p>
        </w:tc>
        <w:tc>
          <w:tcPr>
            <w:tcW w:w="285" w:type="pct"/>
            <w:tcBorders>
              <w:top w:val="single" w:sz="4" w:space="0" w:color="auto"/>
            </w:tcBorders>
            <w:vAlign w:val="center"/>
          </w:tcPr>
          <w:p w14:paraId="43A363BE"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1m</w:t>
            </w:r>
          </w:p>
        </w:tc>
        <w:tc>
          <w:tcPr>
            <w:tcW w:w="289" w:type="pct"/>
            <w:tcBorders>
              <w:top w:val="single" w:sz="4" w:space="0" w:color="auto"/>
            </w:tcBorders>
            <w:vAlign w:val="center"/>
          </w:tcPr>
          <w:p w14:paraId="6E363913"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750,000</w:t>
            </w:r>
          </w:p>
        </w:tc>
        <w:tc>
          <w:tcPr>
            <w:tcW w:w="267" w:type="pct"/>
            <w:tcBorders>
              <w:top w:val="single" w:sz="4" w:space="0" w:color="auto"/>
            </w:tcBorders>
            <w:vAlign w:val="center"/>
          </w:tcPr>
          <w:p w14:paraId="313891ED"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750,000</w:t>
            </w:r>
          </w:p>
        </w:tc>
        <w:tc>
          <w:tcPr>
            <w:tcW w:w="278" w:type="pct"/>
            <w:tcBorders>
              <w:top w:val="single" w:sz="4" w:space="0" w:color="auto"/>
            </w:tcBorders>
            <w:vAlign w:val="center"/>
          </w:tcPr>
          <w:p w14:paraId="62430D08"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750,000</w:t>
            </w:r>
          </w:p>
        </w:tc>
        <w:tc>
          <w:tcPr>
            <w:tcW w:w="281" w:type="pct"/>
            <w:tcBorders>
              <w:top w:val="single" w:sz="4" w:space="0" w:color="auto"/>
            </w:tcBorders>
            <w:vAlign w:val="center"/>
          </w:tcPr>
          <w:p w14:paraId="4157E73D"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750,000</w:t>
            </w:r>
          </w:p>
        </w:tc>
        <w:tc>
          <w:tcPr>
            <w:tcW w:w="454" w:type="pct"/>
            <w:tcBorders>
              <w:top w:val="single" w:sz="4" w:space="0" w:color="auto"/>
            </w:tcBorders>
            <w:vAlign w:val="center"/>
          </w:tcPr>
          <w:p w14:paraId="644EE83F"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4230B7F7"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20E5AF7"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5BC4A692"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4m</w:t>
            </w:r>
          </w:p>
        </w:tc>
      </w:tr>
      <w:tr w:rsidR="00E44775" w:rsidRPr="00BD0D8D" w14:paraId="25A25373" w14:textId="77777777" w:rsidTr="00410DBA">
        <w:trPr>
          <w:gridAfter w:val="2"/>
          <w:wAfter w:w="5" w:type="pct"/>
          <w:cantSplit/>
          <w:trHeight w:val="90"/>
        </w:trPr>
        <w:tc>
          <w:tcPr>
            <w:tcW w:w="1054" w:type="pct"/>
            <w:shd w:val="clear" w:color="auto" w:fill="auto"/>
          </w:tcPr>
          <w:p w14:paraId="37870CF1" w14:textId="77777777" w:rsidR="00E44775" w:rsidRPr="000F2FAD" w:rsidRDefault="00E44775" w:rsidP="00410DBA">
            <w:pPr>
              <w:rPr>
                <w:rFonts w:asciiTheme="minorHAnsi" w:hAnsiTheme="minorHAnsi" w:cstheme="minorHAnsi"/>
                <w:sz w:val="18"/>
                <w:szCs w:val="18"/>
              </w:rPr>
            </w:pPr>
          </w:p>
        </w:tc>
        <w:tc>
          <w:tcPr>
            <w:tcW w:w="3616" w:type="pct"/>
            <w:gridSpan w:val="11"/>
            <w:tcBorders>
              <w:top w:val="single" w:sz="4" w:space="0" w:color="auto"/>
            </w:tcBorders>
            <w:shd w:val="clear" w:color="auto" w:fill="EDEDED" w:themeFill="accent3" w:themeFillTint="33"/>
          </w:tcPr>
          <w:p w14:paraId="530847B3" w14:textId="77777777" w:rsidR="00E44775" w:rsidRPr="001333A2" w:rsidRDefault="00E44775" w:rsidP="00410DBA">
            <w:pPr>
              <w:jc w:val="right"/>
              <w:rPr>
                <w:rFonts w:asciiTheme="minorHAnsi" w:hAnsiTheme="minorHAnsi" w:cstheme="minorHAnsi"/>
                <w:b/>
                <w:bCs/>
                <w:sz w:val="24"/>
              </w:rPr>
            </w:pPr>
            <w:r w:rsidRPr="001333A2">
              <w:rPr>
                <w:rFonts w:asciiTheme="minorHAnsi" w:hAnsiTheme="minorHAnsi" w:cstheme="minorHAnsi"/>
                <w:b/>
                <w:bCs/>
                <w:sz w:val="24"/>
              </w:rPr>
              <w:t>Sub-Total Pillar 1</w:t>
            </w:r>
          </w:p>
        </w:tc>
        <w:tc>
          <w:tcPr>
            <w:tcW w:w="325" w:type="pct"/>
            <w:gridSpan w:val="4"/>
            <w:tcBorders>
              <w:top w:val="single" w:sz="4" w:space="0" w:color="auto"/>
            </w:tcBorders>
            <w:shd w:val="clear" w:color="auto" w:fill="EDEDED" w:themeFill="accent3" w:themeFillTint="33"/>
          </w:tcPr>
          <w:p w14:paraId="7FB3892C" w14:textId="77777777" w:rsidR="00E44775" w:rsidRPr="00CA18A8" w:rsidRDefault="00E44775" w:rsidP="00410DBA">
            <w:pPr>
              <w:jc w:val="center"/>
              <w:rPr>
                <w:rFonts w:asciiTheme="minorHAnsi" w:hAnsiTheme="minorHAnsi" w:cstheme="minorHAnsi"/>
                <w:b/>
                <w:bCs/>
                <w:sz w:val="24"/>
              </w:rPr>
            </w:pPr>
            <w:r>
              <w:rPr>
                <w:rFonts w:asciiTheme="minorHAnsi" w:hAnsiTheme="minorHAnsi" w:cstheme="minorHAnsi"/>
                <w:b/>
                <w:bCs/>
                <w:sz w:val="24"/>
              </w:rPr>
              <w:t>20</w:t>
            </w:r>
            <w:r w:rsidRPr="00CA18A8">
              <w:rPr>
                <w:rFonts w:asciiTheme="minorHAnsi" w:hAnsiTheme="minorHAnsi" w:cstheme="minorHAnsi"/>
                <w:b/>
                <w:bCs/>
                <w:sz w:val="24"/>
              </w:rPr>
              <w:t>m</w:t>
            </w:r>
          </w:p>
        </w:tc>
      </w:tr>
      <w:tr w:rsidR="00E44775" w:rsidRPr="0068328E" w14:paraId="382D41A6" w14:textId="77777777" w:rsidTr="00410DBA">
        <w:trPr>
          <w:gridAfter w:val="2"/>
          <w:wAfter w:w="5" w:type="pct"/>
          <w:cantSplit/>
          <w:trHeight w:val="90"/>
        </w:trPr>
        <w:tc>
          <w:tcPr>
            <w:tcW w:w="4995" w:type="pct"/>
            <w:gridSpan w:val="16"/>
            <w:shd w:val="clear" w:color="auto" w:fill="DEEAF6" w:themeFill="accent5" w:themeFillTint="33"/>
          </w:tcPr>
          <w:p w14:paraId="5F681CFF" w14:textId="77777777" w:rsidR="00E44775" w:rsidRPr="0068328E" w:rsidRDefault="00E44775" w:rsidP="00410DBA">
            <w:pPr>
              <w:jc w:val="left"/>
              <w:rPr>
                <w:rFonts w:asciiTheme="minorBidi" w:hAnsiTheme="minorBidi" w:cstheme="minorBidi"/>
                <w:b/>
                <w:bCs/>
                <w:sz w:val="24"/>
              </w:rPr>
            </w:pPr>
            <w:r w:rsidRPr="0068328E">
              <w:rPr>
                <w:rFonts w:asciiTheme="minorBidi" w:hAnsiTheme="minorBidi" w:cstheme="minorBidi"/>
                <w:b/>
                <w:bCs/>
                <w:sz w:val="24"/>
              </w:rPr>
              <w:lastRenderedPageBreak/>
              <w:t>PILLAR 2: RESPONSE.ABILITY</w:t>
            </w:r>
          </w:p>
        </w:tc>
      </w:tr>
      <w:tr w:rsidR="00E44775" w:rsidRPr="00BD0D8D" w14:paraId="5490B29C" w14:textId="77777777" w:rsidTr="00410DBA">
        <w:trPr>
          <w:gridAfter w:val="4"/>
          <w:wAfter w:w="29" w:type="pct"/>
          <w:cantSplit/>
          <w:trHeight w:val="90"/>
        </w:trPr>
        <w:tc>
          <w:tcPr>
            <w:tcW w:w="1054" w:type="pct"/>
            <w:vMerge w:val="restart"/>
            <w:shd w:val="clear" w:color="auto" w:fill="auto"/>
          </w:tcPr>
          <w:p w14:paraId="3B3C3D12" w14:textId="77777777" w:rsidR="00E44775" w:rsidRPr="00D931E6" w:rsidRDefault="00E44775" w:rsidP="00410DBA">
            <w:pPr>
              <w:rPr>
                <w:rFonts w:asciiTheme="minorBidi" w:hAnsiTheme="minorBidi" w:cstheme="minorBidi"/>
                <w:iCs/>
                <w:color w:val="4472C4" w:themeColor="accent1"/>
                <w:sz w:val="18"/>
                <w:szCs w:val="18"/>
              </w:rPr>
            </w:pPr>
            <w:r w:rsidRPr="00D931E6">
              <w:rPr>
                <w:rFonts w:asciiTheme="minorBidi" w:hAnsiTheme="minorBidi" w:cstheme="minorBidi"/>
                <w:iCs/>
                <w:color w:val="4472C4" w:themeColor="accent1"/>
                <w:sz w:val="18"/>
                <w:szCs w:val="18"/>
              </w:rPr>
              <w:t>Output 1</w:t>
            </w:r>
          </w:p>
          <w:p w14:paraId="10FFA51F" w14:textId="77777777" w:rsidR="00E44775" w:rsidRPr="00CE22AB" w:rsidRDefault="00E44775" w:rsidP="00410DBA">
            <w:pPr>
              <w:rPr>
                <w:rFonts w:asciiTheme="minorBidi" w:hAnsiTheme="minorBidi" w:cstheme="minorBidi"/>
                <w:iCs/>
                <w:color w:val="4472C4" w:themeColor="accent1"/>
                <w:sz w:val="18"/>
                <w:szCs w:val="18"/>
              </w:rPr>
            </w:pPr>
            <w:r w:rsidRPr="00CE22AB">
              <w:rPr>
                <w:rFonts w:asciiTheme="minorHAnsi" w:hAnsiTheme="minorHAnsi"/>
                <w:iCs/>
                <w:color w:val="4472C4" w:themeColor="accent1"/>
                <w:sz w:val="20"/>
                <w:szCs w:val="20"/>
              </w:rPr>
              <w:t>Strengthened land management and Master Planning systems in districts and municipalities</w:t>
            </w:r>
          </w:p>
          <w:p w14:paraId="3A6E57F9" w14:textId="77777777" w:rsidR="00E44775" w:rsidRPr="00294325" w:rsidRDefault="00E44775" w:rsidP="00410DBA">
            <w:pPr>
              <w:rPr>
                <w:rFonts w:asciiTheme="minorBidi" w:hAnsiTheme="minorBidi" w:cstheme="minorBidi"/>
                <w:iCs/>
                <w:color w:val="4472C4" w:themeColor="accent1"/>
                <w:sz w:val="18"/>
                <w:szCs w:val="18"/>
              </w:rPr>
            </w:pPr>
          </w:p>
          <w:p w14:paraId="3631D0C3" w14:textId="77777777" w:rsidR="00E44775" w:rsidRPr="00D931E6" w:rsidRDefault="00E44775" w:rsidP="00410DBA">
            <w:pPr>
              <w:rPr>
                <w:rFonts w:asciiTheme="minorBidi" w:hAnsiTheme="minorBidi" w:cstheme="minorBidi"/>
                <w:iCs/>
                <w:color w:val="4472C4" w:themeColor="accent1"/>
                <w:sz w:val="18"/>
                <w:szCs w:val="18"/>
                <w:lang w:val="de-DE"/>
              </w:rPr>
            </w:pPr>
            <w:r w:rsidRPr="00D931E6">
              <w:rPr>
                <w:rFonts w:asciiTheme="minorBidi" w:hAnsiTheme="minorBidi" w:cstheme="minorBidi"/>
                <w:iCs/>
                <w:color w:val="4472C4" w:themeColor="accent1"/>
                <w:sz w:val="18"/>
                <w:szCs w:val="18"/>
                <w:lang w:val="de-DE"/>
              </w:rPr>
              <w:t xml:space="preserve">Gender </w:t>
            </w:r>
            <w:r>
              <w:rPr>
                <w:rFonts w:asciiTheme="minorBidi" w:hAnsiTheme="minorBidi" w:cstheme="minorBidi"/>
                <w:iCs/>
                <w:color w:val="4472C4" w:themeColor="accent1"/>
                <w:sz w:val="18"/>
                <w:szCs w:val="18"/>
                <w:lang w:val="de-DE"/>
              </w:rPr>
              <w:t>M</w:t>
            </w:r>
            <w:r w:rsidRPr="00D931E6">
              <w:rPr>
                <w:rFonts w:asciiTheme="minorBidi" w:hAnsiTheme="minorBidi" w:cstheme="minorBidi"/>
                <w:iCs/>
                <w:color w:val="4472C4" w:themeColor="accent1"/>
                <w:sz w:val="18"/>
                <w:szCs w:val="18"/>
                <w:lang w:val="de-DE"/>
              </w:rPr>
              <w:t>arker:</w:t>
            </w:r>
            <w:r>
              <w:rPr>
                <w:rFonts w:asciiTheme="minorBidi" w:hAnsiTheme="minorBidi" w:cstheme="minorBidi"/>
                <w:iCs/>
                <w:color w:val="4472C4" w:themeColor="accent1"/>
                <w:sz w:val="18"/>
                <w:szCs w:val="18"/>
                <w:lang w:val="de-DE"/>
              </w:rPr>
              <w:t xml:space="preserve"> </w:t>
            </w:r>
            <w:r w:rsidRPr="00D931E6">
              <w:rPr>
                <w:rFonts w:asciiTheme="minorBidi" w:hAnsiTheme="minorBidi" w:cstheme="minorBidi"/>
                <w:iCs/>
                <w:color w:val="4472C4" w:themeColor="accent1"/>
                <w:sz w:val="18"/>
                <w:szCs w:val="18"/>
                <w:lang w:val="de-DE"/>
              </w:rPr>
              <w:t xml:space="preserve">GEN </w:t>
            </w:r>
            <w:r>
              <w:rPr>
                <w:rFonts w:asciiTheme="minorBidi" w:hAnsiTheme="minorBidi" w:cstheme="minorBidi"/>
                <w:iCs/>
                <w:color w:val="4472C4" w:themeColor="accent1"/>
                <w:sz w:val="18"/>
                <w:szCs w:val="18"/>
                <w:lang w:val="de-DE"/>
              </w:rPr>
              <w:t>2</w:t>
            </w:r>
          </w:p>
          <w:p w14:paraId="3022927F" w14:textId="77777777" w:rsidR="00E44775" w:rsidRPr="00D931E6" w:rsidRDefault="00E44775" w:rsidP="00410DBA">
            <w:pPr>
              <w:spacing w:before="60"/>
              <w:rPr>
                <w:rFonts w:asciiTheme="minorHAnsi" w:hAnsiTheme="minorHAnsi" w:cstheme="minorHAnsi"/>
                <w:sz w:val="18"/>
                <w:szCs w:val="18"/>
                <w:lang w:val="de-DE"/>
              </w:rPr>
            </w:pPr>
          </w:p>
        </w:tc>
        <w:tc>
          <w:tcPr>
            <w:tcW w:w="1174" w:type="pct"/>
            <w:gridSpan w:val="2"/>
            <w:tcBorders>
              <w:top w:val="single" w:sz="4" w:space="0" w:color="auto"/>
            </w:tcBorders>
          </w:tcPr>
          <w:p w14:paraId="395ADAD1" w14:textId="77777777" w:rsidR="00E44775" w:rsidRPr="00F73077" w:rsidRDefault="00E44775" w:rsidP="00410DBA">
            <w:pPr>
              <w:rPr>
                <w:rFonts w:asciiTheme="minorBidi" w:hAnsiTheme="minorBidi" w:cstheme="minorBidi"/>
                <w:bCs/>
                <w:iCs/>
                <w:sz w:val="18"/>
                <w:szCs w:val="18"/>
              </w:rPr>
            </w:pPr>
            <w:r w:rsidRPr="00F73077">
              <w:rPr>
                <w:rFonts w:asciiTheme="minorBidi" w:hAnsiTheme="minorBidi" w:cstheme="minorBidi"/>
                <w:bCs/>
                <w:iCs/>
                <w:sz w:val="18"/>
                <w:szCs w:val="18"/>
              </w:rPr>
              <w:t xml:space="preserve">Activity 1 </w:t>
            </w:r>
          </w:p>
          <w:p w14:paraId="6D89651B" w14:textId="77777777" w:rsidR="00E44775" w:rsidRPr="00F73077" w:rsidRDefault="00E44775" w:rsidP="00410DBA">
            <w:pPr>
              <w:rPr>
                <w:rFonts w:asciiTheme="minorBidi" w:hAnsiTheme="minorBidi" w:cstheme="minorBidi"/>
                <w:bCs/>
                <w:iCs/>
                <w:sz w:val="18"/>
                <w:szCs w:val="18"/>
              </w:rPr>
            </w:pPr>
            <w:r>
              <w:rPr>
                <w:rFonts w:asciiTheme="minorBidi" w:hAnsiTheme="minorBidi" w:cstheme="minorBidi"/>
                <w:bCs/>
                <w:iCs/>
                <w:sz w:val="18"/>
                <w:szCs w:val="18"/>
              </w:rPr>
              <w:t xml:space="preserve">Experts hired by UNDP to support sub-national governments in strengthening their Land Cadastre and Land Registration systems and processes </w:t>
            </w:r>
          </w:p>
        </w:tc>
        <w:tc>
          <w:tcPr>
            <w:tcW w:w="285" w:type="pct"/>
            <w:tcBorders>
              <w:top w:val="single" w:sz="4" w:space="0" w:color="auto"/>
            </w:tcBorders>
            <w:vAlign w:val="center"/>
          </w:tcPr>
          <w:p w14:paraId="4AF8AD33"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4119690D"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67" w:type="pct"/>
            <w:tcBorders>
              <w:top w:val="single" w:sz="4" w:space="0" w:color="auto"/>
            </w:tcBorders>
            <w:vAlign w:val="center"/>
          </w:tcPr>
          <w:p w14:paraId="06DFE44E"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78" w:type="pct"/>
            <w:tcBorders>
              <w:top w:val="single" w:sz="4" w:space="0" w:color="auto"/>
            </w:tcBorders>
            <w:vAlign w:val="center"/>
          </w:tcPr>
          <w:p w14:paraId="564629E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81" w:type="pct"/>
            <w:tcBorders>
              <w:top w:val="single" w:sz="4" w:space="0" w:color="auto"/>
            </w:tcBorders>
            <w:vAlign w:val="center"/>
          </w:tcPr>
          <w:p w14:paraId="5CC1504A"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300,000</w:t>
            </w:r>
          </w:p>
        </w:tc>
        <w:tc>
          <w:tcPr>
            <w:tcW w:w="454" w:type="pct"/>
            <w:tcBorders>
              <w:top w:val="single" w:sz="4" w:space="0" w:color="auto"/>
            </w:tcBorders>
            <w:vAlign w:val="center"/>
          </w:tcPr>
          <w:p w14:paraId="7F31FF85"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3C248CF3"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140150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727383B5"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1.4m</w:t>
            </w:r>
          </w:p>
        </w:tc>
      </w:tr>
      <w:tr w:rsidR="00E44775" w:rsidRPr="00BD0D8D" w14:paraId="07DA388C" w14:textId="77777777" w:rsidTr="00410DBA">
        <w:trPr>
          <w:gridAfter w:val="4"/>
          <w:wAfter w:w="29" w:type="pct"/>
          <w:cantSplit/>
          <w:trHeight w:val="90"/>
        </w:trPr>
        <w:tc>
          <w:tcPr>
            <w:tcW w:w="1054" w:type="pct"/>
            <w:vMerge/>
            <w:shd w:val="clear" w:color="auto" w:fill="auto"/>
          </w:tcPr>
          <w:p w14:paraId="4E20EE40" w14:textId="77777777" w:rsidR="00E44775" w:rsidRPr="00D931E6" w:rsidRDefault="00E44775" w:rsidP="00410DBA">
            <w:pPr>
              <w:spacing w:before="60"/>
              <w:rPr>
                <w:rFonts w:asciiTheme="minorHAnsi" w:hAnsiTheme="minorHAnsi" w:cstheme="minorHAnsi"/>
                <w:sz w:val="18"/>
                <w:szCs w:val="18"/>
              </w:rPr>
            </w:pPr>
          </w:p>
        </w:tc>
        <w:tc>
          <w:tcPr>
            <w:tcW w:w="1174" w:type="pct"/>
            <w:gridSpan w:val="2"/>
            <w:tcBorders>
              <w:top w:val="single" w:sz="4" w:space="0" w:color="auto"/>
            </w:tcBorders>
          </w:tcPr>
          <w:p w14:paraId="6060F673"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2</w:t>
            </w:r>
          </w:p>
          <w:p w14:paraId="02DB7485" w14:textId="77777777" w:rsidR="00E44775" w:rsidRPr="00F73077"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 xml:space="preserve">TA support provided to at least three sub-national governments to develop Master Plans </w:t>
            </w:r>
          </w:p>
        </w:tc>
        <w:tc>
          <w:tcPr>
            <w:tcW w:w="285" w:type="pct"/>
            <w:tcBorders>
              <w:top w:val="single" w:sz="4" w:space="0" w:color="auto"/>
            </w:tcBorders>
            <w:vAlign w:val="center"/>
          </w:tcPr>
          <w:p w14:paraId="3811C485"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tcBorders>
              <w:top w:val="single" w:sz="4" w:space="0" w:color="auto"/>
            </w:tcBorders>
            <w:vAlign w:val="center"/>
          </w:tcPr>
          <w:p w14:paraId="1CACF09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125,000</w:t>
            </w:r>
          </w:p>
        </w:tc>
        <w:tc>
          <w:tcPr>
            <w:tcW w:w="267" w:type="pct"/>
            <w:tcBorders>
              <w:top w:val="single" w:sz="4" w:space="0" w:color="auto"/>
            </w:tcBorders>
            <w:vAlign w:val="center"/>
          </w:tcPr>
          <w:p w14:paraId="3197C72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125,000</w:t>
            </w:r>
          </w:p>
        </w:tc>
        <w:tc>
          <w:tcPr>
            <w:tcW w:w="278" w:type="pct"/>
            <w:tcBorders>
              <w:top w:val="single" w:sz="4" w:space="0" w:color="auto"/>
            </w:tcBorders>
            <w:vAlign w:val="center"/>
          </w:tcPr>
          <w:p w14:paraId="26BED56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125,000</w:t>
            </w:r>
          </w:p>
        </w:tc>
        <w:tc>
          <w:tcPr>
            <w:tcW w:w="281" w:type="pct"/>
            <w:tcBorders>
              <w:top w:val="single" w:sz="4" w:space="0" w:color="auto"/>
            </w:tcBorders>
            <w:vAlign w:val="center"/>
          </w:tcPr>
          <w:p w14:paraId="020E2598"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125,000</w:t>
            </w:r>
          </w:p>
        </w:tc>
        <w:tc>
          <w:tcPr>
            <w:tcW w:w="454" w:type="pct"/>
            <w:tcBorders>
              <w:top w:val="single" w:sz="4" w:space="0" w:color="auto"/>
            </w:tcBorders>
            <w:vAlign w:val="center"/>
          </w:tcPr>
          <w:p w14:paraId="73C4E2C6"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UNDP</w:t>
            </w:r>
          </w:p>
        </w:tc>
        <w:tc>
          <w:tcPr>
            <w:tcW w:w="286" w:type="pct"/>
            <w:tcBorders>
              <w:top w:val="single" w:sz="4" w:space="0" w:color="auto"/>
            </w:tcBorders>
            <w:vAlign w:val="center"/>
          </w:tcPr>
          <w:p w14:paraId="633CCCBA"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2E86E3A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7D81640"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575,000</w:t>
            </w:r>
          </w:p>
        </w:tc>
      </w:tr>
      <w:tr w:rsidR="00E44775" w:rsidRPr="00BD0D8D" w14:paraId="7FF5259D" w14:textId="77777777" w:rsidTr="00410DBA">
        <w:trPr>
          <w:gridAfter w:val="4"/>
          <w:wAfter w:w="29" w:type="pct"/>
          <w:cantSplit/>
          <w:trHeight w:val="90"/>
        </w:trPr>
        <w:tc>
          <w:tcPr>
            <w:tcW w:w="1054" w:type="pct"/>
            <w:vMerge/>
            <w:shd w:val="clear" w:color="auto" w:fill="auto"/>
          </w:tcPr>
          <w:p w14:paraId="59B7F52D" w14:textId="77777777" w:rsidR="00E44775" w:rsidRPr="00D931E6" w:rsidRDefault="00E44775" w:rsidP="00410DBA">
            <w:pPr>
              <w:spacing w:before="60"/>
              <w:rPr>
                <w:rFonts w:asciiTheme="minorHAnsi" w:hAnsiTheme="minorHAnsi" w:cstheme="minorHAnsi"/>
                <w:sz w:val="18"/>
                <w:szCs w:val="18"/>
              </w:rPr>
            </w:pPr>
          </w:p>
        </w:tc>
        <w:tc>
          <w:tcPr>
            <w:tcW w:w="1174" w:type="pct"/>
            <w:gridSpan w:val="2"/>
            <w:tcBorders>
              <w:top w:val="single" w:sz="4" w:space="0" w:color="auto"/>
            </w:tcBorders>
            <w:vAlign w:val="center"/>
          </w:tcPr>
          <w:p w14:paraId="0145A089" w14:textId="77777777" w:rsidR="00E44775" w:rsidRDefault="00E44775" w:rsidP="00410DBA">
            <w:pPr>
              <w:spacing w:after="0"/>
              <w:rPr>
                <w:rFonts w:asciiTheme="minorBidi" w:hAnsiTheme="minorBidi" w:cstheme="minorBidi"/>
                <w:iCs/>
                <w:sz w:val="18"/>
                <w:szCs w:val="18"/>
              </w:rPr>
            </w:pPr>
            <w:r>
              <w:rPr>
                <w:rFonts w:asciiTheme="minorBidi" w:hAnsiTheme="minorBidi" w:cstheme="minorBidi"/>
                <w:iCs/>
                <w:sz w:val="18"/>
                <w:szCs w:val="18"/>
              </w:rPr>
              <w:t>Activity 3</w:t>
            </w:r>
          </w:p>
          <w:p w14:paraId="672C4B6F" w14:textId="77777777" w:rsidR="00E44775" w:rsidRPr="00F73077" w:rsidRDefault="00E44775" w:rsidP="00410DBA">
            <w:pPr>
              <w:spacing w:after="0"/>
              <w:rPr>
                <w:rFonts w:asciiTheme="minorBidi" w:hAnsiTheme="minorBidi" w:cstheme="minorBidi"/>
                <w:iCs/>
                <w:sz w:val="18"/>
                <w:szCs w:val="18"/>
              </w:rPr>
            </w:pPr>
            <w:r>
              <w:rPr>
                <w:rFonts w:asciiTheme="minorBidi" w:hAnsiTheme="minorBidi" w:cstheme="minorBidi"/>
                <w:iCs/>
                <w:sz w:val="18"/>
                <w:szCs w:val="18"/>
              </w:rPr>
              <w:t xml:space="preserve">TA mobilized to undertake review of legal and institutional frameworks for land demarcation </w:t>
            </w:r>
          </w:p>
        </w:tc>
        <w:tc>
          <w:tcPr>
            <w:tcW w:w="285" w:type="pct"/>
            <w:tcBorders>
              <w:top w:val="single" w:sz="4" w:space="0" w:color="auto"/>
            </w:tcBorders>
            <w:vAlign w:val="center"/>
          </w:tcPr>
          <w:p w14:paraId="2956CCD9" w14:textId="77777777" w:rsidR="00E44775" w:rsidRPr="000F2FAD" w:rsidRDefault="00E44775" w:rsidP="00410DBA">
            <w:pPr>
              <w:rPr>
                <w:rFonts w:asciiTheme="minorHAnsi" w:hAnsiTheme="minorHAnsi" w:cstheme="minorHAnsi"/>
                <w:sz w:val="18"/>
                <w:szCs w:val="18"/>
              </w:rPr>
            </w:pPr>
          </w:p>
        </w:tc>
        <w:tc>
          <w:tcPr>
            <w:tcW w:w="289" w:type="pct"/>
            <w:tcBorders>
              <w:top w:val="single" w:sz="4" w:space="0" w:color="auto"/>
            </w:tcBorders>
            <w:vAlign w:val="center"/>
          </w:tcPr>
          <w:p w14:paraId="01FD78E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67" w:type="pct"/>
            <w:tcBorders>
              <w:top w:val="single" w:sz="4" w:space="0" w:color="auto"/>
            </w:tcBorders>
            <w:vAlign w:val="center"/>
          </w:tcPr>
          <w:p w14:paraId="7412ED42"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78" w:type="pct"/>
            <w:tcBorders>
              <w:top w:val="single" w:sz="4" w:space="0" w:color="auto"/>
            </w:tcBorders>
            <w:vAlign w:val="center"/>
          </w:tcPr>
          <w:p w14:paraId="1524EC8D"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81" w:type="pct"/>
            <w:tcBorders>
              <w:top w:val="single" w:sz="4" w:space="0" w:color="auto"/>
            </w:tcBorders>
            <w:vAlign w:val="center"/>
          </w:tcPr>
          <w:p w14:paraId="44939319"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454" w:type="pct"/>
            <w:tcBorders>
              <w:top w:val="single" w:sz="4" w:space="0" w:color="auto"/>
            </w:tcBorders>
            <w:vAlign w:val="center"/>
          </w:tcPr>
          <w:p w14:paraId="6C7EF08F"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CDF8CEB"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072DEDAA"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8034184"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200,000</w:t>
            </w:r>
          </w:p>
        </w:tc>
      </w:tr>
      <w:tr w:rsidR="00E44775" w:rsidRPr="00BD0D8D" w14:paraId="40DD8E87" w14:textId="77777777" w:rsidTr="00410DBA">
        <w:trPr>
          <w:gridAfter w:val="4"/>
          <w:wAfter w:w="29" w:type="pct"/>
          <w:cantSplit/>
          <w:trHeight w:val="90"/>
        </w:trPr>
        <w:tc>
          <w:tcPr>
            <w:tcW w:w="1054" w:type="pct"/>
            <w:vMerge w:val="restart"/>
          </w:tcPr>
          <w:p w14:paraId="7AB0EEDE" w14:textId="77777777" w:rsidR="00E44775" w:rsidRPr="00D931E6" w:rsidRDefault="00E44775" w:rsidP="00410DBA">
            <w:pPr>
              <w:spacing w:before="60"/>
              <w:rPr>
                <w:rFonts w:asciiTheme="minorBidi" w:hAnsiTheme="minorBidi" w:cstheme="minorBidi"/>
                <w:color w:val="4472C4" w:themeColor="accent1"/>
                <w:sz w:val="18"/>
                <w:szCs w:val="18"/>
              </w:rPr>
            </w:pPr>
            <w:r w:rsidRPr="00D931E6">
              <w:rPr>
                <w:rFonts w:asciiTheme="minorBidi" w:hAnsiTheme="minorBidi" w:cstheme="minorBidi"/>
                <w:color w:val="4472C4" w:themeColor="accent1"/>
                <w:sz w:val="18"/>
                <w:szCs w:val="18"/>
              </w:rPr>
              <w:t>Output 2</w:t>
            </w:r>
          </w:p>
          <w:p w14:paraId="70C8BE25" w14:textId="77777777" w:rsidR="00E44775" w:rsidRPr="00CE22AB" w:rsidRDefault="00E44775" w:rsidP="00410DBA">
            <w:pPr>
              <w:spacing w:before="60"/>
              <w:rPr>
                <w:rFonts w:asciiTheme="minorBidi" w:hAnsiTheme="minorBidi" w:cstheme="minorBidi"/>
                <w:iCs/>
                <w:color w:val="4472C4" w:themeColor="accent1"/>
                <w:sz w:val="18"/>
                <w:szCs w:val="18"/>
              </w:rPr>
            </w:pPr>
            <w:r w:rsidRPr="00CE22AB">
              <w:rPr>
                <w:rFonts w:asciiTheme="minorBidi" w:hAnsiTheme="minorBidi" w:cstheme="minorBidi"/>
                <w:iCs/>
                <w:color w:val="4472C4" w:themeColor="accent1"/>
                <w:sz w:val="18"/>
                <w:szCs w:val="18"/>
              </w:rPr>
              <w:t>Enabling environment for responsive, agile sub-national governance</w:t>
            </w:r>
          </w:p>
          <w:p w14:paraId="60338940" w14:textId="77777777" w:rsidR="00E44775" w:rsidRPr="00D931E6" w:rsidRDefault="00E44775" w:rsidP="00410DBA">
            <w:pPr>
              <w:spacing w:before="60"/>
              <w:rPr>
                <w:rFonts w:asciiTheme="minorBidi" w:hAnsiTheme="minorBidi" w:cstheme="minorBidi"/>
                <w:color w:val="4472C4" w:themeColor="accent1"/>
                <w:sz w:val="18"/>
                <w:szCs w:val="18"/>
              </w:rPr>
            </w:pPr>
          </w:p>
          <w:p w14:paraId="3425472C" w14:textId="77777777" w:rsidR="00E44775" w:rsidRPr="00D931E6" w:rsidRDefault="00E44775" w:rsidP="00410DBA">
            <w:pPr>
              <w:spacing w:before="60"/>
              <w:rPr>
                <w:rFonts w:asciiTheme="minorHAnsi" w:hAnsiTheme="minorHAnsi" w:cstheme="minorHAnsi"/>
                <w:sz w:val="18"/>
                <w:szCs w:val="18"/>
              </w:rPr>
            </w:pPr>
            <w:r w:rsidRPr="00D931E6">
              <w:rPr>
                <w:rFonts w:asciiTheme="minorBidi" w:hAnsiTheme="minorBidi" w:cstheme="minorBidi"/>
                <w:color w:val="4472C4" w:themeColor="accent1"/>
                <w:sz w:val="18"/>
                <w:szCs w:val="18"/>
              </w:rPr>
              <w:t>Gender Marker:</w:t>
            </w:r>
            <w:r>
              <w:rPr>
                <w:rFonts w:asciiTheme="minorBidi" w:hAnsiTheme="minorBidi" w:cstheme="minorBidi"/>
                <w:color w:val="4472C4" w:themeColor="accent1"/>
                <w:sz w:val="18"/>
                <w:szCs w:val="18"/>
              </w:rPr>
              <w:t xml:space="preserve"> </w:t>
            </w:r>
            <w:r w:rsidRPr="00D931E6">
              <w:rPr>
                <w:rFonts w:asciiTheme="minorBidi" w:hAnsiTheme="minorBidi" w:cstheme="minorBidi"/>
                <w:color w:val="4472C4" w:themeColor="accent1"/>
                <w:sz w:val="18"/>
                <w:szCs w:val="18"/>
              </w:rPr>
              <w:t xml:space="preserve">GEN </w:t>
            </w:r>
            <w:r>
              <w:rPr>
                <w:rFonts w:asciiTheme="minorBidi" w:hAnsiTheme="minorBidi" w:cstheme="minorBidi"/>
                <w:color w:val="4472C4" w:themeColor="accent1"/>
                <w:sz w:val="18"/>
                <w:szCs w:val="18"/>
              </w:rPr>
              <w:t>2</w:t>
            </w:r>
          </w:p>
        </w:tc>
        <w:tc>
          <w:tcPr>
            <w:tcW w:w="1174" w:type="pct"/>
            <w:gridSpan w:val="2"/>
            <w:tcBorders>
              <w:top w:val="single" w:sz="4" w:space="0" w:color="auto"/>
            </w:tcBorders>
          </w:tcPr>
          <w:p w14:paraId="1528448B" w14:textId="77777777" w:rsidR="00E44775" w:rsidRPr="00D931E6" w:rsidRDefault="00E44775" w:rsidP="00410DBA">
            <w:pPr>
              <w:spacing w:after="0"/>
              <w:rPr>
                <w:rFonts w:asciiTheme="minorBidi" w:hAnsiTheme="minorBidi" w:cstheme="minorBidi"/>
                <w:bCs/>
                <w:iCs/>
                <w:sz w:val="18"/>
                <w:szCs w:val="18"/>
              </w:rPr>
            </w:pPr>
            <w:r w:rsidRPr="00D931E6">
              <w:rPr>
                <w:rFonts w:asciiTheme="minorBidi" w:hAnsiTheme="minorBidi" w:cstheme="minorBidi"/>
                <w:bCs/>
                <w:iCs/>
                <w:sz w:val="18"/>
                <w:szCs w:val="18"/>
              </w:rPr>
              <w:t>Activity 1</w:t>
            </w:r>
          </w:p>
          <w:p w14:paraId="44DA4F01" w14:textId="77777777" w:rsidR="00E44775" w:rsidRPr="00D931E6"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Package of en</w:t>
            </w:r>
            <w:r w:rsidRPr="00D931E6">
              <w:rPr>
                <w:rFonts w:asciiTheme="minorBidi" w:hAnsiTheme="minorBidi" w:cstheme="minorBidi"/>
                <w:bCs/>
                <w:iCs/>
                <w:sz w:val="18"/>
                <w:szCs w:val="18"/>
              </w:rPr>
              <w:t>abling legislation is drafted</w:t>
            </w:r>
            <w:r>
              <w:rPr>
                <w:rFonts w:asciiTheme="minorBidi" w:hAnsiTheme="minorBidi" w:cstheme="minorBidi"/>
                <w:bCs/>
                <w:iCs/>
                <w:sz w:val="18"/>
                <w:szCs w:val="18"/>
              </w:rPr>
              <w:t xml:space="preserve"> by team of governance and legal experts hired by UNDP</w:t>
            </w:r>
            <w:r w:rsidRPr="00D931E6">
              <w:rPr>
                <w:rFonts w:asciiTheme="minorBidi" w:hAnsiTheme="minorBidi" w:cstheme="minorBidi"/>
                <w:bCs/>
                <w:iCs/>
                <w:sz w:val="18"/>
                <w:szCs w:val="18"/>
              </w:rPr>
              <w:t xml:space="preserve"> </w:t>
            </w:r>
          </w:p>
        </w:tc>
        <w:tc>
          <w:tcPr>
            <w:tcW w:w="285" w:type="pct"/>
            <w:tcBorders>
              <w:top w:val="single" w:sz="4" w:space="0" w:color="auto"/>
            </w:tcBorders>
            <w:vAlign w:val="center"/>
          </w:tcPr>
          <w:p w14:paraId="0615B04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0918889C"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67" w:type="pct"/>
            <w:tcBorders>
              <w:top w:val="single" w:sz="4" w:space="0" w:color="auto"/>
            </w:tcBorders>
            <w:vAlign w:val="center"/>
          </w:tcPr>
          <w:p w14:paraId="0D3D82F8" w14:textId="77777777" w:rsidR="00E44775" w:rsidRPr="000F2FAD" w:rsidRDefault="00E44775" w:rsidP="00410DBA">
            <w:pPr>
              <w:rPr>
                <w:rFonts w:asciiTheme="minorHAnsi" w:hAnsiTheme="minorHAnsi" w:cstheme="minorHAnsi"/>
                <w:sz w:val="18"/>
                <w:szCs w:val="18"/>
              </w:rPr>
            </w:pPr>
          </w:p>
        </w:tc>
        <w:tc>
          <w:tcPr>
            <w:tcW w:w="278" w:type="pct"/>
            <w:tcBorders>
              <w:top w:val="single" w:sz="4" w:space="0" w:color="auto"/>
            </w:tcBorders>
            <w:vAlign w:val="center"/>
          </w:tcPr>
          <w:p w14:paraId="0BD623B6"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3124B8C3"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68D0DACB"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2F66824D"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0AA194A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73D15602"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250,000</w:t>
            </w:r>
          </w:p>
        </w:tc>
      </w:tr>
      <w:tr w:rsidR="00E44775" w:rsidRPr="00BD0D8D" w14:paraId="4904E5A5" w14:textId="77777777" w:rsidTr="00410DBA">
        <w:trPr>
          <w:gridAfter w:val="4"/>
          <w:wAfter w:w="29" w:type="pct"/>
          <w:cantSplit/>
          <w:trHeight w:val="90"/>
        </w:trPr>
        <w:tc>
          <w:tcPr>
            <w:tcW w:w="1054" w:type="pct"/>
            <w:vMerge/>
          </w:tcPr>
          <w:p w14:paraId="0EB19801"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4E21125D"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2</w:t>
            </w:r>
          </w:p>
          <w:p w14:paraId="65CA55DF" w14:textId="77777777" w:rsidR="00E44775" w:rsidRPr="00D931E6" w:rsidRDefault="00E44775" w:rsidP="00410DBA">
            <w:pPr>
              <w:spacing w:after="0"/>
              <w:jc w:val="left"/>
              <w:rPr>
                <w:rFonts w:asciiTheme="minorBidi" w:hAnsiTheme="minorBidi" w:cstheme="minorBidi"/>
                <w:iCs/>
                <w:sz w:val="18"/>
                <w:szCs w:val="18"/>
              </w:rPr>
            </w:pPr>
            <w:r w:rsidRPr="00D931E6">
              <w:rPr>
                <w:rFonts w:asciiTheme="minorBidi" w:hAnsiTheme="minorBidi" w:cstheme="minorBidi"/>
                <w:bCs/>
                <w:iCs/>
                <w:sz w:val="18"/>
                <w:szCs w:val="18"/>
              </w:rPr>
              <w:t xml:space="preserve">Simplification of administrative procedures is </w:t>
            </w:r>
            <w:r>
              <w:rPr>
                <w:rFonts w:asciiTheme="minorBidi" w:hAnsiTheme="minorBidi" w:cstheme="minorBidi"/>
                <w:bCs/>
                <w:iCs/>
                <w:sz w:val="18"/>
                <w:szCs w:val="18"/>
              </w:rPr>
              <w:t xml:space="preserve">undertaken by a team of experts hired by UNDP </w:t>
            </w:r>
            <w:r w:rsidRPr="00D931E6">
              <w:rPr>
                <w:rFonts w:asciiTheme="minorBidi" w:hAnsiTheme="minorBidi" w:cstheme="minorBidi"/>
                <w:bCs/>
                <w:iCs/>
                <w:sz w:val="18"/>
                <w:szCs w:val="18"/>
              </w:rPr>
              <w:t>for priority administrative areas determined through consultation between central and sub-national governments</w:t>
            </w:r>
            <w:r w:rsidRPr="00D931E6">
              <w:rPr>
                <w:rFonts w:asciiTheme="minorBidi" w:hAnsiTheme="minorBidi" w:cstheme="minorBidi"/>
                <w:b/>
                <w:iCs/>
                <w:sz w:val="18"/>
                <w:szCs w:val="18"/>
              </w:rPr>
              <w:t xml:space="preserve"> </w:t>
            </w:r>
          </w:p>
        </w:tc>
        <w:tc>
          <w:tcPr>
            <w:tcW w:w="285" w:type="pct"/>
            <w:tcBorders>
              <w:top w:val="single" w:sz="4" w:space="0" w:color="auto"/>
            </w:tcBorders>
            <w:vAlign w:val="center"/>
          </w:tcPr>
          <w:p w14:paraId="1E4D2EE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120DBE3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67" w:type="pct"/>
            <w:tcBorders>
              <w:top w:val="single" w:sz="4" w:space="0" w:color="auto"/>
            </w:tcBorders>
            <w:vAlign w:val="center"/>
          </w:tcPr>
          <w:p w14:paraId="344743C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78" w:type="pct"/>
            <w:tcBorders>
              <w:top w:val="single" w:sz="4" w:space="0" w:color="auto"/>
            </w:tcBorders>
            <w:vAlign w:val="center"/>
          </w:tcPr>
          <w:p w14:paraId="2D013165"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21D0B753"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5F15B781"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F2DAD39"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765B49FB"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7322011"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375,000</w:t>
            </w:r>
          </w:p>
        </w:tc>
      </w:tr>
      <w:tr w:rsidR="00E44775" w:rsidRPr="00BD0D8D" w14:paraId="5C1FE485" w14:textId="77777777" w:rsidTr="00410DBA">
        <w:trPr>
          <w:gridAfter w:val="4"/>
          <w:wAfter w:w="29" w:type="pct"/>
          <w:cantSplit/>
          <w:trHeight w:val="90"/>
        </w:trPr>
        <w:tc>
          <w:tcPr>
            <w:tcW w:w="1054" w:type="pct"/>
            <w:vMerge/>
          </w:tcPr>
          <w:p w14:paraId="5BEAD0FE"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5A60893F"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3</w:t>
            </w:r>
          </w:p>
          <w:p w14:paraId="447E2215" w14:textId="77777777" w:rsidR="00E44775" w:rsidRPr="00D931E6" w:rsidRDefault="00E44775" w:rsidP="00410DBA">
            <w:pPr>
              <w:spacing w:after="0"/>
              <w:rPr>
                <w:rFonts w:asciiTheme="minorBidi" w:hAnsiTheme="minorBidi" w:cstheme="minorBidi"/>
                <w:iCs/>
                <w:sz w:val="18"/>
                <w:szCs w:val="18"/>
              </w:rPr>
            </w:pPr>
            <w:r w:rsidRPr="00D931E6">
              <w:rPr>
                <w:rFonts w:asciiTheme="minorBidi" w:hAnsiTheme="minorBidi" w:cstheme="minorBidi"/>
                <w:bCs/>
                <w:iCs/>
                <w:sz w:val="18"/>
                <w:szCs w:val="18"/>
              </w:rPr>
              <w:t>Rules of Business for provincial governments developed</w:t>
            </w:r>
            <w:r w:rsidRPr="00D931E6">
              <w:rPr>
                <w:rFonts w:asciiTheme="minorBidi" w:hAnsiTheme="minorBidi" w:cstheme="minorBidi"/>
                <w:b/>
                <w:iCs/>
                <w:sz w:val="18"/>
                <w:szCs w:val="18"/>
              </w:rPr>
              <w:t xml:space="preserve"> </w:t>
            </w:r>
            <w:r w:rsidRPr="001E7D74">
              <w:rPr>
                <w:rFonts w:asciiTheme="minorBidi" w:hAnsiTheme="minorBidi" w:cstheme="minorBidi"/>
                <w:bCs/>
                <w:iCs/>
                <w:sz w:val="18"/>
                <w:szCs w:val="18"/>
              </w:rPr>
              <w:t>by expert hired by UNDP</w:t>
            </w:r>
          </w:p>
        </w:tc>
        <w:tc>
          <w:tcPr>
            <w:tcW w:w="285" w:type="pct"/>
            <w:tcBorders>
              <w:top w:val="single" w:sz="4" w:space="0" w:color="auto"/>
            </w:tcBorders>
            <w:vAlign w:val="center"/>
          </w:tcPr>
          <w:p w14:paraId="35EE648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40,000</w:t>
            </w:r>
          </w:p>
        </w:tc>
        <w:tc>
          <w:tcPr>
            <w:tcW w:w="289" w:type="pct"/>
            <w:tcBorders>
              <w:top w:val="single" w:sz="4" w:space="0" w:color="auto"/>
            </w:tcBorders>
            <w:vAlign w:val="center"/>
          </w:tcPr>
          <w:p w14:paraId="15948F21"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w:t>
            </w:r>
          </w:p>
        </w:tc>
        <w:tc>
          <w:tcPr>
            <w:tcW w:w="267" w:type="pct"/>
            <w:tcBorders>
              <w:top w:val="single" w:sz="4" w:space="0" w:color="auto"/>
            </w:tcBorders>
            <w:vAlign w:val="center"/>
          </w:tcPr>
          <w:p w14:paraId="7F439BE8" w14:textId="77777777" w:rsidR="00E44775" w:rsidRPr="000F2FAD" w:rsidRDefault="00E44775" w:rsidP="00410DBA">
            <w:pPr>
              <w:rPr>
                <w:rFonts w:asciiTheme="minorHAnsi" w:hAnsiTheme="minorHAnsi" w:cstheme="minorHAnsi"/>
                <w:sz w:val="18"/>
                <w:szCs w:val="18"/>
              </w:rPr>
            </w:pPr>
          </w:p>
        </w:tc>
        <w:tc>
          <w:tcPr>
            <w:tcW w:w="278" w:type="pct"/>
            <w:tcBorders>
              <w:top w:val="single" w:sz="4" w:space="0" w:color="auto"/>
            </w:tcBorders>
            <w:vAlign w:val="center"/>
          </w:tcPr>
          <w:p w14:paraId="5FC118F4"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0DE72448"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77679740"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C225BD3"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2D2984F2"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CDE02D8"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60,000</w:t>
            </w:r>
          </w:p>
        </w:tc>
      </w:tr>
      <w:tr w:rsidR="00E44775" w:rsidRPr="00BD0D8D" w14:paraId="72B2A16D" w14:textId="77777777" w:rsidTr="00410DBA">
        <w:trPr>
          <w:gridAfter w:val="4"/>
          <w:wAfter w:w="29" w:type="pct"/>
          <w:cantSplit/>
          <w:trHeight w:val="90"/>
        </w:trPr>
        <w:tc>
          <w:tcPr>
            <w:tcW w:w="1054" w:type="pct"/>
            <w:vMerge/>
          </w:tcPr>
          <w:p w14:paraId="4E8EAA2B"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52230405"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4</w:t>
            </w:r>
          </w:p>
          <w:p w14:paraId="245E09D6" w14:textId="77777777" w:rsidR="00E44775" w:rsidRPr="00D931E6"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TA provided by UNDP</w:t>
            </w:r>
            <w:r w:rsidRPr="00D931E6">
              <w:rPr>
                <w:rFonts w:asciiTheme="minorBidi" w:hAnsiTheme="minorBidi" w:cstheme="minorBidi"/>
                <w:bCs/>
                <w:iCs/>
                <w:sz w:val="18"/>
                <w:szCs w:val="18"/>
              </w:rPr>
              <w:t xml:space="preserve"> </w:t>
            </w:r>
            <w:r>
              <w:rPr>
                <w:rFonts w:asciiTheme="minorBidi" w:hAnsiTheme="minorBidi" w:cstheme="minorBidi"/>
                <w:bCs/>
                <w:iCs/>
                <w:sz w:val="18"/>
                <w:szCs w:val="18"/>
              </w:rPr>
              <w:t>ot identify f</w:t>
            </w:r>
            <w:r w:rsidRPr="00D931E6">
              <w:rPr>
                <w:rFonts w:asciiTheme="minorBidi" w:hAnsiTheme="minorBidi" w:cstheme="minorBidi"/>
                <w:bCs/>
                <w:iCs/>
                <w:sz w:val="18"/>
                <w:szCs w:val="18"/>
              </w:rPr>
              <w:t xml:space="preserve">unctional overlaps between central and sub-national governments and </w:t>
            </w:r>
            <w:r>
              <w:rPr>
                <w:rFonts w:asciiTheme="minorBidi" w:hAnsiTheme="minorBidi" w:cstheme="minorBidi"/>
                <w:bCs/>
                <w:iCs/>
                <w:sz w:val="18"/>
                <w:szCs w:val="18"/>
              </w:rPr>
              <w:t xml:space="preserve">support </w:t>
            </w:r>
            <w:r w:rsidRPr="00D931E6">
              <w:rPr>
                <w:rFonts w:asciiTheme="minorBidi" w:hAnsiTheme="minorBidi" w:cstheme="minorBidi"/>
                <w:bCs/>
                <w:iCs/>
                <w:sz w:val="18"/>
                <w:szCs w:val="18"/>
              </w:rPr>
              <w:t>amendments in relevant legislation</w:t>
            </w:r>
            <w:r>
              <w:rPr>
                <w:rFonts w:asciiTheme="minorBidi" w:hAnsiTheme="minorBidi" w:cstheme="minorBidi"/>
                <w:bCs/>
                <w:iCs/>
                <w:sz w:val="18"/>
                <w:szCs w:val="18"/>
              </w:rPr>
              <w:t xml:space="preserve"> </w:t>
            </w:r>
          </w:p>
        </w:tc>
        <w:tc>
          <w:tcPr>
            <w:tcW w:w="285" w:type="pct"/>
            <w:tcBorders>
              <w:top w:val="single" w:sz="4" w:space="0" w:color="auto"/>
            </w:tcBorders>
            <w:vAlign w:val="center"/>
          </w:tcPr>
          <w:p w14:paraId="46AC1E4C"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5413355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150,000</w:t>
            </w:r>
          </w:p>
        </w:tc>
        <w:tc>
          <w:tcPr>
            <w:tcW w:w="267" w:type="pct"/>
            <w:tcBorders>
              <w:top w:val="single" w:sz="4" w:space="0" w:color="auto"/>
            </w:tcBorders>
            <w:vAlign w:val="center"/>
          </w:tcPr>
          <w:p w14:paraId="7FF2C58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78" w:type="pct"/>
            <w:tcBorders>
              <w:top w:val="single" w:sz="4" w:space="0" w:color="auto"/>
            </w:tcBorders>
            <w:vAlign w:val="center"/>
          </w:tcPr>
          <w:p w14:paraId="1F91250A"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1E46A54F"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174095C7"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23BEB11C"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59D5364"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5F950376"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4500,000</w:t>
            </w:r>
          </w:p>
        </w:tc>
      </w:tr>
      <w:tr w:rsidR="00E44775" w:rsidRPr="00BD0D8D" w14:paraId="68DE666D" w14:textId="77777777" w:rsidTr="00410DBA">
        <w:trPr>
          <w:gridAfter w:val="4"/>
          <w:wAfter w:w="29" w:type="pct"/>
          <w:cantSplit/>
          <w:trHeight w:val="90"/>
        </w:trPr>
        <w:tc>
          <w:tcPr>
            <w:tcW w:w="1054" w:type="pct"/>
            <w:vMerge/>
          </w:tcPr>
          <w:p w14:paraId="49E7D173"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5D5B168C"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5</w:t>
            </w:r>
          </w:p>
          <w:p w14:paraId="0A7CD6AC"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TA provided to help set up the Provincial Governors’ Dialogue Forum and propose its structure and mechanisms for its operation and sustainability</w:t>
            </w:r>
          </w:p>
        </w:tc>
        <w:tc>
          <w:tcPr>
            <w:tcW w:w="285" w:type="pct"/>
            <w:tcBorders>
              <w:top w:val="single" w:sz="4" w:space="0" w:color="auto"/>
            </w:tcBorders>
            <w:vAlign w:val="center"/>
          </w:tcPr>
          <w:p w14:paraId="724447D8"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40850E9F"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50,000</w:t>
            </w:r>
          </w:p>
        </w:tc>
        <w:tc>
          <w:tcPr>
            <w:tcW w:w="267" w:type="pct"/>
            <w:tcBorders>
              <w:top w:val="single" w:sz="4" w:space="0" w:color="auto"/>
            </w:tcBorders>
            <w:vAlign w:val="center"/>
          </w:tcPr>
          <w:p w14:paraId="4B8ECBFE" w14:textId="77777777" w:rsidR="00E44775" w:rsidRDefault="00E44775" w:rsidP="00410DBA">
            <w:pPr>
              <w:rPr>
                <w:rFonts w:asciiTheme="minorHAnsi" w:hAnsiTheme="minorHAnsi" w:cstheme="minorHAnsi"/>
                <w:sz w:val="18"/>
                <w:szCs w:val="18"/>
              </w:rPr>
            </w:pPr>
          </w:p>
        </w:tc>
        <w:tc>
          <w:tcPr>
            <w:tcW w:w="278" w:type="pct"/>
            <w:tcBorders>
              <w:top w:val="single" w:sz="4" w:space="0" w:color="auto"/>
            </w:tcBorders>
            <w:vAlign w:val="center"/>
          </w:tcPr>
          <w:p w14:paraId="4034AE22"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4009268B"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3A18745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7332EC0"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1956818"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3BC75396" w14:textId="77777777" w:rsidR="00E44775" w:rsidRDefault="00E44775" w:rsidP="00410DBA">
            <w:pPr>
              <w:jc w:val="center"/>
              <w:rPr>
                <w:rFonts w:asciiTheme="minorHAnsi" w:hAnsiTheme="minorHAnsi" w:cstheme="minorHAnsi"/>
                <w:sz w:val="18"/>
                <w:szCs w:val="18"/>
              </w:rPr>
            </w:pPr>
          </w:p>
        </w:tc>
      </w:tr>
      <w:tr w:rsidR="00E44775" w:rsidRPr="00BD0D8D" w14:paraId="128CB1E2" w14:textId="77777777" w:rsidTr="00410DBA">
        <w:trPr>
          <w:gridAfter w:val="4"/>
          <w:wAfter w:w="29" w:type="pct"/>
          <w:cantSplit/>
          <w:trHeight w:val="90"/>
        </w:trPr>
        <w:tc>
          <w:tcPr>
            <w:tcW w:w="1054" w:type="pct"/>
            <w:vMerge w:val="restart"/>
          </w:tcPr>
          <w:p w14:paraId="370C41A2" w14:textId="77777777" w:rsidR="00E44775" w:rsidRPr="00B5150D" w:rsidRDefault="00E44775" w:rsidP="00410DBA">
            <w:pPr>
              <w:spacing w:before="60"/>
              <w:rPr>
                <w:rFonts w:asciiTheme="minorBidi" w:hAnsiTheme="minorBidi" w:cstheme="minorBidi"/>
                <w:bCs/>
                <w:color w:val="4472C4" w:themeColor="accent1"/>
                <w:sz w:val="18"/>
                <w:szCs w:val="18"/>
              </w:rPr>
            </w:pPr>
            <w:r w:rsidRPr="00B5150D">
              <w:rPr>
                <w:rFonts w:asciiTheme="minorBidi" w:hAnsiTheme="minorBidi" w:cstheme="minorBidi"/>
                <w:bCs/>
                <w:color w:val="4472C4" w:themeColor="accent1"/>
                <w:sz w:val="18"/>
                <w:szCs w:val="18"/>
              </w:rPr>
              <w:t xml:space="preserve">Output </w:t>
            </w:r>
            <w:r>
              <w:rPr>
                <w:rFonts w:asciiTheme="minorBidi" w:hAnsiTheme="minorBidi" w:cstheme="minorBidi"/>
                <w:bCs/>
                <w:color w:val="4472C4" w:themeColor="accent1"/>
                <w:sz w:val="18"/>
                <w:szCs w:val="18"/>
              </w:rPr>
              <w:t>3</w:t>
            </w:r>
          </w:p>
          <w:p w14:paraId="6C3EBC1D" w14:textId="77777777" w:rsidR="00E44775" w:rsidRPr="00B5150D" w:rsidRDefault="00E44775" w:rsidP="00410DBA">
            <w:pPr>
              <w:spacing w:before="60"/>
              <w:rPr>
                <w:rFonts w:asciiTheme="minorBidi" w:hAnsiTheme="minorBidi" w:cstheme="minorBidi"/>
                <w:bCs/>
                <w:color w:val="4472C4" w:themeColor="accent1"/>
                <w:sz w:val="18"/>
                <w:szCs w:val="18"/>
              </w:rPr>
            </w:pPr>
            <w:r w:rsidRPr="00B5150D">
              <w:rPr>
                <w:rFonts w:asciiTheme="minorBidi" w:hAnsiTheme="minorBidi" w:cstheme="minorBidi"/>
                <w:bCs/>
                <w:color w:val="4472C4" w:themeColor="accent1"/>
                <w:sz w:val="18"/>
                <w:szCs w:val="18"/>
              </w:rPr>
              <w:t xml:space="preserve">Decentralization Capacity Building Fund </w:t>
            </w:r>
          </w:p>
          <w:p w14:paraId="3DC3A3B0" w14:textId="77777777" w:rsidR="00E44775" w:rsidRPr="00B5150D" w:rsidRDefault="00E44775" w:rsidP="00410DBA">
            <w:pPr>
              <w:spacing w:before="60"/>
              <w:rPr>
                <w:rFonts w:asciiTheme="minorBidi" w:hAnsiTheme="minorBidi" w:cstheme="minorBidi"/>
                <w:bCs/>
                <w:color w:val="4472C4" w:themeColor="accent1"/>
                <w:sz w:val="18"/>
                <w:szCs w:val="18"/>
              </w:rPr>
            </w:pPr>
          </w:p>
          <w:p w14:paraId="156B7A38" w14:textId="77777777" w:rsidR="00E44775" w:rsidRPr="00B5150D" w:rsidRDefault="00E44775" w:rsidP="00410DBA">
            <w:pPr>
              <w:spacing w:before="60"/>
              <w:rPr>
                <w:rFonts w:asciiTheme="minorBidi" w:hAnsiTheme="minorBidi" w:cstheme="minorBidi"/>
                <w:bCs/>
                <w:color w:val="4472C4" w:themeColor="accent1"/>
                <w:sz w:val="18"/>
                <w:szCs w:val="18"/>
              </w:rPr>
            </w:pPr>
            <w:r w:rsidRPr="00B5150D">
              <w:rPr>
                <w:rFonts w:asciiTheme="minorBidi" w:hAnsiTheme="minorBidi" w:cstheme="minorBidi"/>
                <w:bCs/>
                <w:color w:val="4472C4" w:themeColor="accent1"/>
                <w:sz w:val="18"/>
                <w:szCs w:val="18"/>
              </w:rPr>
              <w:t>Gender Marker:</w:t>
            </w:r>
          </w:p>
          <w:p w14:paraId="573C83AB" w14:textId="77777777" w:rsidR="00E44775" w:rsidRPr="00B5150D" w:rsidRDefault="00E44775" w:rsidP="00410DBA">
            <w:pPr>
              <w:spacing w:before="60"/>
              <w:rPr>
                <w:rFonts w:asciiTheme="minorBidi" w:hAnsiTheme="minorBidi" w:cstheme="minorBidi"/>
                <w:bCs/>
                <w:color w:val="4472C4" w:themeColor="accent1"/>
                <w:sz w:val="18"/>
                <w:szCs w:val="18"/>
              </w:rPr>
            </w:pPr>
            <w:r w:rsidRPr="00B5150D">
              <w:rPr>
                <w:rFonts w:asciiTheme="minorBidi" w:hAnsiTheme="minorBidi" w:cstheme="minorBidi"/>
                <w:bCs/>
                <w:color w:val="4472C4" w:themeColor="accent1"/>
                <w:sz w:val="18"/>
                <w:szCs w:val="18"/>
              </w:rPr>
              <w:t>GEN 2</w:t>
            </w:r>
          </w:p>
        </w:tc>
        <w:tc>
          <w:tcPr>
            <w:tcW w:w="1174" w:type="pct"/>
            <w:gridSpan w:val="2"/>
            <w:tcBorders>
              <w:top w:val="single" w:sz="4" w:space="0" w:color="auto"/>
            </w:tcBorders>
          </w:tcPr>
          <w:p w14:paraId="47942258" w14:textId="77777777" w:rsidR="00E44775" w:rsidRDefault="00E44775" w:rsidP="00410DBA">
            <w:pPr>
              <w:spacing w:after="0"/>
              <w:rPr>
                <w:rFonts w:asciiTheme="minorBidi" w:hAnsiTheme="minorBidi" w:cstheme="minorBidi"/>
                <w:bCs/>
                <w:iCs/>
                <w:sz w:val="18"/>
                <w:szCs w:val="18"/>
              </w:rPr>
            </w:pPr>
            <w:r w:rsidRPr="00886A4A">
              <w:rPr>
                <w:rFonts w:asciiTheme="minorBidi" w:hAnsiTheme="minorBidi" w:cstheme="minorBidi"/>
                <w:bCs/>
                <w:iCs/>
                <w:sz w:val="18"/>
                <w:szCs w:val="18"/>
              </w:rPr>
              <w:lastRenderedPageBreak/>
              <w:t>A</w:t>
            </w:r>
            <w:r>
              <w:rPr>
                <w:rFonts w:asciiTheme="minorBidi" w:hAnsiTheme="minorBidi" w:cstheme="minorBidi"/>
                <w:bCs/>
                <w:iCs/>
                <w:sz w:val="18"/>
                <w:szCs w:val="18"/>
              </w:rPr>
              <w:t>ctivity 1</w:t>
            </w:r>
          </w:p>
          <w:p w14:paraId="18F6610A" w14:textId="77777777" w:rsidR="00E44775" w:rsidRPr="00886A4A" w:rsidRDefault="00E44775" w:rsidP="00410DBA">
            <w:pPr>
              <w:spacing w:after="0"/>
              <w:rPr>
                <w:rFonts w:asciiTheme="minorBidi" w:hAnsiTheme="minorBidi" w:cstheme="minorBidi"/>
                <w:iCs/>
                <w:sz w:val="18"/>
                <w:szCs w:val="18"/>
              </w:rPr>
            </w:pPr>
            <w:r w:rsidRPr="00886A4A">
              <w:rPr>
                <w:rFonts w:asciiTheme="minorBidi" w:hAnsiTheme="minorBidi" w:cstheme="minorBidi"/>
                <w:bCs/>
                <w:iCs/>
                <w:sz w:val="18"/>
                <w:szCs w:val="18"/>
              </w:rPr>
              <w:t>Rules of eligibility, access and use are developed</w:t>
            </w:r>
            <w:r>
              <w:rPr>
                <w:rFonts w:asciiTheme="minorBidi" w:hAnsiTheme="minorBidi" w:cstheme="minorBidi"/>
                <w:bCs/>
                <w:iCs/>
                <w:sz w:val="18"/>
                <w:szCs w:val="18"/>
              </w:rPr>
              <w:t xml:space="preserve"> by an expert hired by UNDP</w:t>
            </w:r>
            <w:r w:rsidRPr="00886A4A">
              <w:rPr>
                <w:rFonts w:asciiTheme="minorBidi" w:hAnsiTheme="minorBidi" w:cstheme="minorBidi"/>
                <w:bCs/>
                <w:iCs/>
                <w:sz w:val="18"/>
                <w:szCs w:val="18"/>
              </w:rPr>
              <w:t xml:space="preserve"> and approved</w:t>
            </w:r>
            <w:r>
              <w:rPr>
                <w:rFonts w:asciiTheme="minorBidi" w:hAnsiTheme="minorBidi" w:cstheme="minorBidi"/>
                <w:bCs/>
                <w:iCs/>
                <w:sz w:val="18"/>
                <w:szCs w:val="18"/>
              </w:rPr>
              <w:t xml:space="preserve"> by MAEFP and MEFP</w:t>
            </w:r>
          </w:p>
        </w:tc>
        <w:tc>
          <w:tcPr>
            <w:tcW w:w="285" w:type="pct"/>
            <w:tcBorders>
              <w:top w:val="single" w:sz="4" w:space="0" w:color="auto"/>
            </w:tcBorders>
            <w:vAlign w:val="center"/>
          </w:tcPr>
          <w:p w14:paraId="3EF572A8"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89" w:type="pct"/>
            <w:tcBorders>
              <w:top w:val="single" w:sz="4" w:space="0" w:color="auto"/>
            </w:tcBorders>
            <w:vAlign w:val="center"/>
          </w:tcPr>
          <w:p w14:paraId="693C6F72"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w:t>
            </w:r>
          </w:p>
        </w:tc>
        <w:tc>
          <w:tcPr>
            <w:tcW w:w="267" w:type="pct"/>
            <w:tcBorders>
              <w:top w:val="single" w:sz="4" w:space="0" w:color="auto"/>
            </w:tcBorders>
            <w:vAlign w:val="center"/>
          </w:tcPr>
          <w:p w14:paraId="4E8C4F24" w14:textId="77777777" w:rsidR="00E44775" w:rsidRPr="000F2FAD" w:rsidRDefault="00E44775" w:rsidP="00410DBA">
            <w:pPr>
              <w:rPr>
                <w:rFonts w:asciiTheme="minorHAnsi" w:hAnsiTheme="minorHAnsi" w:cstheme="minorHAnsi"/>
                <w:sz w:val="18"/>
                <w:szCs w:val="18"/>
              </w:rPr>
            </w:pPr>
          </w:p>
        </w:tc>
        <w:tc>
          <w:tcPr>
            <w:tcW w:w="278" w:type="pct"/>
            <w:tcBorders>
              <w:top w:val="single" w:sz="4" w:space="0" w:color="auto"/>
            </w:tcBorders>
            <w:vAlign w:val="center"/>
          </w:tcPr>
          <w:p w14:paraId="77C4F30A"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59ACB41A"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518631D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2432201B"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320664FB"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3A5CBB5D"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40,000</w:t>
            </w:r>
          </w:p>
        </w:tc>
      </w:tr>
      <w:tr w:rsidR="00E44775" w:rsidRPr="00BD0D8D" w14:paraId="173902D7" w14:textId="77777777" w:rsidTr="00410DBA">
        <w:trPr>
          <w:gridAfter w:val="4"/>
          <w:wAfter w:w="29" w:type="pct"/>
          <w:cantSplit/>
          <w:trHeight w:val="90"/>
        </w:trPr>
        <w:tc>
          <w:tcPr>
            <w:tcW w:w="1054" w:type="pct"/>
            <w:vMerge/>
          </w:tcPr>
          <w:p w14:paraId="3A90EF70" w14:textId="77777777" w:rsidR="00E44775" w:rsidRPr="00B5150D" w:rsidRDefault="00E44775" w:rsidP="00410DBA">
            <w:pPr>
              <w:spacing w:before="60"/>
              <w:rPr>
                <w:rFonts w:asciiTheme="minorBidi" w:hAnsiTheme="minorBidi" w:cstheme="minorBidi"/>
                <w:bCs/>
                <w:color w:val="4472C4" w:themeColor="accent1"/>
                <w:sz w:val="18"/>
                <w:szCs w:val="18"/>
              </w:rPr>
            </w:pPr>
          </w:p>
        </w:tc>
        <w:tc>
          <w:tcPr>
            <w:tcW w:w="1174" w:type="pct"/>
            <w:gridSpan w:val="2"/>
            <w:tcBorders>
              <w:top w:val="single" w:sz="4" w:space="0" w:color="auto"/>
            </w:tcBorders>
          </w:tcPr>
          <w:p w14:paraId="653E6856"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2</w:t>
            </w:r>
          </w:p>
          <w:p w14:paraId="2635A47A" w14:textId="77777777" w:rsidR="00E44775" w:rsidRPr="00886A4A" w:rsidRDefault="00E44775" w:rsidP="00410DBA">
            <w:pPr>
              <w:spacing w:after="0"/>
              <w:jc w:val="left"/>
              <w:rPr>
                <w:rFonts w:asciiTheme="minorBidi" w:hAnsiTheme="minorBidi" w:cstheme="minorBidi"/>
                <w:iCs/>
                <w:sz w:val="18"/>
                <w:szCs w:val="18"/>
              </w:rPr>
            </w:pPr>
            <w:r w:rsidRPr="00886A4A">
              <w:rPr>
                <w:rFonts w:asciiTheme="minorBidi" w:hAnsiTheme="minorBidi" w:cstheme="minorBidi"/>
                <w:bCs/>
                <w:iCs/>
                <w:sz w:val="18"/>
                <w:szCs w:val="18"/>
              </w:rPr>
              <w:t>Seeding of the Fund by government (15%) and capitalising of the fund by development partners (85%) is completed</w:t>
            </w:r>
          </w:p>
        </w:tc>
        <w:tc>
          <w:tcPr>
            <w:tcW w:w="285" w:type="pct"/>
            <w:tcBorders>
              <w:top w:val="single" w:sz="4" w:space="0" w:color="auto"/>
            </w:tcBorders>
            <w:vAlign w:val="center"/>
          </w:tcPr>
          <w:p w14:paraId="72F3B21C"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4m</w:t>
            </w:r>
          </w:p>
        </w:tc>
        <w:tc>
          <w:tcPr>
            <w:tcW w:w="289" w:type="pct"/>
            <w:tcBorders>
              <w:top w:val="single" w:sz="4" w:space="0" w:color="auto"/>
            </w:tcBorders>
            <w:vAlign w:val="center"/>
          </w:tcPr>
          <w:p w14:paraId="0A04DB8E"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6m</w:t>
            </w:r>
          </w:p>
        </w:tc>
        <w:tc>
          <w:tcPr>
            <w:tcW w:w="267" w:type="pct"/>
            <w:tcBorders>
              <w:top w:val="single" w:sz="4" w:space="0" w:color="auto"/>
            </w:tcBorders>
            <w:vAlign w:val="center"/>
          </w:tcPr>
          <w:p w14:paraId="776781F7"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m</w:t>
            </w:r>
          </w:p>
        </w:tc>
        <w:tc>
          <w:tcPr>
            <w:tcW w:w="278" w:type="pct"/>
            <w:tcBorders>
              <w:top w:val="single" w:sz="4" w:space="0" w:color="auto"/>
            </w:tcBorders>
            <w:vAlign w:val="center"/>
          </w:tcPr>
          <w:p w14:paraId="58F1E773"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m</w:t>
            </w:r>
          </w:p>
        </w:tc>
        <w:tc>
          <w:tcPr>
            <w:tcW w:w="281" w:type="pct"/>
            <w:tcBorders>
              <w:top w:val="single" w:sz="4" w:space="0" w:color="auto"/>
            </w:tcBorders>
            <w:vAlign w:val="center"/>
          </w:tcPr>
          <w:p w14:paraId="53491765"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4m</w:t>
            </w:r>
          </w:p>
        </w:tc>
        <w:tc>
          <w:tcPr>
            <w:tcW w:w="454" w:type="pct"/>
            <w:tcBorders>
              <w:top w:val="single" w:sz="4" w:space="0" w:color="auto"/>
            </w:tcBorders>
            <w:vAlign w:val="center"/>
          </w:tcPr>
          <w:p w14:paraId="361357C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1F1A6DB1"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53EEEC54"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FED21DE"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25m</w:t>
            </w:r>
          </w:p>
        </w:tc>
      </w:tr>
      <w:tr w:rsidR="00E44775" w:rsidRPr="00BD0D8D" w14:paraId="7C26FFCC" w14:textId="77777777" w:rsidTr="00410DBA">
        <w:trPr>
          <w:gridAfter w:val="4"/>
          <w:wAfter w:w="29" w:type="pct"/>
          <w:cantSplit/>
          <w:trHeight w:val="90"/>
        </w:trPr>
        <w:tc>
          <w:tcPr>
            <w:tcW w:w="1054" w:type="pct"/>
            <w:vMerge/>
          </w:tcPr>
          <w:p w14:paraId="012EA6A2" w14:textId="77777777" w:rsidR="00E44775" w:rsidRPr="00B5150D" w:rsidRDefault="00E44775" w:rsidP="00410DBA">
            <w:pPr>
              <w:spacing w:before="60"/>
              <w:rPr>
                <w:rFonts w:asciiTheme="minorBidi" w:hAnsiTheme="minorBidi" w:cstheme="minorBidi"/>
                <w:bCs/>
                <w:color w:val="4472C4" w:themeColor="accent1"/>
                <w:sz w:val="18"/>
                <w:szCs w:val="18"/>
              </w:rPr>
            </w:pPr>
          </w:p>
        </w:tc>
        <w:tc>
          <w:tcPr>
            <w:tcW w:w="1174" w:type="pct"/>
            <w:gridSpan w:val="2"/>
            <w:tcBorders>
              <w:top w:val="single" w:sz="4" w:space="0" w:color="auto"/>
            </w:tcBorders>
          </w:tcPr>
          <w:p w14:paraId="75BB54FD"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3</w:t>
            </w:r>
          </w:p>
          <w:p w14:paraId="2EB85A55" w14:textId="77777777" w:rsidR="00E44775" w:rsidRPr="00886A4A" w:rsidRDefault="00E44775" w:rsidP="00410DBA">
            <w:pPr>
              <w:spacing w:after="0"/>
              <w:jc w:val="left"/>
              <w:rPr>
                <w:rFonts w:asciiTheme="minorBidi" w:hAnsiTheme="minorBidi" w:cstheme="minorBidi"/>
                <w:iCs/>
                <w:sz w:val="18"/>
                <w:szCs w:val="18"/>
              </w:rPr>
            </w:pPr>
            <w:r w:rsidRPr="00886A4A">
              <w:rPr>
                <w:rFonts w:asciiTheme="minorBidi" w:hAnsiTheme="minorBidi" w:cstheme="minorBidi"/>
                <w:bCs/>
                <w:iCs/>
                <w:sz w:val="18"/>
                <w:szCs w:val="18"/>
              </w:rPr>
              <w:t>The Fund is operationalised, and sub-national governments begin to access and use the financial resources</w:t>
            </w:r>
            <w:r>
              <w:rPr>
                <w:rFonts w:asciiTheme="minorBidi" w:hAnsiTheme="minorBidi" w:cstheme="minorBidi"/>
                <w:bCs/>
                <w:iCs/>
                <w:sz w:val="18"/>
                <w:szCs w:val="18"/>
              </w:rPr>
              <w:t xml:space="preserve"> and their results are regularly monitored</w:t>
            </w:r>
          </w:p>
        </w:tc>
        <w:tc>
          <w:tcPr>
            <w:tcW w:w="285" w:type="pct"/>
            <w:tcBorders>
              <w:top w:val="single" w:sz="4" w:space="0" w:color="auto"/>
            </w:tcBorders>
            <w:vAlign w:val="center"/>
          </w:tcPr>
          <w:p w14:paraId="716E4DF6"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2FB1C377"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67" w:type="pct"/>
            <w:tcBorders>
              <w:top w:val="single" w:sz="4" w:space="0" w:color="auto"/>
            </w:tcBorders>
            <w:vAlign w:val="center"/>
          </w:tcPr>
          <w:p w14:paraId="51A471B0"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78" w:type="pct"/>
            <w:tcBorders>
              <w:top w:val="single" w:sz="4" w:space="0" w:color="auto"/>
            </w:tcBorders>
            <w:vAlign w:val="center"/>
          </w:tcPr>
          <w:p w14:paraId="2CAA5564"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1" w:type="pct"/>
            <w:tcBorders>
              <w:top w:val="single" w:sz="4" w:space="0" w:color="auto"/>
            </w:tcBorders>
            <w:vAlign w:val="center"/>
          </w:tcPr>
          <w:p w14:paraId="1D9A98C0"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454" w:type="pct"/>
            <w:tcBorders>
              <w:top w:val="single" w:sz="4" w:space="0" w:color="auto"/>
            </w:tcBorders>
            <w:vAlign w:val="center"/>
          </w:tcPr>
          <w:p w14:paraId="4EE2B2CC"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69F22D06"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0AB6351F"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B2095FF"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400,000</w:t>
            </w:r>
          </w:p>
        </w:tc>
      </w:tr>
      <w:tr w:rsidR="00E44775" w:rsidRPr="00BD0D8D" w14:paraId="47027810" w14:textId="77777777" w:rsidTr="00410DBA">
        <w:trPr>
          <w:gridAfter w:val="4"/>
          <w:wAfter w:w="29" w:type="pct"/>
          <w:cantSplit/>
          <w:trHeight w:val="90"/>
        </w:trPr>
        <w:tc>
          <w:tcPr>
            <w:tcW w:w="1054" w:type="pct"/>
            <w:vMerge w:val="restart"/>
          </w:tcPr>
          <w:p w14:paraId="7F301CBB" w14:textId="77777777" w:rsidR="00E44775" w:rsidRDefault="00E44775" w:rsidP="00410DBA">
            <w:pPr>
              <w:spacing w:before="60"/>
              <w:rPr>
                <w:rFonts w:asciiTheme="minorBidi" w:hAnsiTheme="minorBidi" w:cstheme="minorBidi"/>
                <w:bCs/>
                <w:color w:val="4472C4" w:themeColor="accent1"/>
                <w:sz w:val="18"/>
                <w:szCs w:val="18"/>
              </w:rPr>
            </w:pPr>
            <w:r>
              <w:rPr>
                <w:rFonts w:asciiTheme="minorBidi" w:hAnsiTheme="minorBidi" w:cstheme="minorBidi"/>
                <w:bCs/>
                <w:color w:val="4472C4" w:themeColor="accent1"/>
                <w:sz w:val="18"/>
                <w:szCs w:val="18"/>
              </w:rPr>
              <w:t>Output 5</w:t>
            </w:r>
          </w:p>
          <w:p w14:paraId="73CB3A3A" w14:textId="77777777" w:rsidR="00E44775" w:rsidRDefault="00E44775" w:rsidP="00410DBA">
            <w:pPr>
              <w:spacing w:before="60"/>
              <w:rPr>
                <w:rFonts w:asciiTheme="minorBidi" w:hAnsiTheme="minorBidi" w:cstheme="minorBidi"/>
                <w:bCs/>
                <w:color w:val="4472C4" w:themeColor="accent1"/>
                <w:sz w:val="18"/>
                <w:szCs w:val="18"/>
              </w:rPr>
            </w:pPr>
            <w:r>
              <w:rPr>
                <w:rFonts w:asciiTheme="minorBidi" w:hAnsiTheme="minorBidi" w:cstheme="minorBidi"/>
                <w:bCs/>
                <w:color w:val="4472C4" w:themeColor="accent1"/>
                <w:sz w:val="18"/>
                <w:szCs w:val="18"/>
              </w:rPr>
              <w:t>Establishment and operationalization of Inter-Governmental Finance Committee</w:t>
            </w:r>
          </w:p>
          <w:p w14:paraId="5685AC7E" w14:textId="77777777" w:rsidR="00E44775" w:rsidRDefault="00E44775" w:rsidP="00410DBA">
            <w:pPr>
              <w:spacing w:before="60"/>
              <w:rPr>
                <w:rFonts w:asciiTheme="minorBidi" w:hAnsiTheme="minorBidi" w:cstheme="minorBidi"/>
                <w:bCs/>
                <w:color w:val="4472C4" w:themeColor="accent1"/>
                <w:sz w:val="18"/>
                <w:szCs w:val="18"/>
              </w:rPr>
            </w:pPr>
          </w:p>
          <w:p w14:paraId="61374D7D" w14:textId="77777777" w:rsidR="00E44775" w:rsidRDefault="00E44775" w:rsidP="00410DBA">
            <w:pPr>
              <w:spacing w:before="60"/>
              <w:rPr>
                <w:rFonts w:asciiTheme="minorBidi" w:hAnsiTheme="minorBidi" w:cstheme="minorBidi"/>
                <w:bCs/>
                <w:color w:val="4472C4" w:themeColor="accent1"/>
                <w:sz w:val="18"/>
                <w:szCs w:val="18"/>
              </w:rPr>
            </w:pPr>
            <w:r>
              <w:rPr>
                <w:rFonts w:asciiTheme="minorBidi" w:hAnsiTheme="minorBidi" w:cstheme="minorBidi"/>
                <w:bCs/>
                <w:color w:val="4472C4" w:themeColor="accent1"/>
                <w:sz w:val="18"/>
                <w:szCs w:val="18"/>
              </w:rPr>
              <w:t>Gender Marker:</w:t>
            </w:r>
          </w:p>
          <w:p w14:paraId="21A4ADF2" w14:textId="77777777" w:rsidR="00E44775" w:rsidRPr="00B5150D" w:rsidRDefault="00E44775" w:rsidP="00410DBA">
            <w:pPr>
              <w:spacing w:before="60"/>
              <w:rPr>
                <w:rFonts w:asciiTheme="minorBidi" w:hAnsiTheme="minorBidi" w:cstheme="minorBidi"/>
                <w:bCs/>
                <w:color w:val="4472C4" w:themeColor="accent1"/>
                <w:sz w:val="18"/>
                <w:szCs w:val="18"/>
              </w:rPr>
            </w:pPr>
            <w:r>
              <w:rPr>
                <w:rFonts w:asciiTheme="minorBidi" w:hAnsiTheme="minorBidi" w:cstheme="minorBidi"/>
                <w:bCs/>
                <w:color w:val="4472C4" w:themeColor="accent1"/>
                <w:sz w:val="18"/>
                <w:szCs w:val="18"/>
              </w:rPr>
              <w:t>GEN 2</w:t>
            </w:r>
          </w:p>
        </w:tc>
        <w:tc>
          <w:tcPr>
            <w:tcW w:w="1174" w:type="pct"/>
            <w:gridSpan w:val="2"/>
            <w:tcBorders>
              <w:top w:val="single" w:sz="4" w:space="0" w:color="auto"/>
            </w:tcBorders>
          </w:tcPr>
          <w:p w14:paraId="45B1E838"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1</w:t>
            </w:r>
          </w:p>
          <w:p w14:paraId="552674E0" w14:textId="77777777" w:rsidR="00E44775" w:rsidRPr="00A97995"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 xml:space="preserve">TA support for drafting TOR and composition of the Committee </w:t>
            </w:r>
            <w:r w:rsidRPr="00A97995">
              <w:rPr>
                <w:rFonts w:asciiTheme="minorBidi" w:hAnsiTheme="minorBidi" w:cstheme="minorBidi"/>
                <w:bCs/>
                <w:iCs/>
                <w:sz w:val="18"/>
                <w:szCs w:val="18"/>
              </w:rPr>
              <w:t xml:space="preserve"> </w:t>
            </w:r>
            <w:r>
              <w:rPr>
                <w:rFonts w:asciiTheme="minorBidi" w:hAnsiTheme="minorBidi" w:cstheme="minorBidi"/>
                <w:bCs/>
                <w:iCs/>
                <w:sz w:val="18"/>
                <w:szCs w:val="18"/>
              </w:rPr>
              <w:t>and assist in its notification subsequently</w:t>
            </w:r>
          </w:p>
        </w:tc>
        <w:tc>
          <w:tcPr>
            <w:tcW w:w="285" w:type="pct"/>
            <w:tcBorders>
              <w:top w:val="single" w:sz="4" w:space="0" w:color="auto"/>
            </w:tcBorders>
            <w:vAlign w:val="center"/>
          </w:tcPr>
          <w:p w14:paraId="3F5E889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60,000</w:t>
            </w:r>
          </w:p>
        </w:tc>
        <w:tc>
          <w:tcPr>
            <w:tcW w:w="289" w:type="pct"/>
            <w:tcBorders>
              <w:top w:val="single" w:sz="4" w:space="0" w:color="auto"/>
            </w:tcBorders>
            <w:vAlign w:val="center"/>
          </w:tcPr>
          <w:p w14:paraId="28AC0E09"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15,000</w:t>
            </w:r>
          </w:p>
        </w:tc>
        <w:tc>
          <w:tcPr>
            <w:tcW w:w="267" w:type="pct"/>
            <w:tcBorders>
              <w:top w:val="single" w:sz="4" w:space="0" w:color="auto"/>
            </w:tcBorders>
            <w:vAlign w:val="center"/>
          </w:tcPr>
          <w:p w14:paraId="6BA333AD" w14:textId="77777777" w:rsidR="00E44775" w:rsidRPr="000F2FAD" w:rsidRDefault="00E44775" w:rsidP="00410DBA">
            <w:pPr>
              <w:rPr>
                <w:rFonts w:asciiTheme="minorHAnsi" w:hAnsiTheme="minorHAnsi" w:cstheme="minorHAnsi"/>
                <w:sz w:val="18"/>
                <w:szCs w:val="18"/>
              </w:rPr>
            </w:pPr>
          </w:p>
        </w:tc>
        <w:tc>
          <w:tcPr>
            <w:tcW w:w="278" w:type="pct"/>
            <w:tcBorders>
              <w:top w:val="single" w:sz="4" w:space="0" w:color="auto"/>
            </w:tcBorders>
            <w:vAlign w:val="center"/>
          </w:tcPr>
          <w:p w14:paraId="6F026DD4" w14:textId="77777777" w:rsidR="00E44775" w:rsidRPr="000F2FAD" w:rsidRDefault="00E44775" w:rsidP="00410DBA">
            <w:pPr>
              <w:rPr>
                <w:rFonts w:asciiTheme="minorHAnsi" w:hAnsiTheme="minorHAnsi" w:cstheme="minorHAnsi"/>
                <w:sz w:val="18"/>
                <w:szCs w:val="18"/>
              </w:rPr>
            </w:pPr>
          </w:p>
        </w:tc>
        <w:tc>
          <w:tcPr>
            <w:tcW w:w="281" w:type="pct"/>
            <w:tcBorders>
              <w:top w:val="single" w:sz="4" w:space="0" w:color="auto"/>
            </w:tcBorders>
            <w:vAlign w:val="center"/>
          </w:tcPr>
          <w:p w14:paraId="4B3C5321" w14:textId="77777777" w:rsidR="00E44775" w:rsidRPr="000F2FAD"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644DEF3B"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1CDF86E6"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4646DE93"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7D59003"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r>
      <w:tr w:rsidR="00E44775" w:rsidRPr="00BD0D8D" w14:paraId="78309B85" w14:textId="77777777" w:rsidTr="00410DBA">
        <w:trPr>
          <w:gridAfter w:val="4"/>
          <w:wAfter w:w="29" w:type="pct"/>
          <w:cantSplit/>
          <w:trHeight w:val="90"/>
        </w:trPr>
        <w:tc>
          <w:tcPr>
            <w:tcW w:w="1054" w:type="pct"/>
            <w:vMerge/>
          </w:tcPr>
          <w:p w14:paraId="44C4E7C3" w14:textId="77777777" w:rsidR="00E44775" w:rsidRPr="00B5150D" w:rsidRDefault="00E44775" w:rsidP="00410DBA">
            <w:pPr>
              <w:spacing w:before="60"/>
              <w:rPr>
                <w:rFonts w:asciiTheme="minorBidi" w:hAnsiTheme="minorBidi" w:cstheme="minorBidi"/>
                <w:bCs/>
                <w:color w:val="4472C4" w:themeColor="accent1"/>
                <w:sz w:val="18"/>
                <w:szCs w:val="18"/>
              </w:rPr>
            </w:pPr>
          </w:p>
        </w:tc>
        <w:tc>
          <w:tcPr>
            <w:tcW w:w="1174" w:type="pct"/>
            <w:gridSpan w:val="2"/>
            <w:tcBorders>
              <w:top w:val="single" w:sz="4" w:space="0" w:color="auto"/>
            </w:tcBorders>
          </w:tcPr>
          <w:p w14:paraId="50FBF789" w14:textId="77777777" w:rsidR="00E44775" w:rsidRDefault="00E44775" w:rsidP="00410DBA">
            <w:pPr>
              <w:spacing w:after="0"/>
              <w:rPr>
                <w:rFonts w:asciiTheme="minorBidi" w:hAnsiTheme="minorBidi" w:cstheme="minorBidi"/>
                <w:bCs/>
                <w:iCs/>
                <w:sz w:val="18"/>
                <w:szCs w:val="18"/>
              </w:rPr>
            </w:pPr>
            <w:r>
              <w:rPr>
                <w:rFonts w:asciiTheme="minorBidi" w:hAnsiTheme="minorBidi" w:cstheme="minorBidi"/>
                <w:bCs/>
                <w:iCs/>
                <w:sz w:val="18"/>
                <w:szCs w:val="18"/>
              </w:rPr>
              <w:t>Activity 2</w:t>
            </w:r>
          </w:p>
          <w:p w14:paraId="6D54187C" w14:textId="77777777" w:rsidR="00E44775" w:rsidRPr="00A97995" w:rsidRDefault="00E44775" w:rsidP="00410DBA">
            <w:pPr>
              <w:spacing w:after="0"/>
              <w:rPr>
                <w:rFonts w:asciiTheme="minorBidi" w:hAnsiTheme="minorBidi" w:cstheme="minorBidi"/>
                <w:iCs/>
                <w:sz w:val="18"/>
                <w:szCs w:val="18"/>
              </w:rPr>
            </w:pPr>
            <w:r>
              <w:rPr>
                <w:rFonts w:asciiTheme="minorBidi" w:hAnsiTheme="minorBidi" w:cstheme="minorBidi"/>
                <w:bCs/>
                <w:iCs/>
                <w:sz w:val="18"/>
                <w:szCs w:val="18"/>
              </w:rPr>
              <w:t xml:space="preserve">The Committee </w:t>
            </w:r>
            <w:r w:rsidRPr="00A97995">
              <w:rPr>
                <w:rFonts w:asciiTheme="minorBidi" w:hAnsiTheme="minorBidi" w:cstheme="minorBidi"/>
                <w:bCs/>
                <w:iCs/>
                <w:sz w:val="18"/>
                <w:szCs w:val="18"/>
              </w:rPr>
              <w:t xml:space="preserve"> is operationalised and </w:t>
            </w:r>
            <w:r>
              <w:rPr>
                <w:rFonts w:asciiTheme="minorBidi" w:hAnsiTheme="minorBidi" w:cstheme="minorBidi"/>
                <w:bCs/>
                <w:iCs/>
                <w:sz w:val="18"/>
                <w:szCs w:val="18"/>
              </w:rPr>
              <w:t>produces analytical and oversight reports</w:t>
            </w:r>
          </w:p>
        </w:tc>
        <w:tc>
          <w:tcPr>
            <w:tcW w:w="285" w:type="pct"/>
            <w:tcBorders>
              <w:top w:val="single" w:sz="4" w:space="0" w:color="auto"/>
            </w:tcBorders>
            <w:vAlign w:val="center"/>
          </w:tcPr>
          <w:p w14:paraId="4E3C4575"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79416F72"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w:t>
            </w:r>
            <w:r w:rsidRPr="002601B2">
              <w:rPr>
                <w:rFonts w:asciiTheme="minorHAnsi" w:hAnsiTheme="minorHAnsi" w:cstheme="minorHAnsi"/>
                <w:sz w:val="18"/>
                <w:szCs w:val="18"/>
              </w:rPr>
              <w:t>0,000</w:t>
            </w:r>
          </w:p>
        </w:tc>
        <w:tc>
          <w:tcPr>
            <w:tcW w:w="267" w:type="pct"/>
            <w:tcBorders>
              <w:top w:val="single" w:sz="4" w:space="0" w:color="auto"/>
            </w:tcBorders>
            <w:vAlign w:val="center"/>
          </w:tcPr>
          <w:p w14:paraId="5E5D4F5D"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 xml:space="preserve">100,000 </w:t>
            </w:r>
            <w:r w:rsidRPr="002601B2">
              <w:rPr>
                <w:rFonts w:asciiTheme="minorHAnsi" w:hAnsiTheme="minorHAnsi" w:cstheme="minorHAnsi"/>
                <w:sz w:val="18"/>
                <w:szCs w:val="18"/>
              </w:rPr>
              <w:t>0,000</w:t>
            </w:r>
          </w:p>
        </w:tc>
        <w:tc>
          <w:tcPr>
            <w:tcW w:w="278" w:type="pct"/>
            <w:tcBorders>
              <w:top w:val="single" w:sz="4" w:space="0" w:color="auto"/>
            </w:tcBorders>
            <w:vAlign w:val="center"/>
          </w:tcPr>
          <w:p w14:paraId="3CBA92CE"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p w14:paraId="5C9EB184" w14:textId="77777777" w:rsidR="00E44775" w:rsidRPr="000F2FAD" w:rsidRDefault="00E44775" w:rsidP="00410DBA">
            <w:pPr>
              <w:jc w:val="center"/>
              <w:rPr>
                <w:rFonts w:asciiTheme="minorHAnsi" w:hAnsiTheme="minorHAnsi" w:cstheme="minorHAnsi"/>
                <w:sz w:val="18"/>
                <w:szCs w:val="18"/>
              </w:rPr>
            </w:pPr>
            <w:r w:rsidRPr="002601B2">
              <w:rPr>
                <w:rFonts w:asciiTheme="minorHAnsi" w:hAnsiTheme="minorHAnsi" w:cstheme="minorHAnsi"/>
                <w:sz w:val="18"/>
                <w:szCs w:val="18"/>
              </w:rPr>
              <w:t>0,000</w:t>
            </w:r>
          </w:p>
        </w:tc>
        <w:tc>
          <w:tcPr>
            <w:tcW w:w="281" w:type="pct"/>
            <w:tcBorders>
              <w:top w:val="single" w:sz="4" w:space="0" w:color="auto"/>
            </w:tcBorders>
            <w:vAlign w:val="center"/>
          </w:tcPr>
          <w:p w14:paraId="4F0CF622"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p w14:paraId="3F4B66BF" w14:textId="77777777" w:rsidR="00E44775" w:rsidRPr="000F2FAD" w:rsidRDefault="00E44775" w:rsidP="00410DBA">
            <w:pPr>
              <w:jc w:val="center"/>
              <w:rPr>
                <w:rFonts w:asciiTheme="minorHAnsi" w:hAnsiTheme="minorHAnsi" w:cstheme="minorHAnsi"/>
                <w:sz w:val="18"/>
                <w:szCs w:val="18"/>
              </w:rPr>
            </w:pPr>
            <w:r w:rsidRPr="002601B2">
              <w:rPr>
                <w:rFonts w:asciiTheme="minorHAnsi" w:hAnsiTheme="minorHAnsi" w:cstheme="minorHAnsi"/>
                <w:sz w:val="18"/>
                <w:szCs w:val="18"/>
              </w:rPr>
              <w:t>,000</w:t>
            </w:r>
          </w:p>
        </w:tc>
        <w:tc>
          <w:tcPr>
            <w:tcW w:w="454" w:type="pct"/>
            <w:tcBorders>
              <w:top w:val="single" w:sz="4" w:space="0" w:color="auto"/>
            </w:tcBorders>
            <w:vAlign w:val="center"/>
          </w:tcPr>
          <w:p w14:paraId="4AB1728C"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14843170"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2E696197"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1BD1B7C6"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500,000</w:t>
            </w:r>
          </w:p>
          <w:p w14:paraId="5783D935" w14:textId="77777777" w:rsidR="00E44775" w:rsidRPr="000F2FAD" w:rsidRDefault="00E44775" w:rsidP="00410DBA">
            <w:pPr>
              <w:jc w:val="center"/>
              <w:rPr>
                <w:rFonts w:asciiTheme="minorHAnsi" w:hAnsiTheme="minorHAnsi" w:cstheme="minorHAnsi"/>
                <w:sz w:val="18"/>
                <w:szCs w:val="18"/>
              </w:rPr>
            </w:pPr>
          </w:p>
        </w:tc>
      </w:tr>
      <w:tr w:rsidR="00E44775" w:rsidRPr="00BD0D8D" w14:paraId="7DD79271" w14:textId="77777777" w:rsidTr="00410DBA">
        <w:trPr>
          <w:gridAfter w:val="4"/>
          <w:wAfter w:w="29" w:type="pct"/>
          <w:cantSplit/>
          <w:trHeight w:val="90"/>
        </w:trPr>
        <w:tc>
          <w:tcPr>
            <w:tcW w:w="1054" w:type="pct"/>
            <w:vMerge/>
          </w:tcPr>
          <w:p w14:paraId="7BCB3247"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vAlign w:val="center"/>
          </w:tcPr>
          <w:p w14:paraId="3D54BC76" w14:textId="77777777" w:rsidR="00E44775" w:rsidRPr="00A44E2F" w:rsidRDefault="00E44775" w:rsidP="00410DBA">
            <w:pPr>
              <w:spacing w:after="0"/>
              <w:rPr>
                <w:rFonts w:asciiTheme="minorBidi" w:hAnsiTheme="minorBidi" w:cstheme="minorBidi"/>
                <w:sz w:val="18"/>
                <w:szCs w:val="18"/>
              </w:rPr>
            </w:pPr>
            <w:r w:rsidRPr="00A44E2F">
              <w:rPr>
                <w:rFonts w:asciiTheme="minorBidi" w:hAnsiTheme="minorBidi" w:cstheme="minorBidi"/>
                <w:sz w:val="18"/>
                <w:szCs w:val="18"/>
              </w:rPr>
              <w:t>Activity 3</w:t>
            </w:r>
          </w:p>
          <w:p w14:paraId="76CEDFA5" w14:textId="77777777" w:rsidR="00E44775" w:rsidRPr="000F2FAD" w:rsidRDefault="00E44775" w:rsidP="00410DBA">
            <w:pPr>
              <w:spacing w:after="0"/>
              <w:rPr>
                <w:rFonts w:asciiTheme="minorHAnsi" w:hAnsiTheme="minorHAnsi" w:cstheme="minorHAnsi"/>
                <w:sz w:val="18"/>
                <w:szCs w:val="18"/>
              </w:rPr>
            </w:pPr>
            <w:r w:rsidRPr="00A44E2F">
              <w:rPr>
                <w:rFonts w:asciiTheme="minorBidi" w:hAnsiTheme="minorBidi" w:cstheme="minorBidi"/>
                <w:sz w:val="18"/>
                <w:szCs w:val="18"/>
              </w:rPr>
              <w:t xml:space="preserve">TA </w:t>
            </w:r>
            <w:r w:rsidRPr="00486040">
              <w:rPr>
                <w:rFonts w:asciiTheme="minorBidi" w:hAnsiTheme="minorBidi" w:cstheme="minorBidi"/>
                <w:sz w:val="18"/>
                <w:szCs w:val="18"/>
              </w:rPr>
              <w:t>support to the Secretariat of the</w:t>
            </w:r>
            <w:r>
              <w:rPr>
                <w:rFonts w:asciiTheme="minorBidi" w:hAnsiTheme="minorBidi" w:cstheme="minorBidi"/>
                <w:sz w:val="18"/>
                <w:szCs w:val="18"/>
              </w:rPr>
              <w:t xml:space="preserve"> Committee </w:t>
            </w:r>
            <w:r w:rsidRPr="00486040">
              <w:rPr>
                <w:rFonts w:asciiTheme="minorBidi" w:hAnsiTheme="minorBidi" w:cstheme="minorBidi"/>
                <w:sz w:val="18"/>
                <w:szCs w:val="18"/>
              </w:rPr>
              <w:t>for research and analysis, communication and stakeholder engagement</w:t>
            </w:r>
          </w:p>
        </w:tc>
        <w:tc>
          <w:tcPr>
            <w:tcW w:w="285" w:type="pct"/>
            <w:tcBorders>
              <w:top w:val="single" w:sz="4" w:space="0" w:color="auto"/>
            </w:tcBorders>
            <w:vAlign w:val="center"/>
          </w:tcPr>
          <w:p w14:paraId="7966A28A"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71769405"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w:t>
            </w:r>
            <w:r w:rsidRPr="00136324">
              <w:rPr>
                <w:rFonts w:asciiTheme="minorHAnsi" w:hAnsiTheme="minorHAnsi" w:cstheme="minorHAnsi"/>
                <w:sz w:val="18"/>
                <w:szCs w:val="18"/>
              </w:rPr>
              <w:t>000</w:t>
            </w:r>
          </w:p>
        </w:tc>
        <w:tc>
          <w:tcPr>
            <w:tcW w:w="267" w:type="pct"/>
            <w:tcBorders>
              <w:top w:val="single" w:sz="4" w:space="0" w:color="auto"/>
            </w:tcBorders>
            <w:vAlign w:val="center"/>
          </w:tcPr>
          <w:p w14:paraId="6D1988D0"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w:t>
            </w:r>
            <w:r w:rsidRPr="00136324">
              <w:rPr>
                <w:rFonts w:asciiTheme="minorHAnsi" w:hAnsiTheme="minorHAnsi" w:cstheme="minorHAnsi"/>
                <w:sz w:val="18"/>
                <w:szCs w:val="18"/>
              </w:rPr>
              <w:t>,000</w:t>
            </w:r>
          </w:p>
        </w:tc>
        <w:tc>
          <w:tcPr>
            <w:tcW w:w="278" w:type="pct"/>
            <w:tcBorders>
              <w:top w:val="single" w:sz="4" w:space="0" w:color="auto"/>
            </w:tcBorders>
            <w:vAlign w:val="center"/>
          </w:tcPr>
          <w:p w14:paraId="07A27D4A"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w:t>
            </w:r>
            <w:r w:rsidRPr="00136324">
              <w:rPr>
                <w:rFonts w:asciiTheme="minorHAnsi" w:hAnsiTheme="minorHAnsi" w:cstheme="minorHAnsi"/>
                <w:sz w:val="18"/>
                <w:szCs w:val="18"/>
              </w:rPr>
              <w:t>,000</w:t>
            </w:r>
          </w:p>
        </w:tc>
        <w:tc>
          <w:tcPr>
            <w:tcW w:w="281" w:type="pct"/>
            <w:tcBorders>
              <w:top w:val="single" w:sz="4" w:space="0" w:color="auto"/>
            </w:tcBorders>
            <w:vAlign w:val="center"/>
          </w:tcPr>
          <w:p w14:paraId="7FAD3EBE"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w:t>
            </w:r>
            <w:r w:rsidRPr="00136324">
              <w:rPr>
                <w:rFonts w:asciiTheme="minorHAnsi" w:hAnsiTheme="minorHAnsi" w:cstheme="minorHAnsi"/>
                <w:sz w:val="18"/>
                <w:szCs w:val="18"/>
              </w:rPr>
              <w:t>,000</w:t>
            </w:r>
          </w:p>
        </w:tc>
        <w:tc>
          <w:tcPr>
            <w:tcW w:w="454" w:type="pct"/>
            <w:tcBorders>
              <w:top w:val="single" w:sz="4" w:space="0" w:color="auto"/>
            </w:tcBorders>
            <w:vAlign w:val="center"/>
          </w:tcPr>
          <w:p w14:paraId="344D0E70"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0B2FABA4"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3ED87AF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11F1F4AE"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500,000</w:t>
            </w:r>
          </w:p>
          <w:p w14:paraId="0A446B5D" w14:textId="77777777" w:rsidR="00E44775" w:rsidRPr="000F2FAD" w:rsidRDefault="00E44775" w:rsidP="00410DBA">
            <w:pPr>
              <w:jc w:val="center"/>
              <w:rPr>
                <w:rFonts w:asciiTheme="minorHAnsi" w:hAnsiTheme="minorHAnsi" w:cstheme="minorHAnsi"/>
                <w:sz w:val="18"/>
                <w:szCs w:val="18"/>
              </w:rPr>
            </w:pPr>
          </w:p>
        </w:tc>
      </w:tr>
      <w:tr w:rsidR="00E44775" w:rsidRPr="00C96138" w14:paraId="72C98A72" w14:textId="77777777" w:rsidTr="00410DBA">
        <w:trPr>
          <w:gridAfter w:val="2"/>
          <w:wAfter w:w="5" w:type="pct"/>
          <w:cantSplit/>
          <w:trHeight w:val="90"/>
        </w:trPr>
        <w:tc>
          <w:tcPr>
            <w:tcW w:w="4670" w:type="pct"/>
            <w:gridSpan w:val="12"/>
            <w:shd w:val="clear" w:color="auto" w:fill="D5DCE4" w:themeFill="text2" w:themeFillTint="33"/>
          </w:tcPr>
          <w:p w14:paraId="5219FA14" w14:textId="77777777" w:rsidR="00E44775" w:rsidRPr="00C96138" w:rsidRDefault="00E44775" w:rsidP="00410DBA">
            <w:pPr>
              <w:jc w:val="right"/>
              <w:rPr>
                <w:rFonts w:asciiTheme="minorBidi" w:hAnsiTheme="minorBidi" w:cstheme="minorBidi"/>
                <w:b/>
                <w:bCs/>
                <w:sz w:val="24"/>
              </w:rPr>
            </w:pPr>
            <w:r w:rsidRPr="00C96138">
              <w:rPr>
                <w:rFonts w:asciiTheme="minorBidi" w:hAnsiTheme="minorBidi" w:cstheme="minorBidi"/>
                <w:b/>
                <w:bCs/>
                <w:sz w:val="24"/>
              </w:rPr>
              <w:t>Sub Total Pillar 2</w:t>
            </w:r>
          </w:p>
        </w:tc>
        <w:tc>
          <w:tcPr>
            <w:tcW w:w="325" w:type="pct"/>
            <w:gridSpan w:val="4"/>
            <w:tcBorders>
              <w:top w:val="single" w:sz="4" w:space="0" w:color="auto"/>
            </w:tcBorders>
            <w:vAlign w:val="center"/>
          </w:tcPr>
          <w:p w14:paraId="499BA303" w14:textId="77777777" w:rsidR="00E44775" w:rsidRPr="00C96138" w:rsidRDefault="00E44775" w:rsidP="00410DBA">
            <w:pPr>
              <w:jc w:val="center"/>
              <w:rPr>
                <w:rFonts w:asciiTheme="minorBidi" w:hAnsiTheme="minorBidi" w:cstheme="minorBidi"/>
                <w:b/>
                <w:bCs/>
                <w:sz w:val="24"/>
              </w:rPr>
            </w:pPr>
            <w:r>
              <w:rPr>
                <w:rFonts w:asciiTheme="minorBidi" w:hAnsiTheme="minorBidi" w:cstheme="minorBidi"/>
                <w:b/>
                <w:bCs/>
                <w:sz w:val="24"/>
              </w:rPr>
              <w:t>30m</w:t>
            </w:r>
          </w:p>
        </w:tc>
      </w:tr>
      <w:tr w:rsidR="00E44775" w:rsidRPr="00A979B4" w14:paraId="074AE0C4" w14:textId="77777777" w:rsidTr="00410DBA">
        <w:trPr>
          <w:gridAfter w:val="2"/>
          <w:wAfter w:w="5" w:type="pct"/>
          <w:cantSplit/>
          <w:trHeight w:val="90"/>
        </w:trPr>
        <w:tc>
          <w:tcPr>
            <w:tcW w:w="4995" w:type="pct"/>
            <w:gridSpan w:val="16"/>
            <w:shd w:val="clear" w:color="auto" w:fill="DEEAF6" w:themeFill="accent5" w:themeFillTint="33"/>
          </w:tcPr>
          <w:p w14:paraId="38D127E2" w14:textId="77777777" w:rsidR="00E44775" w:rsidRPr="00A979B4" w:rsidRDefault="00E44775" w:rsidP="00410DBA">
            <w:pPr>
              <w:spacing w:before="60"/>
              <w:rPr>
                <w:rFonts w:asciiTheme="minorBidi" w:hAnsiTheme="minorBidi" w:cstheme="minorBidi"/>
                <w:b/>
                <w:sz w:val="24"/>
              </w:rPr>
            </w:pPr>
            <w:r w:rsidRPr="00A979B4">
              <w:rPr>
                <w:rFonts w:asciiTheme="minorBidi" w:hAnsiTheme="minorBidi" w:cstheme="minorBidi"/>
                <w:b/>
                <w:sz w:val="24"/>
              </w:rPr>
              <w:t>PILLAR 3: DEMOCRATISING ECONOMIC OPPORTUNITIES</w:t>
            </w:r>
          </w:p>
          <w:p w14:paraId="4AF3D54E" w14:textId="77777777" w:rsidR="00E44775" w:rsidRPr="00A979B4" w:rsidRDefault="00E44775" w:rsidP="00410DBA">
            <w:pPr>
              <w:jc w:val="center"/>
              <w:rPr>
                <w:rFonts w:asciiTheme="minorBidi" w:hAnsiTheme="minorBidi" w:cstheme="minorBidi"/>
                <w:sz w:val="24"/>
              </w:rPr>
            </w:pPr>
          </w:p>
        </w:tc>
      </w:tr>
      <w:tr w:rsidR="00E44775" w:rsidRPr="00BD0D8D" w14:paraId="72D21A5B" w14:textId="77777777" w:rsidTr="00410DBA">
        <w:trPr>
          <w:gridAfter w:val="4"/>
          <w:wAfter w:w="29" w:type="pct"/>
          <w:cantSplit/>
          <w:trHeight w:val="90"/>
        </w:trPr>
        <w:tc>
          <w:tcPr>
            <w:tcW w:w="1054" w:type="pct"/>
            <w:vMerge w:val="restart"/>
          </w:tcPr>
          <w:p w14:paraId="5E9D60FF" w14:textId="77777777" w:rsidR="00E44775" w:rsidRPr="00915665" w:rsidRDefault="00E44775" w:rsidP="00410DBA">
            <w:pPr>
              <w:spacing w:before="60"/>
              <w:jc w:val="left"/>
              <w:rPr>
                <w:rFonts w:asciiTheme="minorHAnsi" w:hAnsiTheme="minorHAnsi"/>
                <w:iCs/>
                <w:color w:val="4472C4" w:themeColor="accent1"/>
                <w:sz w:val="20"/>
                <w:szCs w:val="20"/>
              </w:rPr>
            </w:pPr>
            <w:r w:rsidRPr="00915665">
              <w:rPr>
                <w:rFonts w:asciiTheme="minorHAnsi" w:hAnsiTheme="minorHAnsi"/>
                <w:iCs/>
                <w:color w:val="4472C4" w:themeColor="accent1"/>
                <w:sz w:val="20"/>
                <w:szCs w:val="20"/>
              </w:rPr>
              <w:t>Output 1</w:t>
            </w:r>
          </w:p>
          <w:p w14:paraId="569EED67" w14:textId="77777777" w:rsidR="00E44775" w:rsidRDefault="00E44775" w:rsidP="00410DBA">
            <w:pPr>
              <w:spacing w:before="60"/>
              <w:rPr>
                <w:rFonts w:asciiTheme="minorBidi" w:hAnsiTheme="minorBidi" w:cstheme="minorBidi"/>
                <w:iCs/>
                <w:color w:val="4472C4" w:themeColor="accent1"/>
                <w:sz w:val="18"/>
                <w:szCs w:val="18"/>
              </w:rPr>
            </w:pPr>
            <w:r w:rsidRPr="00915665">
              <w:rPr>
                <w:rFonts w:asciiTheme="minorBidi" w:hAnsiTheme="minorBidi" w:cstheme="minorBidi"/>
                <w:iCs/>
                <w:color w:val="4472C4" w:themeColor="accent1"/>
                <w:sz w:val="18"/>
                <w:szCs w:val="18"/>
              </w:rPr>
              <w:t>Centre for Competitive Cities  (CCC)</w:t>
            </w:r>
          </w:p>
          <w:p w14:paraId="2A066F4C" w14:textId="77777777" w:rsidR="00E44775" w:rsidRDefault="00E44775" w:rsidP="00410DBA">
            <w:pPr>
              <w:spacing w:before="60"/>
              <w:rPr>
                <w:rFonts w:asciiTheme="minorBidi" w:hAnsiTheme="minorBidi" w:cstheme="minorBidi"/>
                <w:iCs/>
                <w:color w:val="4472C4" w:themeColor="accent1"/>
                <w:sz w:val="18"/>
                <w:szCs w:val="18"/>
              </w:rPr>
            </w:pPr>
          </w:p>
          <w:p w14:paraId="53E87925" w14:textId="77777777" w:rsidR="00E44775" w:rsidRDefault="00E44775" w:rsidP="00410DBA">
            <w:pPr>
              <w:spacing w:before="60"/>
              <w:rPr>
                <w:rFonts w:asciiTheme="minorBidi" w:hAnsiTheme="minorBidi" w:cstheme="minorBidi"/>
                <w:iCs/>
                <w:color w:val="4472C4" w:themeColor="accent1"/>
                <w:sz w:val="18"/>
                <w:szCs w:val="18"/>
              </w:rPr>
            </w:pPr>
            <w:r>
              <w:rPr>
                <w:rFonts w:asciiTheme="minorBidi" w:hAnsiTheme="minorBidi" w:cstheme="minorBidi"/>
                <w:iCs/>
                <w:color w:val="4472C4" w:themeColor="accent1"/>
                <w:sz w:val="18"/>
                <w:szCs w:val="18"/>
              </w:rPr>
              <w:t>Gender Marker:</w:t>
            </w:r>
          </w:p>
          <w:p w14:paraId="187C65AC" w14:textId="77777777" w:rsidR="00E44775" w:rsidRPr="00915665" w:rsidRDefault="00E44775" w:rsidP="00410DBA">
            <w:pPr>
              <w:spacing w:before="60"/>
              <w:rPr>
                <w:rFonts w:asciiTheme="minorBidi" w:hAnsiTheme="minorBidi" w:cstheme="minorBidi"/>
                <w:b/>
                <w:iCs/>
                <w:sz w:val="18"/>
                <w:szCs w:val="18"/>
              </w:rPr>
            </w:pPr>
            <w:r>
              <w:rPr>
                <w:rFonts w:asciiTheme="minorBidi" w:hAnsiTheme="minorBidi" w:cstheme="minorBidi"/>
                <w:iCs/>
                <w:color w:val="4472C4" w:themeColor="accent1"/>
                <w:sz w:val="18"/>
                <w:szCs w:val="18"/>
              </w:rPr>
              <w:t>GEN 2</w:t>
            </w:r>
          </w:p>
        </w:tc>
        <w:tc>
          <w:tcPr>
            <w:tcW w:w="1174" w:type="pct"/>
            <w:gridSpan w:val="2"/>
            <w:tcBorders>
              <w:top w:val="single" w:sz="4" w:space="0" w:color="auto"/>
            </w:tcBorders>
          </w:tcPr>
          <w:p w14:paraId="77553A2B" w14:textId="77777777" w:rsidR="00E44775" w:rsidRPr="00915665" w:rsidRDefault="00E44775" w:rsidP="00410DBA">
            <w:pPr>
              <w:spacing w:after="0"/>
              <w:jc w:val="left"/>
              <w:rPr>
                <w:rFonts w:asciiTheme="minorBidi" w:hAnsiTheme="minorBidi" w:cstheme="minorBidi"/>
                <w:bCs/>
                <w:iCs/>
                <w:sz w:val="18"/>
                <w:szCs w:val="18"/>
              </w:rPr>
            </w:pPr>
            <w:r w:rsidRPr="00915665">
              <w:rPr>
                <w:rFonts w:asciiTheme="minorBidi" w:hAnsiTheme="minorBidi" w:cstheme="minorBidi"/>
                <w:bCs/>
                <w:iCs/>
                <w:sz w:val="18"/>
                <w:szCs w:val="18"/>
              </w:rPr>
              <w:t>Activity 1</w:t>
            </w:r>
          </w:p>
          <w:p w14:paraId="1BA576CA" w14:textId="77777777" w:rsidR="00E44775" w:rsidRPr="0091566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 xml:space="preserve">TA provided to draft Articles and Memorandum of Association for establishing the Centre as a non-profit organisation </w:t>
            </w:r>
          </w:p>
        </w:tc>
        <w:tc>
          <w:tcPr>
            <w:tcW w:w="285" w:type="pct"/>
            <w:tcBorders>
              <w:top w:val="single" w:sz="4" w:space="0" w:color="auto"/>
            </w:tcBorders>
            <w:vAlign w:val="center"/>
          </w:tcPr>
          <w:p w14:paraId="35CADDE7"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20,000</w:t>
            </w:r>
          </w:p>
        </w:tc>
        <w:tc>
          <w:tcPr>
            <w:tcW w:w="289" w:type="pct"/>
            <w:tcBorders>
              <w:top w:val="single" w:sz="4" w:space="0" w:color="auto"/>
            </w:tcBorders>
            <w:vAlign w:val="center"/>
          </w:tcPr>
          <w:p w14:paraId="42AFBB70" w14:textId="77777777" w:rsidR="00E44775" w:rsidRDefault="00E44775" w:rsidP="00410DBA">
            <w:pPr>
              <w:jc w:val="center"/>
              <w:rPr>
                <w:rFonts w:asciiTheme="minorHAnsi" w:hAnsiTheme="minorHAnsi" w:cstheme="minorHAnsi"/>
                <w:sz w:val="18"/>
                <w:szCs w:val="18"/>
              </w:rPr>
            </w:pPr>
          </w:p>
        </w:tc>
        <w:tc>
          <w:tcPr>
            <w:tcW w:w="267" w:type="pct"/>
            <w:tcBorders>
              <w:top w:val="single" w:sz="4" w:space="0" w:color="auto"/>
            </w:tcBorders>
            <w:vAlign w:val="center"/>
          </w:tcPr>
          <w:p w14:paraId="6AB68D54" w14:textId="77777777" w:rsidR="00E44775" w:rsidRDefault="00E44775" w:rsidP="00410DBA">
            <w:pPr>
              <w:jc w:val="center"/>
              <w:rPr>
                <w:rFonts w:asciiTheme="minorHAnsi" w:hAnsiTheme="minorHAnsi" w:cstheme="minorHAnsi"/>
                <w:sz w:val="18"/>
                <w:szCs w:val="18"/>
              </w:rPr>
            </w:pPr>
          </w:p>
        </w:tc>
        <w:tc>
          <w:tcPr>
            <w:tcW w:w="278" w:type="pct"/>
            <w:tcBorders>
              <w:top w:val="single" w:sz="4" w:space="0" w:color="auto"/>
            </w:tcBorders>
            <w:vAlign w:val="center"/>
          </w:tcPr>
          <w:p w14:paraId="7858C0F4" w14:textId="77777777" w:rsidR="00E44775" w:rsidRDefault="00E44775" w:rsidP="00410DBA">
            <w:pPr>
              <w:jc w:val="center"/>
              <w:rPr>
                <w:rFonts w:asciiTheme="minorHAnsi" w:hAnsiTheme="minorHAnsi" w:cstheme="minorHAnsi"/>
                <w:sz w:val="18"/>
                <w:szCs w:val="18"/>
              </w:rPr>
            </w:pPr>
          </w:p>
        </w:tc>
        <w:tc>
          <w:tcPr>
            <w:tcW w:w="281" w:type="pct"/>
            <w:tcBorders>
              <w:top w:val="single" w:sz="4" w:space="0" w:color="auto"/>
            </w:tcBorders>
            <w:vAlign w:val="center"/>
          </w:tcPr>
          <w:p w14:paraId="7FEF50FD" w14:textId="77777777" w:rsidR="00E44775"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1B02FFF6"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D223231"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03EC79F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2109FE0"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w:t>
            </w:r>
          </w:p>
        </w:tc>
      </w:tr>
      <w:tr w:rsidR="00E44775" w:rsidRPr="00BD0D8D" w14:paraId="6B280B3F" w14:textId="77777777" w:rsidTr="00410DBA">
        <w:trPr>
          <w:gridAfter w:val="4"/>
          <w:wAfter w:w="29" w:type="pct"/>
          <w:cantSplit/>
          <w:trHeight w:val="90"/>
        </w:trPr>
        <w:tc>
          <w:tcPr>
            <w:tcW w:w="1054" w:type="pct"/>
            <w:vMerge/>
          </w:tcPr>
          <w:p w14:paraId="014A07EE"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101ED41C"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2</w:t>
            </w:r>
          </w:p>
          <w:p w14:paraId="09BBF4D1" w14:textId="77777777" w:rsidR="00E44775" w:rsidRPr="002B1B80"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TA provided to help the Centre produce these strategies</w:t>
            </w:r>
            <w:r w:rsidRPr="002B1B80">
              <w:rPr>
                <w:rFonts w:asciiTheme="minorBidi" w:hAnsiTheme="minorBidi" w:cstheme="minorBidi"/>
                <w:bCs/>
                <w:iCs/>
                <w:sz w:val="18"/>
                <w:szCs w:val="18"/>
              </w:rPr>
              <w:t xml:space="preserve"> The Centre develops economic strategies for at least 5 municipalities</w:t>
            </w:r>
            <w:r>
              <w:rPr>
                <w:rFonts w:asciiTheme="minorBidi" w:hAnsiTheme="minorBidi" w:cstheme="minorBidi"/>
                <w:bCs/>
                <w:iCs/>
                <w:sz w:val="18"/>
                <w:szCs w:val="18"/>
              </w:rPr>
              <w:t xml:space="preserve">. </w:t>
            </w:r>
          </w:p>
        </w:tc>
        <w:tc>
          <w:tcPr>
            <w:tcW w:w="285" w:type="pct"/>
            <w:tcBorders>
              <w:top w:val="single" w:sz="4" w:space="0" w:color="auto"/>
            </w:tcBorders>
            <w:vAlign w:val="center"/>
          </w:tcPr>
          <w:p w14:paraId="0AABAF36"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776D6C10"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tc>
        <w:tc>
          <w:tcPr>
            <w:tcW w:w="267" w:type="pct"/>
            <w:tcBorders>
              <w:top w:val="single" w:sz="4" w:space="0" w:color="auto"/>
            </w:tcBorders>
            <w:vAlign w:val="center"/>
          </w:tcPr>
          <w:p w14:paraId="3BD7A846"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tc>
        <w:tc>
          <w:tcPr>
            <w:tcW w:w="278" w:type="pct"/>
            <w:tcBorders>
              <w:top w:val="single" w:sz="4" w:space="0" w:color="auto"/>
            </w:tcBorders>
            <w:vAlign w:val="center"/>
          </w:tcPr>
          <w:p w14:paraId="5B5F4A70"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81" w:type="pct"/>
            <w:tcBorders>
              <w:top w:val="single" w:sz="4" w:space="0" w:color="auto"/>
            </w:tcBorders>
            <w:vAlign w:val="center"/>
          </w:tcPr>
          <w:p w14:paraId="71B78FB0"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454" w:type="pct"/>
            <w:tcBorders>
              <w:top w:val="single" w:sz="4" w:space="0" w:color="auto"/>
            </w:tcBorders>
            <w:vAlign w:val="center"/>
          </w:tcPr>
          <w:p w14:paraId="2A104D7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4E77E7A7"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8FED851"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13BD95C9"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450,000</w:t>
            </w:r>
          </w:p>
        </w:tc>
      </w:tr>
      <w:tr w:rsidR="00E44775" w:rsidRPr="00BD0D8D" w14:paraId="108BB64C" w14:textId="77777777" w:rsidTr="00410DBA">
        <w:trPr>
          <w:gridAfter w:val="4"/>
          <w:wAfter w:w="29" w:type="pct"/>
          <w:cantSplit/>
          <w:trHeight w:val="90"/>
        </w:trPr>
        <w:tc>
          <w:tcPr>
            <w:tcW w:w="1054" w:type="pct"/>
            <w:vMerge/>
          </w:tcPr>
          <w:p w14:paraId="7A4457CF"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2AE99E01"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3</w:t>
            </w:r>
          </w:p>
          <w:p w14:paraId="5F5F654D" w14:textId="77777777" w:rsidR="00E44775" w:rsidRPr="002B1B80"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TA provided for design and conduct of a</w:t>
            </w:r>
            <w:r w:rsidRPr="002B1B80">
              <w:rPr>
                <w:rFonts w:asciiTheme="minorBidi" w:hAnsiTheme="minorBidi" w:cstheme="minorBidi"/>
                <w:bCs/>
                <w:iCs/>
                <w:sz w:val="18"/>
                <w:szCs w:val="18"/>
              </w:rPr>
              <w:t xml:space="preserve">t least two Business Outlook Surveys </w:t>
            </w:r>
          </w:p>
        </w:tc>
        <w:tc>
          <w:tcPr>
            <w:tcW w:w="285" w:type="pct"/>
            <w:tcBorders>
              <w:top w:val="single" w:sz="4" w:space="0" w:color="auto"/>
            </w:tcBorders>
            <w:vAlign w:val="center"/>
          </w:tcPr>
          <w:p w14:paraId="69BE2C1D"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tcBorders>
              <w:top w:val="single" w:sz="4" w:space="0" w:color="auto"/>
            </w:tcBorders>
            <w:vAlign w:val="center"/>
          </w:tcPr>
          <w:p w14:paraId="3FAF3904"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267" w:type="pct"/>
            <w:tcBorders>
              <w:top w:val="single" w:sz="4" w:space="0" w:color="auto"/>
            </w:tcBorders>
            <w:vAlign w:val="center"/>
          </w:tcPr>
          <w:p w14:paraId="402B182F"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w:t>
            </w:r>
          </w:p>
        </w:tc>
        <w:tc>
          <w:tcPr>
            <w:tcW w:w="278" w:type="pct"/>
            <w:tcBorders>
              <w:top w:val="single" w:sz="4" w:space="0" w:color="auto"/>
            </w:tcBorders>
            <w:vAlign w:val="center"/>
          </w:tcPr>
          <w:p w14:paraId="504B92B9"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25,000</w:t>
            </w:r>
          </w:p>
        </w:tc>
        <w:tc>
          <w:tcPr>
            <w:tcW w:w="281" w:type="pct"/>
            <w:tcBorders>
              <w:top w:val="single" w:sz="4" w:space="0" w:color="auto"/>
            </w:tcBorders>
            <w:vAlign w:val="center"/>
          </w:tcPr>
          <w:p w14:paraId="7E48A044"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w:t>
            </w:r>
          </w:p>
        </w:tc>
        <w:tc>
          <w:tcPr>
            <w:tcW w:w="454" w:type="pct"/>
            <w:tcBorders>
              <w:top w:val="single" w:sz="4" w:space="0" w:color="auto"/>
            </w:tcBorders>
            <w:vAlign w:val="center"/>
          </w:tcPr>
          <w:p w14:paraId="43394178"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069180AC"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1702056D"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4396F041"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200,000</w:t>
            </w:r>
          </w:p>
        </w:tc>
      </w:tr>
      <w:tr w:rsidR="00E44775" w:rsidRPr="00BD0D8D" w14:paraId="4A85E73F" w14:textId="77777777" w:rsidTr="00410DBA">
        <w:trPr>
          <w:gridAfter w:val="4"/>
          <w:wAfter w:w="29" w:type="pct"/>
          <w:cantSplit/>
          <w:trHeight w:val="90"/>
        </w:trPr>
        <w:tc>
          <w:tcPr>
            <w:tcW w:w="1054" w:type="pct"/>
            <w:vMerge/>
          </w:tcPr>
          <w:p w14:paraId="5ADD3C6D"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746411FD"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4</w:t>
            </w:r>
          </w:p>
          <w:p w14:paraId="3E13026F" w14:textId="77777777" w:rsidR="00E44775" w:rsidRPr="002B1B80"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TA provided</w:t>
            </w:r>
            <w:r w:rsidRPr="002B1B80">
              <w:rPr>
                <w:rFonts w:asciiTheme="minorBidi" w:hAnsiTheme="minorBidi" w:cstheme="minorBidi"/>
                <w:bCs/>
                <w:iCs/>
                <w:sz w:val="18"/>
                <w:szCs w:val="18"/>
              </w:rPr>
              <w:t xml:space="preserve"> </w:t>
            </w:r>
            <w:r>
              <w:rPr>
                <w:rFonts w:asciiTheme="minorBidi" w:hAnsiTheme="minorBidi" w:cstheme="minorBidi"/>
                <w:bCs/>
                <w:iCs/>
                <w:sz w:val="18"/>
                <w:szCs w:val="18"/>
              </w:rPr>
              <w:t>to design and publish t</w:t>
            </w:r>
            <w:r w:rsidRPr="002B1B80">
              <w:rPr>
                <w:rFonts w:asciiTheme="minorBidi" w:hAnsiTheme="minorBidi" w:cstheme="minorBidi"/>
                <w:bCs/>
                <w:iCs/>
                <w:sz w:val="18"/>
                <w:szCs w:val="18"/>
              </w:rPr>
              <w:t>he City Competitiveness Index at least once</w:t>
            </w:r>
            <w:r>
              <w:rPr>
                <w:rFonts w:asciiTheme="minorBidi" w:hAnsiTheme="minorBidi" w:cstheme="minorBidi"/>
                <w:bCs/>
                <w:iCs/>
                <w:sz w:val="18"/>
                <w:szCs w:val="18"/>
              </w:rPr>
              <w:t xml:space="preserve">. </w:t>
            </w:r>
          </w:p>
        </w:tc>
        <w:tc>
          <w:tcPr>
            <w:tcW w:w="285" w:type="pct"/>
            <w:tcBorders>
              <w:top w:val="single" w:sz="4" w:space="0" w:color="auto"/>
            </w:tcBorders>
            <w:vAlign w:val="center"/>
          </w:tcPr>
          <w:p w14:paraId="7A5128F9"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169DD1B2"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100,000</w:t>
            </w:r>
          </w:p>
        </w:tc>
        <w:tc>
          <w:tcPr>
            <w:tcW w:w="267" w:type="pct"/>
            <w:tcBorders>
              <w:top w:val="single" w:sz="4" w:space="0" w:color="auto"/>
            </w:tcBorders>
            <w:vAlign w:val="center"/>
          </w:tcPr>
          <w:p w14:paraId="3F82493E"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78" w:type="pct"/>
            <w:tcBorders>
              <w:top w:val="single" w:sz="4" w:space="0" w:color="auto"/>
            </w:tcBorders>
            <w:vAlign w:val="center"/>
          </w:tcPr>
          <w:p w14:paraId="0440B67B"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81" w:type="pct"/>
            <w:tcBorders>
              <w:top w:val="single" w:sz="4" w:space="0" w:color="auto"/>
            </w:tcBorders>
            <w:vAlign w:val="center"/>
          </w:tcPr>
          <w:p w14:paraId="41A52FD3"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454" w:type="pct"/>
            <w:tcBorders>
              <w:top w:val="single" w:sz="4" w:space="0" w:color="auto"/>
            </w:tcBorders>
            <w:vAlign w:val="center"/>
          </w:tcPr>
          <w:p w14:paraId="792892C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249305E7"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3756384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1B9A89B"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400,000</w:t>
            </w:r>
          </w:p>
        </w:tc>
      </w:tr>
      <w:tr w:rsidR="00E44775" w:rsidRPr="00BD0D8D" w14:paraId="6E614954" w14:textId="77777777" w:rsidTr="00410DBA">
        <w:trPr>
          <w:gridAfter w:val="4"/>
          <w:wAfter w:w="29" w:type="pct"/>
          <w:cantSplit/>
          <w:trHeight w:val="90"/>
        </w:trPr>
        <w:tc>
          <w:tcPr>
            <w:tcW w:w="1054" w:type="pct"/>
            <w:vMerge/>
          </w:tcPr>
          <w:p w14:paraId="0E054AC9"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7C12C4E7"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5</w:t>
            </w:r>
          </w:p>
          <w:p w14:paraId="7718C17C" w14:textId="77777777" w:rsidR="00E44775" w:rsidRPr="002B1B80"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 xml:space="preserve">Support the establishment of </w:t>
            </w:r>
            <w:r w:rsidRPr="002B1B80">
              <w:rPr>
                <w:rFonts w:asciiTheme="minorBidi" w:hAnsiTheme="minorBidi" w:cstheme="minorBidi"/>
                <w:bCs/>
                <w:iCs/>
                <w:sz w:val="18"/>
                <w:szCs w:val="18"/>
              </w:rPr>
              <w:t xml:space="preserve">CreateSpace co-working places and Incubators </w:t>
            </w:r>
            <w:r>
              <w:rPr>
                <w:rFonts w:asciiTheme="minorBidi" w:hAnsiTheme="minorBidi" w:cstheme="minorBidi"/>
                <w:bCs/>
                <w:iCs/>
                <w:sz w:val="18"/>
                <w:szCs w:val="18"/>
              </w:rPr>
              <w:t>in a</w:t>
            </w:r>
            <w:r w:rsidRPr="002B1B80">
              <w:rPr>
                <w:rFonts w:asciiTheme="minorBidi" w:hAnsiTheme="minorBidi" w:cstheme="minorBidi"/>
                <w:bCs/>
                <w:iCs/>
                <w:sz w:val="18"/>
                <w:szCs w:val="18"/>
              </w:rPr>
              <w:t xml:space="preserve">t least 5 municipalities </w:t>
            </w:r>
          </w:p>
        </w:tc>
        <w:tc>
          <w:tcPr>
            <w:tcW w:w="285" w:type="pct"/>
            <w:tcBorders>
              <w:top w:val="single" w:sz="4" w:space="0" w:color="auto"/>
            </w:tcBorders>
            <w:vAlign w:val="center"/>
          </w:tcPr>
          <w:p w14:paraId="0BC39DB9"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200,000</w:t>
            </w:r>
          </w:p>
        </w:tc>
        <w:tc>
          <w:tcPr>
            <w:tcW w:w="289" w:type="pct"/>
            <w:tcBorders>
              <w:top w:val="single" w:sz="4" w:space="0" w:color="auto"/>
            </w:tcBorders>
            <w:vAlign w:val="center"/>
          </w:tcPr>
          <w:p w14:paraId="6A86766E"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200,000</w:t>
            </w:r>
          </w:p>
        </w:tc>
        <w:tc>
          <w:tcPr>
            <w:tcW w:w="267" w:type="pct"/>
            <w:tcBorders>
              <w:top w:val="single" w:sz="4" w:space="0" w:color="auto"/>
            </w:tcBorders>
            <w:vAlign w:val="center"/>
          </w:tcPr>
          <w:p w14:paraId="437A4AF4"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150,000</w:t>
            </w:r>
          </w:p>
        </w:tc>
        <w:tc>
          <w:tcPr>
            <w:tcW w:w="278" w:type="pct"/>
            <w:tcBorders>
              <w:top w:val="single" w:sz="4" w:space="0" w:color="auto"/>
            </w:tcBorders>
            <w:vAlign w:val="center"/>
          </w:tcPr>
          <w:p w14:paraId="459A492F"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150,000</w:t>
            </w:r>
          </w:p>
        </w:tc>
        <w:tc>
          <w:tcPr>
            <w:tcW w:w="281" w:type="pct"/>
            <w:tcBorders>
              <w:top w:val="single" w:sz="4" w:space="0" w:color="auto"/>
            </w:tcBorders>
            <w:vAlign w:val="center"/>
          </w:tcPr>
          <w:p w14:paraId="4AF6620C"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100,00</w:t>
            </w:r>
          </w:p>
        </w:tc>
        <w:tc>
          <w:tcPr>
            <w:tcW w:w="454" w:type="pct"/>
            <w:tcBorders>
              <w:top w:val="single" w:sz="4" w:space="0" w:color="auto"/>
            </w:tcBorders>
            <w:vAlign w:val="center"/>
          </w:tcPr>
          <w:p w14:paraId="691C354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7A340914"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394D37E1"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62659711"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800,000</w:t>
            </w:r>
          </w:p>
        </w:tc>
      </w:tr>
      <w:tr w:rsidR="00E44775" w:rsidRPr="00BD0D8D" w14:paraId="12733428" w14:textId="77777777" w:rsidTr="00410DBA">
        <w:trPr>
          <w:gridAfter w:val="4"/>
          <w:wAfter w:w="29" w:type="pct"/>
          <w:cantSplit/>
          <w:trHeight w:val="90"/>
        </w:trPr>
        <w:tc>
          <w:tcPr>
            <w:tcW w:w="1054" w:type="pct"/>
            <w:vMerge w:val="restart"/>
          </w:tcPr>
          <w:p w14:paraId="254719C6" w14:textId="77777777" w:rsidR="00E44775" w:rsidRPr="00C22B9C" w:rsidRDefault="00E44775" w:rsidP="00410DBA">
            <w:pPr>
              <w:spacing w:before="60"/>
              <w:jc w:val="left"/>
              <w:rPr>
                <w:rFonts w:asciiTheme="minorHAnsi" w:hAnsiTheme="minorHAnsi"/>
                <w:iCs/>
                <w:color w:val="4472C4" w:themeColor="accent1"/>
                <w:sz w:val="20"/>
                <w:szCs w:val="20"/>
              </w:rPr>
            </w:pPr>
            <w:r w:rsidRPr="00C22B9C">
              <w:rPr>
                <w:rFonts w:asciiTheme="minorHAnsi" w:hAnsiTheme="minorHAnsi"/>
                <w:iCs/>
                <w:color w:val="4472C4" w:themeColor="accent1"/>
                <w:sz w:val="20"/>
                <w:szCs w:val="20"/>
              </w:rPr>
              <w:lastRenderedPageBreak/>
              <w:t>Output 2</w:t>
            </w:r>
          </w:p>
          <w:p w14:paraId="33B476F4" w14:textId="77777777" w:rsidR="00E44775" w:rsidRPr="00DD3B5F" w:rsidRDefault="00E44775" w:rsidP="00410DBA">
            <w:pPr>
              <w:spacing w:before="60"/>
              <w:rPr>
                <w:rFonts w:asciiTheme="minorHAnsi" w:hAnsiTheme="minorHAnsi"/>
                <w:iCs/>
                <w:color w:val="4472C4" w:themeColor="accent1"/>
                <w:sz w:val="20"/>
                <w:szCs w:val="20"/>
              </w:rPr>
            </w:pPr>
            <w:r w:rsidRPr="00C22B9C">
              <w:rPr>
                <w:rFonts w:asciiTheme="minorHAnsi" w:hAnsiTheme="minorHAnsi"/>
                <w:iCs/>
                <w:color w:val="4472C4" w:themeColor="accent1"/>
                <w:sz w:val="20"/>
                <w:szCs w:val="20"/>
              </w:rPr>
              <w:t>Economic Empowerment</w:t>
            </w:r>
            <w:r>
              <w:rPr>
                <w:rFonts w:asciiTheme="minorHAnsi" w:hAnsiTheme="minorHAnsi"/>
                <w:iCs/>
                <w:color w:val="4472C4" w:themeColor="accent1"/>
                <w:sz w:val="20"/>
                <w:szCs w:val="20"/>
              </w:rPr>
              <w:t xml:space="preserve"> of Vulnerable groups (women, disabled, youth, and minorities)</w:t>
            </w:r>
            <w:r w:rsidRPr="00C22B9C">
              <w:rPr>
                <w:rFonts w:asciiTheme="minorHAnsi" w:hAnsiTheme="minorHAnsi"/>
                <w:iCs/>
                <w:color w:val="4472C4" w:themeColor="accent1"/>
                <w:sz w:val="20"/>
                <w:szCs w:val="20"/>
              </w:rPr>
              <w:t xml:space="preserve"> through Local Economic Plans</w:t>
            </w:r>
            <w:r>
              <w:rPr>
                <w:rFonts w:asciiTheme="minorHAnsi" w:hAnsiTheme="minorHAnsi"/>
                <w:i/>
                <w:color w:val="4472C4" w:themeColor="accent1"/>
                <w:sz w:val="20"/>
                <w:szCs w:val="20"/>
              </w:rPr>
              <w:t xml:space="preserve"> </w:t>
            </w:r>
            <w:r w:rsidRPr="00DD3B5F">
              <w:rPr>
                <w:rFonts w:asciiTheme="minorHAnsi" w:hAnsiTheme="minorHAnsi"/>
                <w:iCs/>
                <w:color w:val="4472C4" w:themeColor="accent1"/>
                <w:sz w:val="20"/>
                <w:szCs w:val="20"/>
              </w:rPr>
              <w:t>of sub-national governments</w:t>
            </w:r>
          </w:p>
          <w:p w14:paraId="2D44470F" w14:textId="77777777" w:rsidR="00E44775" w:rsidRPr="00795FCB" w:rsidRDefault="00E44775" w:rsidP="00410DBA">
            <w:pPr>
              <w:spacing w:before="60"/>
              <w:rPr>
                <w:rFonts w:asciiTheme="minorHAnsi" w:hAnsiTheme="minorHAnsi"/>
                <w:bCs/>
                <w:color w:val="4472C4" w:themeColor="accent1"/>
                <w:sz w:val="18"/>
                <w:szCs w:val="18"/>
              </w:rPr>
            </w:pPr>
          </w:p>
          <w:p w14:paraId="2F66CAD0" w14:textId="77777777" w:rsidR="00E44775" w:rsidRPr="00795FCB" w:rsidRDefault="00E44775" w:rsidP="00410DBA">
            <w:pPr>
              <w:spacing w:before="60"/>
              <w:rPr>
                <w:rFonts w:asciiTheme="minorHAnsi" w:hAnsiTheme="minorHAnsi"/>
                <w:bCs/>
                <w:color w:val="4472C4" w:themeColor="accent1"/>
                <w:sz w:val="18"/>
                <w:szCs w:val="18"/>
              </w:rPr>
            </w:pPr>
            <w:r w:rsidRPr="00795FCB">
              <w:rPr>
                <w:rFonts w:asciiTheme="minorHAnsi" w:hAnsiTheme="minorHAnsi"/>
                <w:bCs/>
                <w:color w:val="4472C4" w:themeColor="accent1"/>
                <w:sz w:val="18"/>
                <w:szCs w:val="18"/>
              </w:rPr>
              <w:t>Gender Marker</w:t>
            </w:r>
          </w:p>
          <w:p w14:paraId="157F6887" w14:textId="77777777" w:rsidR="00E44775" w:rsidRDefault="00E44775" w:rsidP="00410DBA">
            <w:pPr>
              <w:spacing w:before="60"/>
              <w:rPr>
                <w:rFonts w:asciiTheme="minorHAnsi" w:hAnsiTheme="minorHAnsi" w:cstheme="minorHAnsi"/>
                <w:b/>
                <w:sz w:val="18"/>
                <w:szCs w:val="18"/>
              </w:rPr>
            </w:pPr>
            <w:r w:rsidRPr="00795FCB">
              <w:rPr>
                <w:rFonts w:asciiTheme="minorHAnsi" w:hAnsiTheme="minorHAnsi"/>
                <w:bCs/>
                <w:color w:val="4472C4" w:themeColor="accent1"/>
                <w:sz w:val="18"/>
                <w:szCs w:val="18"/>
              </w:rPr>
              <w:t>GEN 3</w:t>
            </w:r>
          </w:p>
        </w:tc>
        <w:tc>
          <w:tcPr>
            <w:tcW w:w="1174" w:type="pct"/>
            <w:gridSpan w:val="2"/>
            <w:tcBorders>
              <w:top w:val="single" w:sz="4" w:space="0" w:color="auto"/>
            </w:tcBorders>
          </w:tcPr>
          <w:p w14:paraId="53D9CA26"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1</w:t>
            </w:r>
          </w:p>
          <w:p w14:paraId="652CFC1A" w14:textId="77777777" w:rsidR="00E44775" w:rsidRPr="006B4432"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Local</w:t>
            </w:r>
            <w:r w:rsidRPr="006B4432">
              <w:rPr>
                <w:rFonts w:asciiTheme="minorBidi" w:hAnsiTheme="minorBidi" w:cstheme="minorBidi"/>
                <w:bCs/>
                <w:iCs/>
                <w:sz w:val="18"/>
                <w:szCs w:val="18"/>
              </w:rPr>
              <w:t xml:space="preserve"> Economic Empowerment Plans developed by at least 5 provinces and 5 municipalities</w:t>
            </w:r>
            <w:r>
              <w:rPr>
                <w:rFonts w:asciiTheme="minorBidi" w:hAnsiTheme="minorBidi" w:cstheme="minorBidi"/>
                <w:bCs/>
                <w:iCs/>
                <w:sz w:val="18"/>
                <w:szCs w:val="18"/>
              </w:rPr>
              <w:t xml:space="preserve"> with TA from UNDP</w:t>
            </w:r>
          </w:p>
        </w:tc>
        <w:tc>
          <w:tcPr>
            <w:tcW w:w="285" w:type="pct"/>
            <w:tcBorders>
              <w:top w:val="single" w:sz="4" w:space="0" w:color="auto"/>
            </w:tcBorders>
            <w:vAlign w:val="center"/>
          </w:tcPr>
          <w:p w14:paraId="09D06BA8"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100,000</w:t>
            </w:r>
          </w:p>
        </w:tc>
        <w:tc>
          <w:tcPr>
            <w:tcW w:w="289" w:type="pct"/>
            <w:tcBorders>
              <w:top w:val="single" w:sz="4" w:space="0" w:color="auto"/>
            </w:tcBorders>
            <w:vAlign w:val="center"/>
          </w:tcPr>
          <w:p w14:paraId="1BBEC953"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67" w:type="pct"/>
            <w:tcBorders>
              <w:top w:val="single" w:sz="4" w:space="0" w:color="auto"/>
            </w:tcBorders>
            <w:vAlign w:val="center"/>
          </w:tcPr>
          <w:p w14:paraId="013E3EF6"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78" w:type="pct"/>
            <w:tcBorders>
              <w:top w:val="single" w:sz="4" w:space="0" w:color="auto"/>
            </w:tcBorders>
            <w:vAlign w:val="center"/>
          </w:tcPr>
          <w:p w14:paraId="4C02139F"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281" w:type="pct"/>
            <w:tcBorders>
              <w:top w:val="single" w:sz="4" w:space="0" w:color="auto"/>
            </w:tcBorders>
            <w:vAlign w:val="center"/>
          </w:tcPr>
          <w:p w14:paraId="06B793B5"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454" w:type="pct"/>
            <w:tcBorders>
              <w:top w:val="single" w:sz="4" w:space="0" w:color="auto"/>
            </w:tcBorders>
            <w:vAlign w:val="center"/>
          </w:tcPr>
          <w:p w14:paraId="4BAA36A2"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5BFEC150"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574AF972"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72506D04"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350,000</w:t>
            </w:r>
          </w:p>
        </w:tc>
      </w:tr>
      <w:tr w:rsidR="00E44775" w:rsidRPr="00BD0D8D" w14:paraId="6591FE55" w14:textId="77777777" w:rsidTr="00410DBA">
        <w:trPr>
          <w:gridAfter w:val="4"/>
          <w:wAfter w:w="29" w:type="pct"/>
          <w:cantSplit/>
          <w:trHeight w:val="90"/>
        </w:trPr>
        <w:tc>
          <w:tcPr>
            <w:tcW w:w="1054" w:type="pct"/>
            <w:vMerge/>
          </w:tcPr>
          <w:p w14:paraId="68A4A630"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0F888078"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2</w:t>
            </w:r>
          </w:p>
          <w:p w14:paraId="02B526D5" w14:textId="77777777" w:rsidR="00E44775" w:rsidRPr="006B4432"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 xml:space="preserve">TA for supporting the development and implementation of the </w:t>
            </w:r>
            <w:r w:rsidRPr="006B4432">
              <w:rPr>
                <w:rFonts w:asciiTheme="minorBidi" w:hAnsiTheme="minorBidi" w:cstheme="minorBidi"/>
                <w:bCs/>
                <w:iCs/>
                <w:sz w:val="18"/>
                <w:szCs w:val="18"/>
              </w:rPr>
              <w:t>Inclusive Employment Pledge in at least 5 provinces and 5 municipalities</w:t>
            </w:r>
          </w:p>
        </w:tc>
        <w:tc>
          <w:tcPr>
            <w:tcW w:w="285" w:type="pct"/>
            <w:tcBorders>
              <w:top w:val="single" w:sz="4" w:space="0" w:color="auto"/>
            </w:tcBorders>
            <w:vAlign w:val="center"/>
          </w:tcPr>
          <w:p w14:paraId="7A9F656F"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tcBorders>
              <w:top w:val="single" w:sz="4" w:space="0" w:color="auto"/>
            </w:tcBorders>
            <w:vAlign w:val="center"/>
          </w:tcPr>
          <w:p w14:paraId="50034C09"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67" w:type="pct"/>
            <w:tcBorders>
              <w:top w:val="single" w:sz="4" w:space="0" w:color="auto"/>
            </w:tcBorders>
            <w:vAlign w:val="center"/>
          </w:tcPr>
          <w:p w14:paraId="2988D7A7"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278" w:type="pct"/>
            <w:tcBorders>
              <w:top w:val="single" w:sz="4" w:space="0" w:color="auto"/>
            </w:tcBorders>
            <w:vAlign w:val="center"/>
          </w:tcPr>
          <w:p w14:paraId="01C5E81B"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w:t>
            </w:r>
          </w:p>
        </w:tc>
        <w:tc>
          <w:tcPr>
            <w:tcW w:w="281" w:type="pct"/>
            <w:tcBorders>
              <w:top w:val="single" w:sz="4" w:space="0" w:color="auto"/>
            </w:tcBorders>
            <w:vAlign w:val="center"/>
          </w:tcPr>
          <w:p w14:paraId="2065FD65"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w:t>
            </w:r>
          </w:p>
        </w:tc>
        <w:tc>
          <w:tcPr>
            <w:tcW w:w="454" w:type="pct"/>
            <w:tcBorders>
              <w:top w:val="single" w:sz="4" w:space="0" w:color="auto"/>
            </w:tcBorders>
            <w:vAlign w:val="center"/>
          </w:tcPr>
          <w:p w14:paraId="03B6DE45"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1979A7A1"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B20858E"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59B09005"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250,000</w:t>
            </w:r>
          </w:p>
        </w:tc>
      </w:tr>
      <w:tr w:rsidR="00E44775" w:rsidRPr="00BD0D8D" w14:paraId="1E26DE84" w14:textId="77777777" w:rsidTr="00410DBA">
        <w:trPr>
          <w:gridAfter w:val="4"/>
          <w:wAfter w:w="29" w:type="pct"/>
          <w:cantSplit/>
          <w:trHeight w:val="90"/>
        </w:trPr>
        <w:tc>
          <w:tcPr>
            <w:tcW w:w="1054" w:type="pct"/>
            <w:vMerge/>
          </w:tcPr>
          <w:p w14:paraId="2CD70003"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4F28339A"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3</w:t>
            </w:r>
          </w:p>
          <w:p w14:paraId="545083D8" w14:textId="77777777" w:rsidR="00E44775" w:rsidRPr="006B4432"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 xml:space="preserve">TA support for developing and implementing </w:t>
            </w:r>
            <w:r w:rsidRPr="006B4432">
              <w:rPr>
                <w:rFonts w:asciiTheme="minorBidi" w:hAnsiTheme="minorBidi" w:cstheme="minorBidi"/>
                <w:bCs/>
                <w:iCs/>
                <w:sz w:val="18"/>
                <w:szCs w:val="18"/>
              </w:rPr>
              <w:t>Local Content Pact for women</w:t>
            </w:r>
            <w:r>
              <w:rPr>
                <w:rFonts w:asciiTheme="minorBidi" w:hAnsiTheme="minorBidi" w:cstheme="minorBidi"/>
                <w:bCs/>
                <w:iCs/>
                <w:sz w:val="18"/>
                <w:szCs w:val="18"/>
              </w:rPr>
              <w:t xml:space="preserve"> disabled, minorities and youth-owned </w:t>
            </w:r>
            <w:r w:rsidRPr="006B4432">
              <w:rPr>
                <w:rFonts w:asciiTheme="minorBidi" w:hAnsiTheme="minorBidi" w:cstheme="minorBidi"/>
                <w:bCs/>
                <w:iCs/>
                <w:sz w:val="18"/>
                <w:szCs w:val="18"/>
              </w:rPr>
              <w:t>vendors is developed and implemented in at least 5 provinces and 5 municipalities</w:t>
            </w:r>
          </w:p>
        </w:tc>
        <w:tc>
          <w:tcPr>
            <w:tcW w:w="285" w:type="pct"/>
            <w:tcBorders>
              <w:top w:val="single" w:sz="4" w:space="0" w:color="auto"/>
            </w:tcBorders>
            <w:vAlign w:val="center"/>
          </w:tcPr>
          <w:p w14:paraId="2FDEDAB3"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tcBorders>
              <w:top w:val="single" w:sz="4" w:space="0" w:color="auto"/>
            </w:tcBorders>
            <w:vAlign w:val="center"/>
          </w:tcPr>
          <w:p w14:paraId="1378C7B7"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75,000</w:t>
            </w:r>
          </w:p>
        </w:tc>
        <w:tc>
          <w:tcPr>
            <w:tcW w:w="267" w:type="pct"/>
            <w:tcBorders>
              <w:top w:val="single" w:sz="4" w:space="0" w:color="auto"/>
            </w:tcBorders>
            <w:vAlign w:val="center"/>
          </w:tcPr>
          <w:p w14:paraId="1B928449"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278" w:type="pct"/>
            <w:tcBorders>
              <w:top w:val="single" w:sz="4" w:space="0" w:color="auto"/>
            </w:tcBorders>
            <w:vAlign w:val="center"/>
          </w:tcPr>
          <w:p w14:paraId="5EE99EF6"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w:t>
            </w:r>
          </w:p>
        </w:tc>
        <w:tc>
          <w:tcPr>
            <w:tcW w:w="281" w:type="pct"/>
            <w:tcBorders>
              <w:top w:val="single" w:sz="4" w:space="0" w:color="auto"/>
            </w:tcBorders>
            <w:vAlign w:val="center"/>
          </w:tcPr>
          <w:p w14:paraId="43843748"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20,000</w:t>
            </w:r>
          </w:p>
        </w:tc>
        <w:tc>
          <w:tcPr>
            <w:tcW w:w="454" w:type="pct"/>
            <w:tcBorders>
              <w:top w:val="single" w:sz="4" w:space="0" w:color="auto"/>
            </w:tcBorders>
            <w:vAlign w:val="center"/>
          </w:tcPr>
          <w:p w14:paraId="42499EEC"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1D628E71"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68FF3C32"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22B53E61"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250,000</w:t>
            </w:r>
          </w:p>
        </w:tc>
      </w:tr>
      <w:tr w:rsidR="00E44775" w:rsidRPr="00BD0D8D" w14:paraId="0458D5A6" w14:textId="77777777" w:rsidTr="00410DBA">
        <w:trPr>
          <w:gridAfter w:val="4"/>
          <w:wAfter w:w="29" w:type="pct"/>
          <w:cantSplit/>
          <w:trHeight w:val="90"/>
        </w:trPr>
        <w:tc>
          <w:tcPr>
            <w:tcW w:w="1054" w:type="pct"/>
            <w:vMerge/>
          </w:tcPr>
          <w:p w14:paraId="5433282C" w14:textId="77777777" w:rsidR="00E44775" w:rsidRDefault="00E44775" w:rsidP="00410DBA">
            <w:pPr>
              <w:spacing w:before="60"/>
              <w:rPr>
                <w:rFonts w:asciiTheme="minorHAnsi" w:hAnsiTheme="minorHAnsi" w:cstheme="minorHAnsi"/>
                <w:b/>
                <w:sz w:val="18"/>
                <w:szCs w:val="18"/>
              </w:rPr>
            </w:pPr>
          </w:p>
        </w:tc>
        <w:tc>
          <w:tcPr>
            <w:tcW w:w="1174" w:type="pct"/>
            <w:gridSpan w:val="2"/>
            <w:tcBorders>
              <w:top w:val="single" w:sz="4" w:space="0" w:color="auto"/>
            </w:tcBorders>
          </w:tcPr>
          <w:p w14:paraId="4998FEFE" w14:textId="77777777" w:rsidR="00E44775"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Activity 4</w:t>
            </w:r>
          </w:p>
          <w:p w14:paraId="0D7B3C67" w14:textId="77777777" w:rsidR="00E44775" w:rsidRPr="006B4432" w:rsidRDefault="00E44775" w:rsidP="00410DBA">
            <w:pPr>
              <w:spacing w:after="0"/>
              <w:jc w:val="left"/>
              <w:rPr>
                <w:rFonts w:asciiTheme="minorBidi" w:hAnsiTheme="minorBidi" w:cstheme="minorBidi"/>
                <w:bCs/>
                <w:iCs/>
                <w:sz w:val="18"/>
                <w:szCs w:val="18"/>
              </w:rPr>
            </w:pPr>
            <w:r>
              <w:rPr>
                <w:rFonts w:asciiTheme="minorBidi" w:hAnsiTheme="minorBidi" w:cstheme="minorBidi"/>
                <w:bCs/>
                <w:iCs/>
                <w:sz w:val="18"/>
                <w:szCs w:val="18"/>
              </w:rPr>
              <w:t xml:space="preserve">TA provided for advocacy and for design of a </w:t>
            </w:r>
            <w:r w:rsidRPr="006B4432">
              <w:rPr>
                <w:rFonts w:asciiTheme="minorBidi" w:hAnsiTheme="minorBidi" w:cstheme="minorBidi"/>
                <w:bCs/>
                <w:iCs/>
                <w:sz w:val="18"/>
                <w:szCs w:val="18"/>
              </w:rPr>
              <w:t>Special Funding Vehicle for Women</w:t>
            </w:r>
            <w:r>
              <w:rPr>
                <w:rFonts w:asciiTheme="minorBidi" w:hAnsiTheme="minorBidi" w:cstheme="minorBidi"/>
                <w:bCs/>
                <w:iCs/>
                <w:sz w:val="18"/>
                <w:szCs w:val="18"/>
              </w:rPr>
              <w:t xml:space="preserve">, disabled, minority or youth </w:t>
            </w:r>
            <w:r w:rsidRPr="006B4432">
              <w:rPr>
                <w:rFonts w:asciiTheme="minorBidi" w:hAnsiTheme="minorBidi" w:cstheme="minorBidi"/>
                <w:bCs/>
                <w:iCs/>
                <w:sz w:val="18"/>
                <w:szCs w:val="18"/>
              </w:rPr>
              <w:t>owned SMEs</w:t>
            </w:r>
            <w:r>
              <w:rPr>
                <w:rFonts w:asciiTheme="minorBidi" w:hAnsiTheme="minorBidi" w:cstheme="minorBidi"/>
                <w:bCs/>
                <w:iCs/>
                <w:sz w:val="18"/>
                <w:szCs w:val="18"/>
              </w:rPr>
              <w:t xml:space="preserve">. </w:t>
            </w:r>
          </w:p>
        </w:tc>
        <w:tc>
          <w:tcPr>
            <w:tcW w:w="285" w:type="pct"/>
            <w:tcBorders>
              <w:top w:val="single" w:sz="4" w:space="0" w:color="auto"/>
            </w:tcBorders>
            <w:vAlign w:val="center"/>
          </w:tcPr>
          <w:p w14:paraId="4BC904FF" w14:textId="77777777" w:rsidR="00E44775"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tcBorders>
              <w:top w:val="single" w:sz="4" w:space="0" w:color="auto"/>
            </w:tcBorders>
            <w:vAlign w:val="center"/>
          </w:tcPr>
          <w:p w14:paraId="79D192B5"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50,000</w:t>
            </w:r>
          </w:p>
        </w:tc>
        <w:tc>
          <w:tcPr>
            <w:tcW w:w="267" w:type="pct"/>
            <w:tcBorders>
              <w:top w:val="single" w:sz="4" w:space="0" w:color="auto"/>
            </w:tcBorders>
            <w:vAlign w:val="center"/>
          </w:tcPr>
          <w:p w14:paraId="77F6356B"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25,000</w:t>
            </w:r>
          </w:p>
        </w:tc>
        <w:tc>
          <w:tcPr>
            <w:tcW w:w="278" w:type="pct"/>
            <w:tcBorders>
              <w:top w:val="single" w:sz="4" w:space="0" w:color="auto"/>
            </w:tcBorders>
            <w:vAlign w:val="center"/>
          </w:tcPr>
          <w:p w14:paraId="3B6C39E4" w14:textId="77777777" w:rsidR="00E44775" w:rsidRDefault="00E44775" w:rsidP="00410DBA">
            <w:pPr>
              <w:jc w:val="center"/>
              <w:rPr>
                <w:rFonts w:asciiTheme="minorHAnsi" w:hAnsiTheme="minorHAnsi" w:cstheme="minorHAnsi"/>
                <w:sz w:val="18"/>
                <w:szCs w:val="18"/>
              </w:rPr>
            </w:pPr>
          </w:p>
        </w:tc>
        <w:tc>
          <w:tcPr>
            <w:tcW w:w="281" w:type="pct"/>
            <w:tcBorders>
              <w:top w:val="single" w:sz="4" w:space="0" w:color="auto"/>
            </w:tcBorders>
            <w:vAlign w:val="center"/>
          </w:tcPr>
          <w:p w14:paraId="41F5A895" w14:textId="77777777" w:rsidR="00E44775" w:rsidRDefault="00E44775" w:rsidP="00410DBA">
            <w:pPr>
              <w:jc w:val="center"/>
              <w:rPr>
                <w:rFonts w:asciiTheme="minorHAnsi" w:hAnsiTheme="minorHAnsi" w:cstheme="minorHAnsi"/>
                <w:sz w:val="18"/>
                <w:szCs w:val="18"/>
              </w:rPr>
            </w:pPr>
          </w:p>
        </w:tc>
        <w:tc>
          <w:tcPr>
            <w:tcW w:w="454" w:type="pct"/>
            <w:tcBorders>
              <w:top w:val="single" w:sz="4" w:space="0" w:color="auto"/>
            </w:tcBorders>
            <w:vAlign w:val="center"/>
          </w:tcPr>
          <w:p w14:paraId="08514448"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30B54411"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350105B6"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0344E02D" w14:textId="77777777" w:rsidR="00E44775"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150,000</w:t>
            </w:r>
          </w:p>
        </w:tc>
      </w:tr>
      <w:tr w:rsidR="00E44775" w:rsidRPr="00BD0D8D" w14:paraId="50654359" w14:textId="77777777" w:rsidTr="00410DBA">
        <w:trPr>
          <w:gridAfter w:val="2"/>
          <w:wAfter w:w="5" w:type="pct"/>
          <w:cantSplit/>
          <w:trHeight w:val="90"/>
        </w:trPr>
        <w:tc>
          <w:tcPr>
            <w:tcW w:w="4670" w:type="pct"/>
            <w:gridSpan w:val="12"/>
            <w:shd w:val="clear" w:color="auto" w:fill="D5DCE4" w:themeFill="text2" w:themeFillTint="33"/>
          </w:tcPr>
          <w:p w14:paraId="5F08F6BB" w14:textId="77777777" w:rsidR="00E44775" w:rsidRPr="006A1359" w:rsidRDefault="00E44775" w:rsidP="00410DBA">
            <w:pPr>
              <w:jc w:val="right"/>
              <w:rPr>
                <w:rFonts w:asciiTheme="minorBidi" w:hAnsiTheme="minorBidi" w:cstheme="minorBidi"/>
                <w:b/>
                <w:bCs/>
                <w:sz w:val="24"/>
              </w:rPr>
            </w:pPr>
            <w:r w:rsidRPr="006A1359">
              <w:rPr>
                <w:rFonts w:asciiTheme="minorBidi" w:hAnsiTheme="minorBidi" w:cstheme="minorBidi"/>
                <w:b/>
                <w:bCs/>
                <w:sz w:val="24"/>
              </w:rPr>
              <w:t>Sub Total Pillar 3</w:t>
            </w:r>
          </w:p>
        </w:tc>
        <w:tc>
          <w:tcPr>
            <w:tcW w:w="325" w:type="pct"/>
            <w:gridSpan w:val="4"/>
            <w:tcBorders>
              <w:top w:val="single" w:sz="4" w:space="0" w:color="auto"/>
            </w:tcBorders>
            <w:shd w:val="clear" w:color="auto" w:fill="D5DCE4" w:themeFill="text2" w:themeFillTint="33"/>
            <w:vAlign w:val="center"/>
          </w:tcPr>
          <w:p w14:paraId="75EE41F5" w14:textId="77777777" w:rsidR="00E44775" w:rsidRPr="00223E40" w:rsidRDefault="00E44775" w:rsidP="00410DBA">
            <w:pPr>
              <w:jc w:val="center"/>
              <w:rPr>
                <w:rFonts w:asciiTheme="minorBidi" w:hAnsiTheme="minorBidi" w:cstheme="minorBidi"/>
                <w:b/>
                <w:bCs/>
                <w:sz w:val="24"/>
              </w:rPr>
            </w:pPr>
            <w:r w:rsidRPr="00223E40">
              <w:rPr>
                <w:rFonts w:asciiTheme="minorBidi" w:hAnsiTheme="minorBidi" w:cstheme="minorBidi"/>
                <w:b/>
                <w:bCs/>
                <w:sz w:val="24"/>
              </w:rPr>
              <w:t>3m</w:t>
            </w:r>
          </w:p>
        </w:tc>
      </w:tr>
      <w:tr w:rsidR="00E44775" w:rsidRPr="00BD0D8D" w14:paraId="147680D8" w14:textId="77777777" w:rsidTr="00410DBA">
        <w:trPr>
          <w:gridAfter w:val="4"/>
          <w:wAfter w:w="29" w:type="pct"/>
          <w:cantSplit/>
          <w:trHeight w:val="90"/>
        </w:trPr>
        <w:tc>
          <w:tcPr>
            <w:tcW w:w="1054" w:type="pct"/>
            <w:vMerge w:val="restart"/>
          </w:tcPr>
          <w:p w14:paraId="57D5842C" w14:textId="77777777" w:rsidR="00E44775" w:rsidRPr="000F2FAD" w:rsidRDefault="00E44775" w:rsidP="00410DBA">
            <w:pPr>
              <w:spacing w:before="60"/>
              <w:rPr>
                <w:rFonts w:asciiTheme="minorHAnsi" w:hAnsiTheme="minorHAnsi" w:cstheme="minorHAnsi"/>
                <w:b/>
                <w:sz w:val="18"/>
                <w:szCs w:val="18"/>
              </w:rPr>
            </w:pPr>
            <w:r>
              <w:rPr>
                <w:rFonts w:asciiTheme="minorHAnsi" w:hAnsiTheme="minorHAnsi" w:cstheme="minorHAnsi"/>
                <w:b/>
                <w:sz w:val="18"/>
                <w:szCs w:val="18"/>
              </w:rPr>
              <w:t>Human Resources and implementation of the portfolio</w:t>
            </w:r>
            <w:r w:rsidRPr="000F2FAD">
              <w:rPr>
                <w:rFonts w:asciiTheme="minorHAnsi" w:hAnsiTheme="minorHAnsi" w:cstheme="minorHAnsi"/>
                <w:b/>
                <w:sz w:val="18"/>
                <w:szCs w:val="18"/>
              </w:rPr>
              <w:t>:</w:t>
            </w:r>
          </w:p>
          <w:p w14:paraId="353C79D5" w14:textId="77777777" w:rsidR="00E44775" w:rsidRPr="000F2FAD" w:rsidRDefault="00E44775" w:rsidP="00410DBA">
            <w:pPr>
              <w:rPr>
                <w:rFonts w:asciiTheme="minorHAnsi" w:hAnsiTheme="minorHAnsi" w:cstheme="minorHAnsi"/>
                <w:i/>
                <w:sz w:val="18"/>
                <w:szCs w:val="18"/>
              </w:rPr>
            </w:pPr>
          </w:p>
          <w:p w14:paraId="6C1A9ECB" w14:textId="77777777" w:rsidR="00E44775" w:rsidRPr="000F2FAD" w:rsidRDefault="00E44775" w:rsidP="00410DBA">
            <w:pPr>
              <w:rPr>
                <w:rFonts w:asciiTheme="minorHAnsi" w:hAnsiTheme="minorHAnsi" w:cstheme="minorHAnsi"/>
                <w:i/>
                <w:sz w:val="18"/>
                <w:szCs w:val="18"/>
              </w:rPr>
            </w:pPr>
            <w:r w:rsidRPr="000F2FAD">
              <w:rPr>
                <w:rFonts w:asciiTheme="minorHAnsi" w:hAnsiTheme="minorHAnsi" w:cstheme="minorHAnsi"/>
                <w:i/>
                <w:sz w:val="18"/>
                <w:szCs w:val="18"/>
              </w:rPr>
              <w:t>Gender marker:</w:t>
            </w:r>
          </w:p>
          <w:p w14:paraId="544AB759" w14:textId="77777777" w:rsidR="00E44775" w:rsidRPr="000F2FAD" w:rsidRDefault="00E44775" w:rsidP="00410DBA">
            <w:pPr>
              <w:spacing w:after="0"/>
              <w:ind w:left="180"/>
              <w:rPr>
                <w:rFonts w:asciiTheme="minorHAnsi" w:hAnsiTheme="minorHAnsi" w:cstheme="minorHAnsi"/>
                <w:sz w:val="18"/>
                <w:szCs w:val="18"/>
              </w:rPr>
            </w:pPr>
          </w:p>
        </w:tc>
        <w:tc>
          <w:tcPr>
            <w:tcW w:w="1174" w:type="pct"/>
            <w:gridSpan w:val="2"/>
            <w:tcBorders>
              <w:top w:val="single" w:sz="4" w:space="0" w:color="auto"/>
            </w:tcBorders>
            <w:vAlign w:val="center"/>
          </w:tcPr>
          <w:p w14:paraId="5168B6DC" w14:textId="77777777" w:rsidR="00E44775" w:rsidRPr="000F2FAD" w:rsidRDefault="00E44775" w:rsidP="00410DBA">
            <w:pPr>
              <w:spacing w:after="0"/>
              <w:rPr>
                <w:rFonts w:asciiTheme="minorHAnsi" w:hAnsiTheme="minorHAnsi" w:cstheme="minorHAnsi"/>
                <w:sz w:val="18"/>
                <w:szCs w:val="18"/>
              </w:rPr>
            </w:pPr>
            <w:r>
              <w:rPr>
                <w:rFonts w:asciiTheme="minorHAnsi" w:hAnsiTheme="minorHAnsi" w:cstheme="minorHAnsi"/>
                <w:sz w:val="18"/>
                <w:szCs w:val="18"/>
              </w:rPr>
              <w:t>Senior Policy Advisor (P5)</w:t>
            </w:r>
          </w:p>
        </w:tc>
        <w:tc>
          <w:tcPr>
            <w:tcW w:w="285" w:type="pct"/>
            <w:tcBorders>
              <w:top w:val="single" w:sz="4" w:space="0" w:color="auto"/>
            </w:tcBorders>
            <w:vAlign w:val="center"/>
          </w:tcPr>
          <w:p w14:paraId="393BF47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89" w:type="pct"/>
            <w:tcBorders>
              <w:top w:val="single" w:sz="4" w:space="0" w:color="auto"/>
            </w:tcBorders>
            <w:vAlign w:val="center"/>
          </w:tcPr>
          <w:p w14:paraId="4C1EF55D"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67" w:type="pct"/>
            <w:tcBorders>
              <w:top w:val="single" w:sz="4" w:space="0" w:color="auto"/>
            </w:tcBorders>
            <w:vAlign w:val="center"/>
          </w:tcPr>
          <w:p w14:paraId="5AB7D317"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w:t>
            </w:r>
          </w:p>
        </w:tc>
        <w:tc>
          <w:tcPr>
            <w:tcW w:w="278" w:type="pct"/>
            <w:tcBorders>
              <w:top w:val="single" w:sz="4" w:space="0" w:color="auto"/>
            </w:tcBorders>
            <w:vAlign w:val="center"/>
          </w:tcPr>
          <w:p w14:paraId="5929FF2F"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c>
          <w:tcPr>
            <w:tcW w:w="281" w:type="pct"/>
            <w:tcBorders>
              <w:top w:val="single" w:sz="4" w:space="0" w:color="auto"/>
            </w:tcBorders>
            <w:vAlign w:val="center"/>
          </w:tcPr>
          <w:p w14:paraId="3B2F8225"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300,000</w:t>
            </w:r>
          </w:p>
        </w:tc>
        <w:tc>
          <w:tcPr>
            <w:tcW w:w="454" w:type="pct"/>
            <w:tcBorders>
              <w:top w:val="single" w:sz="4" w:space="0" w:color="auto"/>
            </w:tcBorders>
            <w:vAlign w:val="center"/>
          </w:tcPr>
          <w:p w14:paraId="28A097A4" w14:textId="77777777" w:rsidR="00E44775" w:rsidRPr="000F2FAD" w:rsidRDefault="00E44775" w:rsidP="00410DBA">
            <w:pPr>
              <w:rPr>
                <w:rFonts w:asciiTheme="minorHAnsi" w:hAnsiTheme="minorHAnsi" w:cstheme="minorHAnsi"/>
                <w:sz w:val="18"/>
                <w:szCs w:val="18"/>
              </w:rPr>
            </w:pPr>
          </w:p>
        </w:tc>
        <w:tc>
          <w:tcPr>
            <w:tcW w:w="286" w:type="pct"/>
            <w:tcBorders>
              <w:top w:val="single" w:sz="4" w:space="0" w:color="auto"/>
            </w:tcBorders>
            <w:vAlign w:val="center"/>
          </w:tcPr>
          <w:p w14:paraId="33E62C05" w14:textId="77777777" w:rsidR="00E44775" w:rsidRPr="000F2FAD" w:rsidRDefault="00E44775" w:rsidP="00410DBA">
            <w:pPr>
              <w:rPr>
                <w:rFonts w:asciiTheme="minorHAnsi" w:hAnsiTheme="minorHAnsi" w:cstheme="minorHAnsi"/>
                <w:sz w:val="18"/>
                <w:szCs w:val="18"/>
              </w:rPr>
            </w:pPr>
          </w:p>
        </w:tc>
        <w:tc>
          <w:tcPr>
            <w:tcW w:w="277" w:type="pct"/>
            <w:tcBorders>
              <w:top w:val="single" w:sz="4" w:space="0" w:color="auto"/>
            </w:tcBorders>
            <w:vAlign w:val="center"/>
          </w:tcPr>
          <w:p w14:paraId="2033938F" w14:textId="77777777" w:rsidR="00E44775" w:rsidRPr="000F2FAD" w:rsidRDefault="00E44775" w:rsidP="00410DBA">
            <w:pPr>
              <w:rPr>
                <w:rFonts w:asciiTheme="minorHAnsi" w:hAnsiTheme="minorHAnsi" w:cstheme="minorHAnsi"/>
                <w:sz w:val="18"/>
                <w:szCs w:val="18"/>
              </w:rPr>
            </w:pPr>
          </w:p>
        </w:tc>
        <w:tc>
          <w:tcPr>
            <w:tcW w:w="325" w:type="pct"/>
            <w:gridSpan w:val="3"/>
            <w:tcBorders>
              <w:top w:val="single" w:sz="4" w:space="0" w:color="auto"/>
            </w:tcBorders>
            <w:vAlign w:val="center"/>
          </w:tcPr>
          <w:p w14:paraId="75B0A352"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1.5m</w:t>
            </w:r>
          </w:p>
        </w:tc>
      </w:tr>
      <w:tr w:rsidR="00E44775" w:rsidRPr="00BD0D8D" w14:paraId="1B606027" w14:textId="77777777" w:rsidTr="00410DBA">
        <w:trPr>
          <w:gridAfter w:val="4"/>
          <w:wAfter w:w="29" w:type="pct"/>
          <w:cantSplit/>
          <w:trHeight w:val="404"/>
        </w:trPr>
        <w:tc>
          <w:tcPr>
            <w:tcW w:w="1054" w:type="pct"/>
            <w:vMerge/>
          </w:tcPr>
          <w:p w14:paraId="2139A248" w14:textId="77777777" w:rsidR="00E44775" w:rsidRPr="000F2FAD" w:rsidRDefault="00E44775" w:rsidP="00410DBA">
            <w:pPr>
              <w:rPr>
                <w:rFonts w:asciiTheme="minorHAnsi" w:hAnsiTheme="minorHAnsi" w:cstheme="minorHAnsi"/>
                <w:sz w:val="18"/>
                <w:szCs w:val="18"/>
              </w:rPr>
            </w:pPr>
          </w:p>
        </w:tc>
        <w:tc>
          <w:tcPr>
            <w:tcW w:w="1174" w:type="pct"/>
            <w:gridSpan w:val="2"/>
            <w:vAlign w:val="center"/>
          </w:tcPr>
          <w:p w14:paraId="3B136665" w14:textId="77777777" w:rsidR="00E44775" w:rsidRPr="000F2FAD" w:rsidRDefault="00E44775" w:rsidP="00410DBA">
            <w:pPr>
              <w:spacing w:after="0"/>
              <w:rPr>
                <w:rFonts w:asciiTheme="minorHAnsi" w:hAnsiTheme="minorHAnsi" w:cstheme="minorHAnsi"/>
                <w:sz w:val="18"/>
                <w:szCs w:val="18"/>
              </w:rPr>
            </w:pPr>
            <w:r>
              <w:rPr>
                <w:rFonts w:asciiTheme="minorHAnsi" w:hAnsiTheme="minorHAnsi" w:cstheme="minorHAnsi"/>
                <w:sz w:val="18"/>
                <w:szCs w:val="18"/>
              </w:rPr>
              <w:t>NOB-Social cohesion and decentralization Analyst  x 1</w:t>
            </w:r>
          </w:p>
        </w:tc>
        <w:tc>
          <w:tcPr>
            <w:tcW w:w="285" w:type="pct"/>
            <w:vAlign w:val="center"/>
          </w:tcPr>
          <w:p w14:paraId="724BFA0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75,000</w:t>
            </w:r>
          </w:p>
        </w:tc>
        <w:tc>
          <w:tcPr>
            <w:tcW w:w="289" w:type="pct"/>
            <w:vAlign w:val="center"/>
          </w:tcPr>
          <w:p w14:paraId="67C47187" w14:textId="77777777" w:rsidR="00E44775" w:rsidRPr="000F2FAD" w:rsidRDefault="00E44775" w:rsidP="00410DBA">
            <w:pPr>
              <w:jc w:val="center"/>
              <w:rPr>
                <w:rFonts w:asciiTheme="minorHAnsi" w:hAnsiTheme="minorHAnsi" w:cstheme="minorHAnsi"/>
                <w:sz w:val="18"/>
                <w:szCs w:val="18"/>
              </w:rPr>
            </w:pPr>
            <w:r w:rsidRPr="00E96501">
              <w:rPr>
                <w:rFonts w:asciiTheme="minorHAnsi" w:hAnsiTheme="minorHAnsi" w:cstheme="minorHAnsi"/>
                <w:sz w:val="18"/>
                <w:szCs w:val="18"/>
              </w:rPr>
              <w:t>75,000</w:t>
            </w:r>
          </w:p>
        </w:tc>
        <w:tc>
          <w:tcPr>
            <w:tcW w:w="267" w:type="pct"/>
            <w:vAlign w:val="center"/>
          </w:tcPr>
          <w:p w14:paraId="764439DB" w14:textId="77777777" w:rsidR="00E44775" w:rsidRPr="000F2FAD" w:rsidRDefault="00E44775" w:rsidP="00410DBA">
            <w:pPr>
              <w:jc w:val="center"/>
              <w:rPr>
                <w:rFonts w:asciiTheme="minorHAnsi" w:hAnsiTheme="minorHAnsi" w:cstheme="minorHAnsi"/>
                <w:sz w:val="18"/>
                <w:szCs w:val="18"/>
              </w:rPr>
            </w:pPr>
            <w:r w:rsidRPr="00E96501">
              <w:rPr>
                <w:rFonts w:asciiTheme="minorHAnsi" w:hAnsiTheme="minorHAnsi" w:cstheme="minorHAnsi"/>
                <w:sz w:val="18"/>
                <w:szCs w:val="18"/>
              </w:rPr>
              <w:t>75,000</w:t>
            </w:r>
          </w:p>
        </w:tc>
        <w:tc>
          <w:tcPr>
            <w:tcW w:w="278" w:type="pct"/>
            <w:vAlign w:val="center"/>
          </w:tcPr>
          <w:p w14:paraId="326C8364" w14:textId="77777777" w:rsidR="00E44775" w:rsidRPr="000F2FAD" w:rsidRDefault="00E44775" w:rsidP="00410DBA">
            <w:pPr>
              <w:jc w:val="center"/>
              <w:rPr>
                <w:rFonts w:asciiTheme="minorHAnsi" w:hAnsiTheme="minorHAnsi" w:cstheme="minorHAnsi"/>
                <w:sz w:val="18"/>
                <w:szCs w:val="18"/>
              </w:rPr>
            </w:pPr>
            <w:r w:rsidRPr="00E96501">
              <w:rPr>
                <w:rFonts w:asciiTheme="minorHAnsi" w:hAnsiTheme="minorHAnsi" w:cstheme="minorHAnsi"/>
                <w:sz w:val="18"/>
                <w:szCs w:val="18"/>
              </w:rPr>
              <w:t>75,000</w:t>
            </w:r>
          </w:p>
        </w:tc>
        <w:tc>
          <w:tcPr>
            <w:tcW w:w="281" w:type="pct"/>
            <w:vAlign w:val="center"/>
          </w:tcPr>
          <w:p w14:paraId="07F95E7C" w14:textId="77777777" w:rsidR="00E44775" w:rsidRPr="000F2FAD" w:rsidRDefault="00E44775" w:rsidP="00410DBA">
            <w:pPr>
              <w:jc w:val="center"/>
              <w:rPr>
                <w:rFonts w:asciiTheme="minorHAnsi" w:hAnsiTheme="minorHAnsi" w:cstheme="minorHAnsi"/>
                <w:sz w:val="18"/>
                <w:szCs w:val="18"/>
              </w:rPr>
            </w:pPr>
            <w:r w:rsidRPr="00E96501">
              <w:rPr>
                <w:rFonts w:asciiTheme="minorHAnsi" w:hAnsiTheme="minorHAnsi" w:cstheme="minorHAnsi"/>
                <w:sz w:val="18"/>
                <w:szCs w:val="18"/>
              </w:rPr>
              <w:t>75,000</w:t>
            </w:r>
          </w:p>
        </w:tc>
        <w:tc>
          <w:tcPr>
            <w:tcW w:w="454" w:type="pct"/>
            <w:vAlign w:val="center"/>
          </w:tcPr>
          <w:p w14:paraId="04AA75A5" w14:textId="77777777" w:rsidR="00E44775" w:rsidRPr="000F2FAD" w:rsidRDefault="00E44775" w:rsidP="00410DBA">
            <w:pPr>
              <w:jc w:val="center"/>
              <w:rPr>
                <w:rFonts w:asciiTheme="minorHAnsi" w:hAnsiTheme="minorHAnsi" w:cstheme="minorHAnsi"/>
                <w:sz w:val="18"/>
                <w:szCs w:val="18"/>
              </w:rPr>
            </w:pPr>
          </w:p>
        </w:tc>
        <w:tc>
          <w:tcPr>
            <w:tcW w:w="286" w:type="pct"/>
            <w:vAlign w:val="center"/>
          </w:tcPr>
          <w:p w14:paraId="1A6FF011" w14:textId="77777777" w:rsidR="00E44775" w:rsidRPr="000F2FAD" w:rsidRDefault="00E44775" w:rsidP="00410DBA">
            <w:pPr>
              <w:jc w:val="center"/>
              <w:rPr>
                <w:rFonts w:asciiTheme="minorHAnsi" w:hAnsiTheme="minorHAnsi" w:cstheme="minorHAnsi"/>
                <w:sz w:val="18"/>
                <w:szCs w:val="18"/>
              </w:rPr>
            </w:pPr>
          </w:p>
        </w:tc>
        <w:tc>
          <w:tcPr>
            <w:tcW w:w="277" w:type="pct"/>
            <w:vAlign w:val="center"/>
          </w:tcPr>
          <w:p w14:paraId="53598DB2" w14:textId="77777777" w:rsidR="00E44775" w:rsidRPr="000F2FAD" w:rsidRDefault="00E44775" w:rsidP="00410DBA">
            <w:pPr>
              <w:jc w:val="center"/>
              <w:rPr>
                <w:rFonts w:asciiTheme="minorHAnsi" w:hAnsiTheme="minorHAnsi" w:cstheme="minorHAnsi"/>
                <w:sz w:val="18"/>
                <w:szCs w:val="18"/>
              </w:rPr>
            </w:pPr>
          </w:p>
        </w:tc>
        <w:tc>
          <w:tcPr>
            <w:tcW w:w="325" w:type="pct"/>
            <w:gridSpan w:val="3"/>
            <w:vAlign w:val="center"/>
          </w:tcPr>
          <w:p w14:paraId="2D9DD77B"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375,000</w:t>
            </w:r>
          </w:p>
        </w:tc>
      </w:tr>
      <w:tr w:rsidR="00E44775" w:rsidRPr="00BD0D8D" w14:paraId="20169C46" w14:textId="77777777" w:rsidTr="00410DBA">
        <w:trPr>
          <w:gridAfter w:val="4"/>
          <w:wAfter w:w="29" w:type="pct"/>
          <w:cantSplit/>
          <w:trHeight w:val="350"/>
        </w:trPr>
        <w:tc>
          <w:tcPr>
            <w:tcW w:w="1054" w:type="pct"/>
            <w:vMerge/>
          </w:tcPr>
          <w:p w14:paraId="5B55832B" w14:textId="77777777" w:rsidR="00E44775" w:rsidRPr="000F2FAD" w:rsidRDefault="00E44775" w:rsidP="00410DBA">
            <w:pPr>
              <w:rPr>
                <w:rFonts w:asciiTheme="minorHAnsi" w:hAnsiTheme="minorHAnsi" w:cstheme="minorHAnsi"/>
                <w:sz w:val="18"/>
                <w:szCs w:val="18"/>
              </w:rPr>
            </w:pPr>
          </w:p>
        </w:tc>
        <w:tc>
          <w:tcPr>
            <w:tcW w:w="1174" w:type="pct"/>
            <w:gridSpan w:val="2"/>
          </w:tcPr>
          <w:p w14:paraId="7A960200" w14:textId="77777777" w:rsidR="00E44775" w:rsidRDefault="00E44775" w:rsidP="00410DBA">
            <w:pPr>
              <w:spacing w:before="40" w:after="0"/>
              <w:jc w:val="left"/>
              <w:rPr>
                <w:rFonts w:asciiTheme="minorHAnsi" w:hAnsiTheme="minorHAnsi" w:cstheme="minorHAnsi"/>
                <w:iCs/>
                <w:sz w:val="18"/>
                <w:szCs w:val="18"/>
              </w:rPr>
            </w:pPr>
            <w:r>
              <w:rPr>
                <w:rFonts w:asciiTheme="minorHAnsi" w:hAnsiTheme="minorHAnsi" w:cstheme="minorHAnsi"/>
                <w:iCs/>
                <w:sz w:val="18"/>
                <w:szCs w:val="18"/>
              </w:rPr>
              <w:t>NOB - Gender analyst x 1</w:t>
            </w:r>
          </w:p>
          <w:p w14:paraId="67D7C417" w14:textId="77777777" w:rsidR="00E44775" w:rsidRDefault="00E44775" w:rsidP="00410DBA">
            <w:pPr>
              <w:spacing w:before="40" w:after="0"/>
              <w:jc w:val="left"/>
              <w:rPr>
                <w:rFonts w:asciiTheme="minorHAnsi" w:hAnsiTheme="minorHAnsi" w:cstheme="minorHAnsi"/>
                <w:iCs/>
                <w:sz w:val="18"/>
                <w:szCs w:val="18"/>
              </w:rPr>
            </w:pPr>
            <w:r>
              <w:rPr>
                <w:rFonts w:asciiTheme="minorHAnsi" w:hAnsiTheme="minorHAnsi" w:cstheme="minorHAnsi"/>
                <w:iCs/>
                <w:sz w:val="18"/>
                <w:szCs w:val="18"/>
              </w:rPr>
              <w:t>NOB - Human rights x 1</w:t>
            </w:r>
          </w:p>
          <w:p w14:paraId="5B8A9D91" w14:textId="77777777" w:rsidR="00E44775" w:rsidRPr="00A52075" w:rsidRDefault="00E44775" w:rsidP="00410DBA">
            <w:pPr>
              <w:spacing w:before="40" w:after="0"/>
              <w:jc w:val="left"/>
              <w:rPr>
                <w:rFonts w:asciiTheme="minorHAnsi" w:hAnsiTheme="minorHAnsi" w:cstheme="minorHAnsi"/>
                <w:iCs/>
                <w:sz w:val="18"/>
                <w:szCs w:val="18"/>
                <w:lang w:val="fr-FR"/>
              </w:rPr>
            </w:pPr>
            <w:r w:rsidRPr="00A52075">
              <w:rPr>
                <w:rFonts w:asciiTheme="minorHAnsi" w:hAnsiTheme="minorHAnsi" w:cstheme="minorHAnsi"/>
                <w:iCs/>
                <w:sz w:val="18"/>
                <w:szCs w:val="18"/>
                <w:lang w:val="fr-FR"/>
              </w:rPr>
              <w:t xml:space="preserve">SC 4 – Communications analyst </w:t>
            </w:r>
          </w:p>
          <w:p w14:paraId="6FCB9D23" w14:textId="77777777" w:rsidR="00E44775" w:rsidRPr="00A52075" w:rsidRDefault="00E44775" w:rsidP="00410DBA">
            <w:pPr>
              <w:spacing w:before="40" w:after="0"/>
              <w:jc w:val="left"/>
              <w:rPr>
                <w:rFonts w:asciiTheme="minorHAnsi" w:hAnsiTheme="minorHAnsi" w:cstheme="minorHAnsi"/>
                <w:iCs/>
                <w:sz w:val="18"/>
                <w:szCs w:val="18"/>
                <w:lang w:val="fr-FR"/>
              </w:rPr>
            </w:pPr>
            <w:r w:rsidRPr="00A52075">
              <w:rPr>
                <w:rFonts w:asciiTheme="minorHAnsi" w:hAnsiTheme="minorHAnsi" w:cstheme="minorHAnsi"/>
                <w:iCs/>
                <w:sz w:val="18"/>
                <w:szCs w:val="18"/>
                <w:lang w:val="fr-FR"/>
              </w:rPr>
              <w:t>SC 5 – M&amp;E analyst</w:t>
            </w:r>
          </w:p>
          <w:p w14:paraId="71584345" w14:textId="77777777" w:rsidR="00E44775" w:rsidRDefault="00E44775" w:rsidP="00410DBA">
            <w:pPr>
              <w:spacing w:before="40" w:after="0"/>
              <w:jc w:val="left"/>
              <w:rPr>
                <w:rFonts w:asciiTheme="minorHAnsi" w:hAnsiTheme="minorHAnsi" w:cstheme="minorHAnsi"/>
                <w:iCs/>
                <w:sz w:val="18"/>
                <w:szCs w:val="18"/>
              </w:rPr>
            </w:pPr>
            <w:r>
              <w:rPr>
                <w:rFonts w:asciiTheme="minorHAnsi" w:hAnsiTheme="minorHAnsi" w:cstheme="minorHAnsi"/>
                <w:iCs/>
                <w:sz w:val="18"/>
                <w:szCs w:val="18"/>
              </w:rPr>
              <w:t xml:space="preserve">SC 4 – Procurement officer  </w:t>
            </w:r>
          </w:p>
          <w:p w14:paraId="62199C22" w14:textId="77777777" w:rsidR="00E44775" w:rsidRPr="000F2FAD" w:rsidRDefault="00E44775" w:rsidP="00410DBA">
            <w:pPr>
              <w:spacing w:before="40" w:after="0"/>
              <w:jc w:val="left"/>
              <w:rPr>
                <w:rFonts w:asciiTheme="minorHAnsi" w:hAnsiTheme="minorHAnsi" w:cstheme="minorHAnsi"/>
                <w:iCs/>
                <w:sz w:val="18"/>
                <w:szCs w:val="18"/>
              </w:rPr>
            </w:pPr>
            <w:r>
              <w:rPr>
                <w:rFonts w:asciiTheme="minorHAnsi" w:hAnsiTheme="minorHAnsi" w:cstheme="minorHAnsi"/>
                <w:iCs/>
                <w:sz w:val="18"/>
                <w:szCs w:val="18"/>
              </w:rPr>
              <w:t>SC 4 Admin &amp; Finance officer</w:t>
            </w:r>
          </w:p>
        </w:tc>
        <w:tc>
          <w:tcPr>
            <w:tcW w:w="285" w:type="pct"/>
            <w:vAlign w:val="center"/>
          </w:tcPr>
          <w:p w14:paraId="0B87BE1D"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175,000</w:t>
            </w:r>
          </w:p>
        </w:tc>
        <w:tc>
          <w:tcPr>
            <w:tcW w:w="289" w:type="pct"/>
            <w:vAlign w:val="center"/>
          </w:tcPr>
          <w:p w14:paraId="71951861"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175,000</w:t>
            </w:r>
          </w:p>
        </w:tc>
        <w:tc>
          <w:tcPr>
            <w:tcW w:w="267" w:type="pct"/>
            <w:vAlign w:val="center"/>
          </w:tcPr>
          <w:p w14:paraId="7FD523C4"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175,000</w:t>
            </w:r>
          </w:p>
        </w:tc>
        <w:tc>
          <w:tcPr>
            <w:tcW w:w="278" w:type="pct"/>
            <w:vAlign w:val="center"/>
          </w:tcPr>
          <w:p w14:paraId="2ECA1103"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175,000</w:t>
            </w:r>
          </w:p>
        </w:tc>
        <w:tc>
          <w:tcPr>
            <w:tcW w:w="281" w:type="pct"/>
            <w:vAlign w:val="center"/>
          </w:tcPr>
          <w:p w14:paraId="18FB6ED8"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175,000</w:t>
            </w:r>
          </w:p>
        </w:tc>
        <w:tc>
          <w:tcPr>
            <w:tcW w:w="454" w:type="pct"/>
            <w:vAlign w:val="center"/>
          </w:tcPr>
          <w:p w14:paraId="00D80447" w14:textId="77777777" w:rsidR="00E44775" w:rsidRPr="000F2FAD" w:rsidRDefault="00E44775" w:rsidP="00410DBA">
            <w:pPr>
              <w:jc w:val="center"/>
              <w:rPr>
                <w:rFonts w:asciiTheme="minorHAnsi" w:hAnsiTheme="minorHAnsi" w:cstheme="minorHAnsi"/>
                <w:sz w:val="18"/>
                <w:szCs w:val="18"/>
              </w:rPr>
            </w:pPr>
          </w:p>
        </w:tc>
        <w:tc>
          <w:tcPr>
            <w:tcW w:w="286" w:type="pct"/>
            <w:vAlign w:val="center"/>
          </w:tcPr>
          <w:p w14:paraId="7A28C6EB" w14:textId="77777777" w:rsidR="00E44775" w:rsidRPr="000F2FAD" w:rsidRDefault="00E44775" w:rsidP="00410DBA">
            <w:pPr>
              <w:jc w:val="center"/>
              <w:rPr>
                <w:rFonts w:asciiTheme="minorHAnsi" w:hAnsiTheme="minorHAnsi" w:cstheme="minorHAnsi"/>
                <w:sz w:val="18"/>
                <w:szCs w:val="18"/>
              </w:rPr>
            </w:pPr>
          </w:p>
        </w:tc>
        <w:tc>
          <w:tcPr>
            <w:tcW w:w="277" w:type="pct"/>
            <w:vAlign w:val="center"/>
          </w:tcPr>
          <w:p w14:paraId="09642F3E" w14:textId="77777777" w:rsidR="00E44775" w:rsidRPr="000F2FAD" w:rsidRDefault="00E44775" w:rsidP="00410DBA">
            <w:pPr>
              <w:jc w:val="center"/>
              <w:rPr>
                <w:rFonts w:asciiTheme="minorHAnsi" w:hAnsiTheme="minorHAnsi" w:cstheme="minorHAnsi"/>
                <w:sz w:val="18"/>
                <w:szCs w:val="18"/>
              </w:rPr>
            </w:pPr>
          </w:p>
        </w:tc>
        <w:tc>
          <w:tcPr>
            <w:tcW w:w="325" w:type="pct"/>
            <w:gridSpan w:val="3"/>
            <w:vAlign w:val="center"/>
          </w:tcPr>
          <w:p w14:paraId="637524EE" w14:textId="77777777" w:rsidR="00E44775" w:rsidRPr="000F2FAD" w:rsidRDefault="00E44775" w:rsidP="00410DBA">
            <w:pPr>
              <w:jc w:val="center"/>
              <w:rPr>
                <w:rFonts w:asciiTheme="minorHAnsi" w:hAnsiTheme="minorHAnsi" w:cstheme="minorHAnsi"/>
                <w:sz w:val="18"/>
                <w:szCs w:val="18"/>
              </w:rPr>
            </w:pPr>
            <w:r>
              <w:rPr>
                <w:rFonts w:asciiTheme="minorHAnsi" w:hAnsiTheme="minorHAnsi" w:cstheme="minorHAnsi"/>
                <w:sz w:val="18"/>
                <w:szCs w:val="18"/>
              </w:rPr>
              <w:t>875,000</w:t>
            </w:r>
          </w:p>
        </w:tc>
      </w:tr>
      <w:tr w:rsidR="00E44775" w:rsidRPr="00BD0D8D" w14:paraId="272D3A09" w14:textId="77777777" w:rsidTr="00410DBA">
        <w:trPr>
          <w:gridAfter w:val="4"/>
          <w:wAfter w:w="29" w:type="pct"/>
          <w:cantSplit/>
          <w:trHeight w:val="340"/>
        </w:trPr>
        <w:tc>
          <w:tcPr>
            <w:tcW w:w="1054" w:type="pct"/>
            <w:vMerge/>
          </w:tcPr>
          <w:p w14:paraId="1E75ECCB" w14:textId="77777777" w:rsidR="00E44775" w:rsidRPr="000F2FAD" w:rsidRDefault="00E44775" w:rsidP="00410DBA">
            <w:pPr>
              <w:rPr>
                <w:rFonts w:asciiTheme="minorHAnsi" w:hAnsiTheme="minorHAnsi" w:cstheme="minorHAnsi"/>
                <w:sz w:val="18"/>
                <w:szCs w:val="18"/>
              </w:rPr>
            </w:pPr>
          </w:p>
        </w:tc>
        <w:tc>
          <w:tcPr>
            <w:tcW w:w="1174" w:type="pct"/>
            <w:gridSpan w:val="2"/>
          </w:tcPr>
          <w:p w14:paraId="2D09E68A" w14:textId="77777777" w:rsidR="00E44775" w:rsidRPr="000F2FAD" w:rsidRDefault="00E44775" w:rsidP="00410DBA">
            <w:pPr>
              <w:spacing w:before="60"/>
              <w:jc w:val="left"/>
              <w:rPr>
                <w:rFonts w:asciiTheme="minorHAnsi" w:hAnsiTheme="minorHAnsi" w:cstheme="minorHAnsi"/>
                <w:iCs/>
                <w:sz w:val="18"/>
                <w:szCs w:val="18"/>
              </w:rPr>
            </w:pPr>
            <w:r w:rsidRPr="000F2FAD">
              <w:rPr>
                <w:rFonts w:asciiTheme="minorHAnsi" w:hAnsiTheme="minorHAnsi" w:cstheme="minorHAnsi"/>
                <w:iCs/>
                <w:sz w:val="18"/>
                <w:szCs w:val="18"/>
              </w:rPr>
              <w:t>MONITORING</w:t>
            </w:r>
          </w:p>
        </w:tc>
        <w:tc>
          <w:tcPr>
            <w:tcW w:w="285" w:type="pct"/>
            <w:vAlign w:val="center"/>
          </w:tcPr>
          <w:p w14:paraId="6FDDF7D9" w14:textId="77777777" w:rsidR="00E44775" w:rsidRPr="000F2FAD" w:rsidRDefault="00E44775" w:rsidP="00410DBA">
            <w:pPr>
              <w:rPr>
                <w:rFonts w:asciiTheme="minorHAnsi" w:hAnsiTheme="minorHAnsi" w:cstheme="minorHAnsi"/>
                <w:sz w:val="18"/>
                <w:szCs w:val="18"/>
              </w:rPr>
            </w:pPr>
          </w:p>
        </w:tc>
        <w:tc>
          <w:tcPr>
            <w:tcW w:w="289" w:type="pct"/>
            <w:vAlign w:val="center"/>
          </w:tcPr>
          <w:p w14:paraId="317A371E" w14:textId="77777777" w:rsidR="00E44775" w:rsidRPr="000F2FAD" w:rsidRDefault="00E44775" w:rsidP="00410DBA">
            <w:pPr>
              <w:rPr>
                <w:rFonts w:asciiTheme="minorHAnsi" w:hAnsiTheme="minorHAnsi" w:cstheme="minorHAnsi"/>
                <w:sz w:val="18"/>
                <w:szCs w:val="18"/>
              </w:rPr>
            </w:pPr>
          </w:p>
        </w:tc>
        <w:tc>
          <w:tcPr>
            <w:tcW w:w="267" w:type="pct"/>
            <w:vAlign w:val="center"/>
          </w:tcPr>
          <w:p w14:paraId="38A15A55" w14:textId="77777777" w:rsidR="00E44775" w:rsidRPr="000F2FAD" w:rsidRDefault="00E44775" w:rsidP="00410DBA">
            <w:pPr>
              <w:rPr>
                <w:rFonts w:asciiTheme="minorHAnsi" w:hAnsiTheme="minorHAnsi" w:cstheme="minorHAnsi"/>
                <w:sz w:val="18"/>
                <w:szCs w:val="18"/>
              </w:rPr>
            </w:pPr>
          </w:p>
        </w:tc>
        <w:tc>
          <w:tcPr>
            <w:tcW w:w="278" w:type="pct"/>
            <w:vAlign w:val="center"/>
          </w:tcPr>
          <w:p w14:paraId="21133FF4" w14:textId="77777777" w:rsidR="00E44775" w:rsidRPr="000F2FAD" w:rsidRDefault="00E44775" w:rsidP="00410DBA">
            <w:pPr>
              <w:rPr>
                <w:rFonts w:asciiTheme="minorHAnsi" w:hAnsiTheme="minorHAnsi" w:cstheme="minorHAnsi"/>
                <w:sz w:val="18"/>
                <w:szCs w:val="18"/>
              </w:rPr>
            </w:pPr>
          </w:p>
        </w:tc>
        <w:tc>
          <w:tcPr>
            <w:tcW w:w="281" w:type="pct"/>
            <w:vAlign w:val="center"/>
          </w:tcPr>
          <w:p w14:paraId="7A893BA5" w14:textId="77777777" w:rsidR="00E44775" w:rsidRPr="000F2FAD" w:rsidRDefault="00E44775" w:rsidP="00410DBA">
            <w:pPr>
              <w:jc w:val="center"/>
              <w:rPr>
                <w:rFonts w:asciiTheme="minorHAnsi" w:hAnsiTheme="minorHAnsi" w:cstheme="minorHAnsi"/>
                <w:sz w:val="18"/>
                <w:szCs w:val="18"/>
              </w:rPr>
            </w:pPr>
          </w:p>
        </w:tc>
        <w:tc>
          <w:tcPr>
            <w:tcW w:w="454" w:type="pct"/>
            <w:vAlign w:val="center"/>
          </w:tcPr>
          <w:p w14:paraId="7DC21822" w14:textId="77777777" w:rsidR="00E44775" w:rsidRPr="000F2FAD" w:rsidRDefault="00E44775" w:rsidP="00410DBA">
            <w:pPr>
              <w:jc w:val="center"/>
              <w:rPr>
                <w:rFonts w:asciiTheme="minorHAnsi" w:hAnsiTheme="minorHAnsi" w:cstheme="minorHAnsi"/>
                <w:sz w:val="18"/>
                <w:szCs w:val="18"/>
              </w:rPr>
            </w:pPr>
          </w:p>
        </w:tc>
        <w:tc>
          <w:tcPr>
            <w:tcW w:w="286" w:type="pct"/>
            <w:vAlign w:val="center"/>
          </w:tcPr>
          <w:p w14:paraId="1A24BF79" w14:textId="77777777" w:rsidR="00E44775" w:rsidRPr="000F2FAD" w:rsidRDefault="00E44775" w:rsidP="00410DBA">
            <w:pPr>
              <w:jc w:val="center"/>
              <w:rPr>
                <w:rFonts w:asciiTheme="minorHAnsi" w:hAnsiTheme="minorHAnsi" w:cstheme="minorHAnsi"/>
                <w:sz w:val="18"/>
                <w:szCs w:val="18"/>
              </w:rPr>
            </w:pPr>
          </w:p>
        </w:tc>
        <w:tc>
          <w:tcPr>
            <w:tcW w:w="277" w:type="pct"/>
            <w:vAlign w:val="center"/>
          </w:tcPr>
          <w:p w14:paraId="0ED246D3" w14:textId="77777777" w:rsidR="00E44775" w:rsidRPr="000F2FAD" w:rsidRDefault="00E44775" w:rsidP="00410DBA">
            <w:pPr>
              <w:jc w:val="center"/>
              <w:rPr>
                <w:rFonts w:asciiTheme="minorHAnsi" w:hAnsiTheme="minorHAnsi" w:cstheme="minorHAnsi"/>
                <w:sz w:val="18"/>
                <w:szCs w:val="18"/>
              </w:rPr>
            </w:pPr>
          </w:p>
        </w:tc>
        <w:tc>
          <w:tcPr>
            <w:tcW w:w="325" w:type="pct"/>
            <w:gridSpan w:val="3"/>
            <w:vAlign w:val="center"/>
          </w:tcPr>
          <w:p w14:paraId="33F3B32B" w14:textId="77777777" w:rsidR="00E44775" w:rsidRPr="000F2FAD" w:rsidRDefault="00E44775" w:rsidP="00410DBA">
            <w:pPr>
              <w:jc w:val="center"/>
              <w:rPr>
                <w:rFonts w:asciiTheme="minorHAnsi" w:hAnsiTheme="minorHAnsi" w:cstheme="minorHAnsi"/>
                <w:sz w:val="18"/>
                <w:szCs w:val="18"/>
              </w:rPr>
            </w:pPr>
          </w:p>
        </w:tc>
      </w:tr>
      <w:tr w:rsidR="00E44775" w:rsidRPr="00BD0D8D" w14:paraId="3AE0807D" w14:textId="77777777" w:rsidTr="00410DBA">
        <w:trPr>
          <w:cantSplit/>
          <w:trHeight w:val="340"/>
        </w:trPr>
        <w:tc>
          <w:tcPr>
            <w:tcW w:w="1054" w:type="pct"/>
            <w:vMerge/>
          </w:tcPr>
          <w:p w14:paraId="0D1834B4" w14:textId="77777777" w:rsidR="00E44775" w:rsidRPr="000F2FAD" w:rsidRDefault="00E44775" w:rsidP="00410DBA">
            <w:pPr>
              <w:rPr>
                <w:rFonts w:asciiTheme="minorHAnsi" w:hAnsiTheme="minorHAnsi" w:cstheme="minorHAnsi"/>
                <w:sz w:val="18"/>
                <w:szCs w:val="18"/>
              </w:rPr>
            </w:pPr>
          </w:p>
        </w:tc>
        <w:tc>
          <w:tcPr>
            <w:tcW w:w="447" w:type="pct"/>
            <w:shd w:val="clear" w:color="auto" w:fill="F2F2F2"/>
          </w:tcPr>
          <w:p w14:paraId="74AA912A" w14:textId="77777777" w:rsidR="00E44775" w:rsidRPr="000F2FAD" w:rsidRDefault="00E44775" w:rsidP="00410DBA">
            <w:pPr>
              <w:jc w:val="left"/>
              <w:rPr>
                <w:rFonts w:asciiTheme="minorHAnsi" w:hAnsiTheme="minorHAnsi" w:cstheme="minorHAnsi"/>
                <w:b/>
                <w:sz w:val="18"/>
                <w:szCs w:val="18"/>
              </w:rPr>
            </w:pPr>
          </w:p>
        </w:tc>
        <w:tc>
          <w:tcPr>
            <w:tcW w:w="3176" w:type="pct"/>
            <w:gridSpan w:val="11"/>
            <w:shd w:val="clear" w:color="auto" w:fill="F2F2F2"/>
            <w:vAlign w:val="center"/>
          </w:tcPr>
          <w:p w14:paraId="4E8FE5CD" w14:textId="77777777" w:rsidR="00E44775" w:rsidRPr="000F2FAD" w:rsidRDefault="00E44775" w:rsidP="00410DBA">
            <w:pPr>
              <w:jc w:val="left"/>
              <w:rPr>
                <w:rFonts w:asciiTheme="minorHAnsi" w:hAnsiTheme="minorHAnsi" w:cstheme="minorHAnsi"/>
                <w:sz w:val="18"/>
                <w:szCs w:val="18"/>
              </w:rPr>
            </w:pPr>
            <w:r w:rsidRPr="000F2FAD">
              <w:rPr>
                <w:rFonts w:asciiTheme="minorHAnsi" w:hAnsiTheme="minorHAnsi" w:cstheme="minorHAnsi"/>
                <w:b/>
                <w:sz w:val="18"/>
                <w:szCs w:val="18"/>
              </w:rPr>
              <w:t>Sub-Total for</w:t>
            </w:r>
            <w:r>
              <w:rPr>
                <w:rFonts w:asciiTheme="minorHAnsi" w:hAnsiTheme="minorHAnsi" w:cstheme="minorHAnsi"/>
                <w:b/>
                <w:sz w:val="18"/>
                <w:szCs w:val="18"/>
              </w:rPr>
              <w:t xml:space="preserve"> HRs and Implementation of Portfolio</w:t>
            </w:r>
          </w:p>
        </w:tc>
        <w:tc>
          <w:tcPr>
            <w:tcW w:w="323" w:type="pct"/>
            <w:gridSpan w:val="5"/>
            <w:shd w:val="clear" w:color="auto" w:fill="F2F2F2"/>
          </w:tcPr>
          <w:p w14:paraId="016FD8E5" w14:textId="77777777" w:rsidR="00E44775" w:rsidRPr="00223E40" w:rsidRDefault="00E44775" w:rsidP="00410DBA">
            <w:pPr>
              <w:rPr>
                <w:rFonts w:asciiTheme="minorBidi" w:hAnsiTheme="minorBidi" w:cstheme="minorBidi"/>
                <w:b/>
                <w:bCs/>
                <w:sz w:val="24"/>
              </w:rPr>
            </w:pPr>
            <w:r w:rsidRPr="00223E40">
              <w:rPr>
                <w:rFonts w:asciiTheme="minorBidi" w:hAnsiTheme="minorBidi" w:cstheme="minorBidi"/>
                <w:b/>
                <w:bCs/>
                <w:sz w:val="24"/>
              </w:rPr>
              <w:t>2.</w:t>
            </w:r>
            <w:r>
              <w:rPr>
                <w:rFonts w:asciiTheme="minorBidi" w:hAnsiTheme="minorBidi" w:cstheme="minorBidi"/>
                <w:b/>
                <w:bCs/>
                <w:sz w:val="24"/>
              </w:rPr>
              <w:t>7</w:t>
            </w:r>
            <w:r w:rsidRPr="00223E40">
              <w:rPr>
                <w:rFonts w:asciiTheme="minorBidi" w:hAnsiTheme="minorBidi" w:cstheme="minorBidi"/>
                <w:b/>
                <w:bCs/>
                <w:sz w:val="24"/>
              </w:rPr>
              <w:t>5m</w:t>
            </w:r>
          </w:p>
        </w:tc>
      </w:tr>
      <w:tr w:rsidR="00E44775" w:rsidRPr="00BD0D8D" w14:paraId="7A9499C9" w14:textId="77777777" w:rsidTr="00410DBA">
        <w:trPr>
          <w:gridAfter w:val="4"/>
          <w:wAfter w:w="29" w:type="pct"/>
          <w:cantSplit/>
          <w:trHeight w:val="340"/>
        </w:trPr>
        <w:tc>
          <w:tcPr>
            <w:tcW w:w="1054" w:type="pct"/>
          </w:tcPr>
          <w:p w14:paraId="51AE1733" w14:textId="77777777" w:rsidR="00E44775" w:rsidRPr="000F2FAD" w:rsidRDefault="00E44775" w:rsidP="00410DBA">
            <w:pPr>
              <w:rPr>
                <w:rFonts w:asciiTheme="minorHAnsi" w:hAnsiTheme="minorHAnsi" w:cstheme="minorHAnsi"/>
                <w:b/>
                <w:sz w:val="18"/>
                <w:szCs w:val="18"/>
              </w:rPr>
            </w:pPr>
            <w:r w:rsidRPr="000F2FAD">
              <w:rPr>
                <w:rFonts w:asciiTheme="minorHAnsi" w:hAnsiTheme="minorHAnsi" w:cstheme="minorHAnsi"/>
                <w:b/>
                <w:sz w:val="18"/>
                <w:szCs w:val="18"/>
              </w:rPr>
              <w:t xml:space="preserve">Evaluation </w:t>
            </w:r>
            <w:r w:rsidRPr="000F2FAD">
              <w:rPr>
                <w:rFonts w:asciiTheme="minorHAnsi" w:hAnsiTheme="minorHAnsi" w:cstheme="minorHAnsi"/>
                <w:i/>
                <w:sz w:val="18"/>
                <w:szCs w:val="18"/>
              </w:rPr>
              <w:t>(as relevant)</w:t>
            </w:r>
          </w:p>
        </w:tc>
        <w:tc>
          <w:tcPr>
            <w:tcW w:w="1174" w:type="pct"/>
            <w:gridSpan w:val="2"/>
          </w:tcPr>
          <w:p w14:paraId="1EBCD207" w14:textId="77777777" w:rsidR="00E44775" w:rsidRPr="000F2FAD" w:rsidRDefault="00E44775" w:rsidP="00410DBA">
            <w:pPr>
              <w:spacing w:before="40" w:after="0"/>
              <w:jc w:val="left"/>
              <w:rPr>
                <w:rFonts w:asciiTheme="minorHAnsi" w:hAnsiTheme="minorHAnsi" w:cstheme="minorHAnsi"/>
                <w:iCs/>
                <w:sz w:val="18"/>
                <w:szCs w:val="18"/>
              </w:rPr>
            </w:pPr>
            <w:r w:rsidRPr="000F2FAD">
              <w:rPr>
                <w:rFonts w:asciiTheme="minorHAnsi" w:hAnsiTheme="minorHAnsi" w:cstheme="minorHAnsi"/>
                <w:iCs/>
                <w:sz w:val="18"/>
                <w:szCs w:val="18"/>
              </w:rPr>
              <w:t>EVALUATION</w:t>
            </w:r>
          </w:p>
        </w:tc>
        <w:tc>
          <w:tcPr>
            <w:tcW w:w="285" w:type="pct"/>
            <w:vAlign w:val="center"/>
          </w:tcPr>
          <w:p w14:paraId="4CD2097E" w14:textId="77777777" w:rsidR="00E44775" w:rsidRPr="000F2FAD" w:rsidRDefault="00E44775" w:rsidP="00410DBA">
            <w:pPr>
              <w:rPr>
                <w:rFonts w:asciiTheme="minorHAnsi" w:hAnsiTheme="minorHAnsi" w:cstheme="minorHAnsi"/>
                <w:sz w:val="18"/>
                <w:szCs w:val="18"/>
              </w:rPr>
            </w:pPr>
          </w:p>
        </w:tc>
        <w:tc>
          <w:tcPr>
            <w:tcW w:w="289" w:type="pct"/>
            <w:vAlign w:val="center"/>
          </w:tcPr>
          <w:p w14:paraId="30C31465" w14:textId="77777777" w:rsidR="00E44775" w:rsidRPr="000F2FAD" w:rsidRDefault="00E44775" w:rsidP="00410DBA">
            <w:pPr>
              <w:rPr>
                <w:rFonts w:asciiTheme="minorHAnsi" w:hAnsiTheme="minorHAnsi" w:cstheme="minorHAnsi"/>
                <w:sz w:val="18"/>
                <w:szCs w:val="18"/>
              </w:rPr>
            </w:pPr>
          </w:p>
        </w:tc>
        <w:tc>
          <w:tcPr>
            <w:tcW w:w="267" w:type="pct"/>
            <w:vAlign w:val="center"/>
          </w:tcPr>
          <w:p w14:paraId="46F23691" w14:textId="77777777" w:rsidR="00E44775" w:rsidRPr="000F2FAD" w:rsidRDefault="00E44775" w:rsidP="00410DBA">
            <w:pPr>
              <w:rPr>
                <w:rFonts w:asciiTheme="minorHAnsi" w:hAnsiTheme="minorHAnsi" w:cstheme="minorHAnsi"/>
                <w:sz w:val="18"/>
                <w:szCs w:val="18"/>
              </w:rPr>
            </w:pPr>
          </w:p>
        </w:tc>
        <w:tc>
          <w:tcPr>
            <w:tcW w:w="278" w:type="pct"/>
            <w:vAlign w:val="center"/>
          </w:tcPr>
          <w:p w14:paraId="55242447" w14:textId="77777777" w:rsidR="00E44775" w:rsidRPr="000F2FAD" w:rsidRDefault="00E44775" w:rsidP="00410DBA">
            <w:pPr>
              <w:rPr>
                <w:rFonts w:asciiTheme="minorHAnsi" w:hAnsiTheme="minorHAnsi" w:cstheme="minorHAnsi"/>
                <w:sz w:val="18"/>
                <w:szCs w:val="18"/>
              </w:rPr>
            </w:pPr>
          </w:p>
        </w:tc>
        <w:tc>
          <w:tcPr>
            <w:tcW w:w="281" w:type="pct"/>
          </w:tcPr>
          <w:p w14:paraId="66909C32" w14:textId="77777777" w:rsidR="00E44775" w:rsidRPr="000F2FAD" w:rsidRDefault="00E44775" w:rsidP="00410DBA">
            <w:pPr>
              <w:rPr>
                <w:rFonts w:asciiTheme="minorHAnsi" w:hAnsiTheme="minorHAnsi" w:cstheme="minorHAnsi"/>
                <w:sz w:val="18"/>
                <w:szCs w:val="18"/>
              </w:rPr>
            </w:pPr>
          </w:p>
        </w:tc>
        <w:tc>
          <w:tcPr>
            <w:tcW w:w="454" w:type="pct"/>
            <w:vAlign w:val="center"/>
          </w:tcPr>
          <w:p w14:paraId="54C5134A" w14:textId="77777777" w:rsidR="00E44775" w:rsidRPr="000F2FAD" w:rsidRDefault="00E44775" w:rsidP="00410DBA">
            <w:pPr>
              <w:rPr>
                <w:rFonts w:asciiTheme="minorHAnsi" w:hAnsiTheme="minorHAnsi" w:cstheme="minorHAnsi"/>
                <w:sz w:val="18"/>
                <w:szCs w:val="18"/>
              </w:rPr>
            </w:pPr>
          </w:p>
        </w:tc>
        <w:tc>
          <w:tcPr>
            <w:tcW w:w="286" w:type="pct"/>
            <w:vAlign w:val="center"/>
          </w:tcPr>
          <w:p w14:paraId="2781D1A8" w14:textId="77777777" w:rsidR="00E44775" w:rsidRPr="000F2FAD" w:rsidRDefault="00E44775" w:rsidP="00410DBA">
            <w:pPr>
              <w:rPr>
                <w:rFonts w:asciiTheme="minorHAnsi" w:hAnsiTheme="minorHAnsi" w:cstheme="minorHAnsi"/>
                <w:sz w:val="18"/>
                <w:szCs w:val="18"/>
              </w:rPr>
            </w:pPr>
          </w:p>
        </w:tc>
        <w:tc>
          <w:tcPr>
            <w:tcW w:w="277" w:type="pct"/>
            <w:vAlign w:val="center"/>
          </w:tcPr>
          <w:p w14:paraId="3A54D05B" w14:textId="77777777" w:rsidR="00E44775" w:rsidRPr="000F2FAD" w:rsidRDefault="00E44775" w:rsidP="00410DBA">
            <w:pPr>
              <w:rPr>
                <w:rFonts w:asciiTheme="minorHAnsi" w:hAnsiTheme="minorHAnsi" w:cstheme="minorHAnsi"/>
                <w:sz w:val="18"/>
                <w:szCs w:val="18"/>
              </w:rPr>
            </w:pPr>
          </w:p>
        </w:tc>
        <w:tc>
          <w:tcPr>
            <w:tcW w:w="325" w:type="pct"/>
            <w:gridSpan w:val="3"/>
          </w:tcPr>
          <w:p w14:paraId="62CA00FB" w14:textId="77777777" w:rsidR="00E44775" w:rsidRPr="000F2FAD" w:rsidRDefault="00E44775" w:rsidP="00410DBA">
            <w:pPr>
              <w:rPr>
                <w:rFonts w:asciiTheme="minorHAnsi" w:hAnsiTheme="minorHAnsi" w:cstheme="minorHAnsi"/>
                <w:sz w:val="18"/>
                <w:szCs w:val="18"/>
              </w:rPr>
            </w:pPr>
            <w:r>
              <w:rPr>
                <w:rFonts w:asciiTheme="minorHAnsi" w:hAnsiTheme="minorHAnsi" w:cstheme="minorHAnsi"/>
                <w:sz w:val="18"/>
                <w:szCs w:val="18"/>
              </w:rPr>
              <w:t>300,000</w:t>
            </w:r>
          </w:p>
        </w:tc>
      </w:tr>
      <w:tr w:rsidR="00E44775" w:rsidRPr="00614738" w14:paraId="018AE64E" w14:textId="77777777" w:rsidTr="00410DBA">
        <w:trPr>
          <w:gridAfter w:val="4"/>
          <w:wAfter w:w="29" w:type="pct"/>
          <w:cantSplit/>
          <w:trHeight w:val="340"/>
        </w:trPr>
        <w:tc>
          <w:tcPr>
            <w:tcW w:w="1054" w:type="pct"/>
          </w:tcPr>
          <w:p w14:paraId="31DCB6D8" w14:textId="77777777" w:rsidR="00E44775" w:rsidRPr="00614738" w:rsidRDefault="00E44775" w:rsidP="00410DBA">
            <w:pPr>
              <w:jc w:val="left"/>
              <w:rPr>
                <w:rFonts w:asciiTheme="minorBidi" w:hAnsiTheme="minorBidi" w:cstheme="minorBidi"/>
                <w:bCs/>
                <w:sz w:val="20"/>
                <w:szCs w:val="20"/>
              </w:rPr>
            </w:pPr>
            <w:r w:rsidRPr="00614738">
              <w:rPr>
                <w:rFonts w:asciiTheme="minorBidi" w:hAnsiTheme="minorBidi" w:cstheme="minorBidi"/>
                <w:bCs/>
                <w:sz w:val="20"/>
                <w:szCs w:val="20"/>
              </w:rPr>
              <w:t>General Management Support</w:t>
            </w:r>
          </w:p>
        </w:tc>
        <w:tc>
          <w:tcPr>
            <w:tcW w:w="1174" w:type="pct"/>
            <w:gridSpan w:val="2"/>
          </w:tcPr>
          <w:p w14:paraId="7B5F5C00" w14:textId="77777777" w:rsidR="00E44775" w:rsidRPr="00614738" w:rsidRDefault="00E44775" w:rsidP="00410DBA">
            <w:pPr>
              <w:spacing w:before="40" w:after="0"/>
              <w:jc w:val="left"/>
              <w:rPr>
                <w:rFonts w:asciiTheme="minorBidi" w:hAnsiTheme="minorBidi" w:cstheme="minorBidi"/>
                <w:bCs/>
                <w:iCs/>
                <w:sz w:val="24"/>
              </w:rPr>
            </w:pPr>
          </w:p>
        </w:tc>
        <w:tc>
          <w:tcPr>
            <w:tcW w:w="285" w:type="pct"/>
            <w:vAlign w:val="center"/>
          </w:tcPr>
          <w:p w14:paraId="14595C8C" w14:textId="77777777" w:rsidR="00E44775" w:rsidRPr="00614738" w:rsidRDefault="00E44775" w:rsidP="00410DBA">
            <w:pPr>
              <w:rPr>
                <w:rFonts w:asciiTheme="minorBidi" w:hAnsiTheme="minorBidi" w:cstheme="minorBidi"/>
                <w:bCs/>
                <w:sz w:val="24"/>
              </w:rPr>
            </w:pPr>
          </w:p>
        </w:tc>
        <w:tc>
          <w:tcPr>
            <w:tcW w:w="289" w:type="pct"/>
            <w:vAlign w:val="center"/>
          </w:tcPr>
          <w:p w14:paraId="434013BE" w14:textId="77777777" w:rsidR="00E44775" w:rsidRPr="00614738" w:rsidRDefault="00E44775" w:rsidP="00410DBA">
            <w:pPr>
              <w:rPr>
                <w:rFonts w:asciiTheme="minorBidi" w:hAnsiTheme="minorBidi" w:cstheme="minorBidi"/>
                <w:bCs/>
                <w:sz w:val="24"/>
              </w:rPr>
            </w:pPr>
            <w:r w:rsidRPr="00614738">
              <w:rPr>
                <w:rFonts w:asciiTheme="minorBidi" w:hAnsiTheme="minorBidi" w:cstheme="minorBidi"/>
                <w:bCs/>
                <w:sz w:val="24"/>
              </w:rPr>
              <w:t xml:space="preserve"> </w:t>
            </w:r>
          </w:p>
        </w:tc>
        <w:tc>
          <w:tcPr>
            <w:tcW w:w="267" w:type="pct"/>
            <w:vAlign w:val="center"/>
          </w:tcPr>
          <w:p w14:paraId="0C42324C" w14:textId="77777777" w:rsidR="00E44775" w:rsidRPr="00614738" w:rsidRDefault="00E44775" w:rsidP="00410DBA">
            <w:pPr>
              <w:rPr>
                <w:rFonts w:asciiTheme="minorBidi" w:hAnsiTheme="minorBidi" w:cstheme="minorBidi"/>
                <w:bCs/>
                <w:sz w:val="24"/>
              </w:rPr>
            </w:pPr>
          </w:p>
        </w:tc>
        <w:tc>
          <w:tcPr>
            <w:tcW w:w="278" w:type="pct"/>
            <w:vAlign w:val="center"/>
          </w:tcPr>
          <w:p w14:paraId="62905204" w14:textId="77777777" w:rsidR="00E44775" w:rsidRPr="00614738" w:rsidRDefault="00E44775" w:rsidP="00410DBA">
            <w:pPr>
              <w:rPr>
                <w:rFonts w:asciiTheme="minorBidi" w:hAnsiTheme="minorBidi" w:cstheme="minorBidi"/>
                <w:bCs/>
                <w:sz w:val="24"/>
              </w:rPr>
            </w:pPr>
          </w:p>
        </w:tc>
        <w:tc>
          <w:tcPr>
            <w:tcW w:w="281" w:type="pct"/>
          </w:tcPr>
          <w:p w14:paraId="55A75D6F" w14:textId="77777777" w:rsidR="00E44775" w:rsidRPr="00614738" w:rsidRDefault="00E44775" w:rsidP="00410DBA">
            <w:pPr>
              <w:rPr>
                <w:rFonts w:asciiTheme="minorBidi" w:hAnsiTheme="minorBidi" w:cstheme="minorBidi"/>
                <w:bCs/>
                <w:sz w:val="24"/>
              </w:rPr>
            </w:pPr>
          </w:p>
        </w:tc>
        <w:tc>
          <w:tcPr>
            <w:tcW w:w="454" w:type="pct"/>
            <w:vAlign w:val="center"/>
          </w:tcPr>
          <w:p w14:paraId="10B86071" w14:textId="77777777" w:rsidR="00E44775" w:rsidRPr="00614738" w:rsidRDefault="00E44775" w:rsidP="00410DBA">
            <w:pPr>
              <w:rPr>
                <w:rFonts w:asciiTheme="minorBidi" w:hAnsiTheme="minorBidi" w:cstheme="minorBidi"/>
                <w:bCs/>
                <w:sz w:val="24"/>
              </w:rPr>
            </w:pPr>
          </w:p>
        </w:tc>
        <w:tc>
          <w:tcPr>
            <w:tcW w:w="286" w:type="pct"/>
            <w:vAlign w:val="center"/>
          </w:tcPr>
          <w:p w14:paraId="0C587EDC" w14:textId="77777777" w:rsidR="00E44775" w:rsidRPr="00614738" w:rsidRDefault="00E44775" w:rsidP="00410DBA">
            <w:pPr>
              <w:rPr>
                <w:rFonts w:asciiTheme="minorBidi" w:hAnsiTheme="minorBidi" w:cstheme="minorBidi"/>
                <w:bCs/>
                <w:sz w:val="24"/>
              </w:rPr>
            </w:pPr>
          </w:p>
        </w:tc>
        <w:tc>
          <w:tcPr>
            <w:tcW w:w="277" w:type="pct"/>
            <w:vAlign w:val="center"/>
          </w:tcPr>
          <w:p w14:paraId="3A076D0D" w14:textId="77777777" w:rsidR="00E44775" w:rsidRPr="00614738" w:rsidRDefault="00E44775" w:rsidP="00410DBA">
            <w:pPr>
              <w:rPr>
                <w:rFonts w:asciiTheme="minorBidi" w:hAnsiTheme="minorBidi" w:cstheme="minorBidi"/>
                <w:bCs/>
                <w:sz w:val="24"/>
              </w:rPr>
            </w:pPr>
          </w:p>
        </w:tc>
        <w:tc>
          <w:tcPr>
            <w:tcW w:w="325" w:type="pct"/>
            <w:gridSpan w:val="3"/>
          </w:tcPr>
          <w:p w14:paraId="49EF6F3A" w14:textId="77777777" w:rsidR="00E44775" w:rsidRPr="00614738" w:rsidRDefault="00E44775" w:rsidP="00410DBA">
            <w:pPr>
              <w:rPr>
                <w:rFonts w:asciiTheme="minorBidi" w:hAnsiTheme="minorBidi" w:cstheme="minorBidi"/>
                <w:bCs/>
                <w:sz w:val="24"/>
              </w:rPr>
            </w:pPr>
            <w:r w:rsidRPr="00614738">
              <w:rPr>
                <w:rFonts w:asciiTheme="minorBidi" w:hAnsiTheme="minorBidi" w:cstheme="minorBidi"/>
                <w:bCs/>
                <w:sz w:val="24"/>
              </w:rPr>
              <w:t>4.45m</w:t>
            </w:r>
          </w:p>
        </w:tc>
      </w:tr>
      <w:tr w:rsidR="00E44775" w:rsidRPr="00BD0D8D" w14:paraId="6E5F5934" w14:textId="77777777" w:rsidTr="00410DBA">
        <w:trPr>
          <w:gridAfter w:val="4"/>
          <w:wAfter w:w="29" w:type="pct"/>
          <w:cantSplit/>
          <w:trHeight w:val="90"/>
        </w:trPr>
        <w:tc>
          <w:tcPr>
            <w:tcW w:w="1054" w:type="pct"/>
            <w:shd w:val="clear" w:color="auto" w:fill="CCCCCC"/>
          </w:tcPr>
          <w:p w14:paraId="48B1F6D5" w14:textId="77777777" w:rsidR="00E44775" w:rsidRPr="000F2FAD" w:rsidRDefault="00E44775" w:rsidP="00410DBA">
            <w:pPr>
              <w:spacing w:before="60"/>
              <w:rPr>
                <w:rFonts w:asciiTheme="minorHAnsi" w:hAnsiTheme="minorHAnsi" w:cstheme="minorHAnsi"/>
                <w:b/>
                <w:sz w:val="18"/>
                <w:szCs w:val="18"/>
              </w:rPr>
            </w:pPr>
            <w:r w:rsidRPr="000F2FAD">
              <w:rPr>
                <w:rFonts w:asciiTheme="minorHAnsi" w:hAnsiTheme="minorHAnsi" w:cstheme="minorHAnsi"/>
                <w:b/>
                <w:sz w:val="18"/>
                <w:szCs w:val="18"/>
              </w:rPr>
              <w:t>TOTAL</w:t>
            </w:r>
          </w:p>
        </w:tc>
        <w:tc>
          <w:tcPr>
            <w:tcW w:w="1174" w:type="pct"/>
            <w:gridSpan w:val="2"/>
            <w:tcBorders>
              <w:right w:val="nil"/>
            </w:tcBorders>
            <w:shd w:val="thinDiagCross" w:color="auto" w:fill="CCCCCC"/>
          </w:tcPr>
          <w:p w14:paraId="6E572191" w14:textId="77777777" w:rsidR="00E44775" w:rsidRPr="000F2FAD" w:rsidRDefault="00E44775" w:rsidP="00410DBA">
            <w:pPr>
              <w:rPr>
                <w:rFonts w:asciiTheme="minorHAnsi" w:hAnsiTheme="minorHAnsi" w:cstheme="minorHAnsi"/>
                <w:sz w:val="18"/>
                <w:szCs w:val="18"/>
              </w:rPr>
            </w:pPr>
          </w:p>
        </w:tc>
        <w:tc>
          <w:tcPr>
            <w:tcW w:w="285" w:type="pct"/>
            <w:tcBorders>
              <w:left w:val="nil"/>
              <w:right w:val="nil"/>
            </w:tcBorders>
            <w:shd w:val="thinDiagCross" w:color="auto" w:fill="CCCCCC"/>
          </w:tcPr>
          <w:p w14:paraId="1FAFBB54" w14:textId="77777777" w:rsidR="00E44775" w:rsidRPr="000F2FAD" w:rsidRDefault="00E44775" w:rsidP="00410DBA">
            <w:pPr>
              <w:rPr>
                <w:rFonts w:asciiTheme="minorHAnsi" w:hAnsiTheme="minorHAnsi" w:cstheme="minorHAnsi"/>
                <w:sz w:val="18"/>
                <w:szCs w:val="18"/>
              </w:rPr>
            </w:pPr>
          </w:p>
        </w:tc>
        <w:tc>
          <w:tcPr>
            <w:tcW w:w="289" w:type="pct"/>
            <w:tcBorders>
              <w:left w:val="nil"/>
              <w:right w:val="nil"/>
            </w:tcBorders>
            <w:shd w:val="thinDiagCross" w:color="auto" w:fill="CCCCCC"/>
          </w:tcPr>
          <w:p w14:paraId="33B23E8A" w14:textId="77777777" w:rsidR="00E44775" w:rsidRPr="000F2FAD" w:rsidRDefault="00E44775" w:rsidP="00410DBA">
            <w:pPr>
              <w:rPr>
                <w:rFonts w:asciiTheme="minorHAnsi" w:hAnsiTheme="minorHAnsi" w:cstheme="minorHAnsi"/>
                <w:sz w:val="18"/>
                <w:szCs w:val="18"/>
              </w:rPr>
            </w:pPr>
          </w:p>
        </w:tc>
        <w:tc>
          <w:tcPr>
            <w:tcW w:w="267" w:type="pct"/>
            <w:tcBorders>
              <w:left w:val="nil"/>
              <w:right w:val="nil"/>
            </w:tcBorders>
            <w:shd w:val="thinDiagCross" w:color="auto" w:fill="CCCCCC"/>
          </w:tcPr>
          <w:p w14:paraId="5815F060" w14:textId="77777777" w:rsidR="00E44775" w:rsidRPr="000F2FAD" w:rsidRDefault="00E44775" w:rsidP="00410DBA">
            <w:pPr>
              <w:rPr>
                <w:rFonts w:asciiTheme="minorHAnsi" w:hAnsiTheme="minorHAnsi" w:cstheme="minorHAnsi"/>
                <w:sz w:val="18"/>
                <w:szCs w:val="18"/>
              </w:rPr>
            </w:pPr>
          </w:p>
        </w:tc>
        <w:tc>
          <w:tcPr>
            <w:tcW w:w="278" w:type="pct"/>
            <w:tcBorders>
              <w:left w:val="nil"/>
              <w:right w:val="nil"/>
            </w:tcBorders>
            <w:shd w:val="thinDiagCross" w:color="auto" w:fill="CCCCCC"/>
          </w:tcPr>
          <w:p w14:paraId="5CB36E36" w14:textId="77777777" w:rsidR="00E44775" w:rsidRPr="000F2FAD" w:rsidRDefault="00E44775" w:rsidP="00410DBA">
            <w:pPr>
              <w:rPr>
                <w:rFonts w:asciiTheme="minorHAnsi" w:hAnsiTheme="minorHAnsi" w:cstheme="minorHAnsi"/>
                <w:sz w:val="18"/>
                <w:szCs w:val="18"/>
              </w:rPr>
            </w:pPr>
          </w:p>
        </w:tc>
        <w:tc>
          <w:tcPr>
            <w:tcW w:w="281" w:type="pct"/>
            <w:tcBorders>
              <w:left w:val="nil"/>
              <w:right w:val="nil"/>
            </w:tcBorders>
            <w:shd w:val="thinDiagCross" w:color="auto" w:fill="CCCCCC"/>
          </w:tcPr>
          <w:p w14:paraId="6A97F790" w14:textId="77777777" w:rsidR="00E44775" w:rsidRPr="000F2FAD" w:rsidRDefault="00E44775" w:rsidP="00410DBA">
            <w:pPr>
              <w:rPr>
                <w:rFonts w:asciiTheme="minorHAnsi" w:hAnsiTheme="minorHAnsi" w:cstheme="minorHAnsi"/>
                <w:sz w:val="18"/>
                <w:szCs w:val="18"/>
              </w:rPr>
            </w:pPr>
          </w:p>
        </w:tc>
        <w:tc>
          <w:tcPr>
            <w:tcW w:w="454" w:type="pct"/>
            <w:tcBorders>
              <w:left w:val="nil"/>
              <w:right w:val="nil"/>
            </w:tcBorders>
            <w:shd w:val="thinDiagCross" w:color="auto" w:fill="CCCCCC"/>
          </w:tcPr>
          <w:p w14:paraId="6301495E" w14:textId="77777777" w:rsidR="00E44775" w:rsidRPr="000F2FAD" w:rsidRDefault="00E44775" w:rsidP="00410DBA">
            <w:pPr>
              <w:rPr>
                <w:rFonts w:asciiTheme="minorHAnsi" w:hAnsiTheme="minorHAnsi" w:cstheme="minorHAnsi"/>
                <w:sz w:val="18"/>
                <w:szCs w:val="18"/>
              </w:rPr>
            </w:pPr>
          </w:p>
        </w:tc>
        <w:tc>
          <w:tcPr>
            <w:tcW w:w="286" w:type="pct"/>
            <w:tcBorders>
              <w:left w:val="nil"/>
            </w:tcBorders>
            <w:shd w:val="thinDiagCross" w:color="auto" w:fill="CCCCCC"/>
          </w:tcPr>
          <w:p w14:paraId="4368973B" w14:textId="77777777" w:rsidR="00E44775" w:rsidRPr="000F2FAD" w:rsidRDefault="00E44775" w:rsidP="00410DBA">
            <w:pPr>
              <w:rPr>
                <w:rFonts w:asciiTheme="minorHAnsi" w:hAnsiTheme="minorHAnsi" w:cstheme="minorHAnsi"/>
                <w:sz w:val="18"/>
                <w:szCs w:val="18"/>
              </w:rPr>
            </w:pPr>
          </w:p>
        </w:tc>
        <w:tc>
          <w:tcPr>
            <w:tcW w:w="277" w:type="pct"/>
            <w:shd w:val="clear" w:color="auto" w:fill="CCCCCC"/>
          </w:tcPr>
          <w:p w14:paraId="1E7E847C" w14:textId="77777777" w:rsidR="00E44775" w:rsidRPr="000F2FAD" w:rsidRDefault="00E44775" w:rsidP="00410DBA">
            <w:pPr>
              <w:rPr>
                <w:rFonts w:asciiTheme="minorHAnsi" w:hAnsiTheme="minorHAnsi" w:cstheme="minorHAnsi"/>
                <w:sz w:val="18"/>
                <w:szCs w:val="18"/>
              </w:rPr>
            </w:pPr>
          </w:p>
        </w:tc>
        <w:tc>
          <w:tcPr>
            <w:tcW w:w="325" w:type="pct"/>
            <w:gridSpan w:val="3"/>
            <w:shd w:val="clear" w:color="auto" w:fill="CCCCCC"/>
          </w:tcPr>
          <w:p w14:paraId="76AD388C" w14:textId="77777777" w:rsidR="00E44775" w:rsidRPr="005C5B66" w:rsidRDefault="00E44775" w:rsidP="00410DBA">
            <w:pPr>
              <w:rPr>
                <w:rFonts w:asciiTheme="minorHAnsi" w:hAnsiTheme="minorHAnsi" w:cstheme="minorHAnsi"/>
                <w:b/>
                <w:bCs/>
                <w:sz w:val="24"/>
              </w:rPr>
            </w:pPr>
            <w:r w:rsidRPr="005C5B66">
              <w:rPr>
                <w:rFonts w:asciiTheme="minorHAnsi" w:hAnsiTheme="minorHAnsi" w:cstheme="minorHAnsi"/>
                <w:b/>
                <w:bCs/>
                <w:sz w:val="24"/>
              </w:rPr>
              <w:t>60</w:t>
            </w:r>
            <w:r>
              <w:rPr>
                <w:rFonts w:asciiTheme="minorHAnsi" w:hAnsiTheme="minorHAnsi" w:cstheme="minorHAnsi"/>
                <w:b/>
                <w:bCs/>
                <w:sz w:val="24"/>
              </w:rPr>
              <w:t>.5</w:t>
            </w:r>
            <w:r w:rsidRPr="005C5B66">
              <w:rPr>
                <w:rFonts w:asciiTheme="minorHAnsi" w:hAnsiTheme="minorHAnsi" w:cstheme="minorHAnsi"/>
                <w:b/>
                <w:bCs/>
                <w:sz w:val="24"/>
              </w:rPr>
              <w:t>m</w:t>
            </w:r>
          </w:p>
        </w:tc>
      </w:tr>
    </w:tbl>
    <w:p w14:paraId="5AEE13F4" w14:textId="77777777" w:rsidR="00E44775" w:rsidRDefault="00E44775" w:rsidP="00E44775">
      <w:pPr>
        <w:spacing w:line="276" w:lineRule="auto"/>
        <w:rPr>
          <w:rFonts w:asciiTheme="minorHAnsi" w:hAnsiTheme="minorHAnsi" w:cs="Arial"/>
          <w:szCs w:val="22"/>
        </w:rPr>
      </w:pPr>
      <w:r w:rsidRPr="00173EB9">
        <w:rPr>
          <w:rFonts w:asciiTheme="minorHAnsi" w:hAnsiTheme="minorHAnsi" w:cs="Arial"/>
          <w:szCs w:val="22"/>
        </w:rPr>
        <w:t xml:space="preserve"> </w:t>
      </w:r>
    </w:p>
    <w:p w14:paraId="7A805F6A" w14:textId="77777777" w:rsidR="00E44775" w:rsidRDefault="00E44775" w:rsidP="00E44775">
      <w:pPr>
        <w:spacing w:line="276" w:lineRule="auto"/>
        <w:rPr>
          <w:rFonts w:asciiTheme="minorHAnsi" w:hAnsiTheme="minorHAnsi" w:cs="Arial"/>
          <w:szCs w:val="22"/>
        </w:rPr>
      </w:pPr>
    </w:p>
    <w:p w14:paraId="29D9554D" w14:textId="77777777" w:rsidR="00E44775" w:rsidRDefault="00E44775" w:rsidP="00E44775">
      <w:pPr>
        <w:spacing w:line="276" w:lineRule="auto"/>
        <w:rPr>
          <w:rFonts w:asciiTheme="minorHAnsi" w:hAnsiTheme="minorHAnsi" w:cs="Arial"/>
          <w:szCs w:val="22"/>
        </w:rPr>
        <w:sectPr w:rsidR="00E44775" w:rsidSect="00410DBA">
          <w:pgSz w:w="16838" w:h="11906" w:orient="landscape" w:code="9"/>
          <w:pgMar w:top="1152" w:right="864" w:bottom="993" w:left="864" w:header="720" w:footer="432" w:gutter="0"/>
          <w:cols w:space="708"/>
          <w:titlePg/>
          <w:docGrid w:linePitch="360"/>
        </w:sectPr>
      </w:pPr>
    </w:p>
    <w:p w14:paraId="11AA451D" w14:textId="77777777" w:rsidR="00E44775" w:rsidRPr="00173EB9" w:rsidRDefault="00E44775" w:rsidP="00E44775">
      <w:pPr>
        <w:spacing w:line="276" w:lineRule="auto"/>
        <w:rPr>
          <w:rFonts w:asciiTheme="minorHAnsi" w:hAnsiTheme="minorHAnsi"/>
          <w:b/>
        </w:rPr>
        <w:sectPr w:rsidR="00E44775" w:rsidRPr="00173EB9" w:rsidSect="00410DBA">
          <w:pgSz w:w="11906" w:h="16838" w:code="9"/>
          <w:pgMar w:top="862" w:right="992" w:bottom="862" w:left="1151" w:header="720" w:footer="432" w:gutter="0"/>
          <w:cols w:space="708"/>
          <w:titlePg/>
          <w:docGrid w:linePitch="360"/>
        </w:sectPr>
      </w:pPr>
    </w:p>
    <w:p w14:paraId="4C2A30B7" w14:textId="77777777" w:rsidR="00E44775" w:rsidRPr="00173EB9" w:rsidRDefault="00E44775" w:rsidP="00E44775">
      <w:pPr>
        <w:pStyle w:val="Heading1"/>
        <w:rPr>
          <w:rFonts w:asciiTheme="minorHAnsi" w:hAnsiTheme="minorHAnsi"/>
        </w:rPr>
      </w:pPr>
      <w:r w:rsidRPr="00173EB9">
        <w:rPr>
          <w:rFonts w:asciiTheme="minorHAnsi" w:hAnsiTheme="minorHAnsi"/>
        </w:rPr>
        <w:lastRenderedPageBreak/>
        <w:t>Governance and Management Arrangements</w:t>
      </w:r>
    </w:p>
    <w:p w14:paraId="099BCBC1" w14:textId="77777777" w:rsidR="00E44775" w:rsidRPr="00173EB9" w:rsidRDefault="00E44775" w:rsidP="00E44775">
      <w:pPr>
        <w:rPr>
          <w:rFonts w:asciiTheme="minorHAnsi" w:hAnsiTheme="minorHAnsi"/>
          <w:i/>
          <w:szCs w:val="22"/>
        </w:rPr>
      </w:pPr>
      <w:r w:rsidRPr="00173EB9">
        <w:rPr>
          <w:rFonts w:asciiTheme="minorHAnsi" w:hAnsiTheme="minorHAnsi"/>
          <w:i/>
          <w:szCs w:val="22"/>
        </w:rPr>
        <w:t xml:space="preserve">Explain the roles and responsibilities of the parties involved in governing and managing the project. While an example diagram is below, it is not required to follow this diagram exactly. A project can be jointly governed with other projects, for example, through a national steering sub-committee linked to Results Groups under the UNDG Standard Operating Procedures for countries adopting the Delivering as One approach. </w:t>
      </w:r>
    </w:p>
    <w:p w14:paraId="38E45479" w14:textId="77777777" w:rsidR="00E44775" w:rsidRPr="00173EB9" w:rsidRDefault="00E44775" w:rsidP="00E44775">
      <w:pPr>
        <w:rPr>
          <w:rFonts w:asciiTheme="minorHAnsi" w:hAnsiTheme="minorHAnsi"/>
          <w:i/>
          <w:szCs w:val="22"/>
        </w:rPr>
      </w:pPr>
    </w:p>
    <w:p w14:paraId="2A8989FD" w14:textId="77777777" w:rsidR="00E44775" w:rsidRPr="00173EB9" w:rsidRDefault="00E44775" w:rsidP="00E44775">
      <w:pPr>
        <w:rPr>
          <w:rFonts w:asciiTheme="minorHAnsi" w:hAnsiTheme="minorHAnsi"/>
          <w:i/>
          <w:szCs w:val="22"/>
        </w:rPr>
      </w:pPr>
      <w:r w:rsidRPr="00173EB9">
        <w:rPr>
          <w:rFonts w:asciiTheme="minorHAnsi" w:hAnsiTheme="minorHAnsi"/>
          <w:i/>
          <w:szCs w:val="22"/>
        </w:rPr>
        <w:t>Minimum requirements for a project’s governance arrangements include stakeholder representation (i.e., UNDP, national partners, beneficiary representatives, donors, etc.) with authority to make decisions regarding the project. Describe how target groups will be engaged in decision making for the project, to ensure their voice and participation. The project’s management arrangements must include, at minimum, a project manager and project assurance that advises the project governance mechanism. This section should specify the minimum frequency the governance mechanism will convene (i.e., at least annually.)</w:t>
      </w:r>
    </w:p>
    <w:p w14:paraId="797F7531" w14:textId="77777777" w:rsidR="00E44775" w:rsidRPr="00173EB9" w:rsidRDefault="00E44775" w:rsidP="00E44775">
      <w:pPr>
        <w:rPr>
          <w:rFonts w:asciiTheme="minorHAnsi" w:hAnsiTheme="minorHAnsi"/>
        </w:rPr>
      </w:pPr>
    </w:p>
    <w:p w14:paraId="29BFC12D" w14:textId="15368668" w:rsidR="00E44775" w:rsidRPr="00173EB9" w:rsidRDefault="00E44775" w:rsidP="00E44775">
      <w:pPr>
        <w:rPr>
          <w:rFonts w:asciiTheme="minorHAnsi" w:hAnsiTheme="minorHAnsi"/>
        </w:rPr>
      </w:pPr>
      <w:r w:rsidRPr="00173EB9">
        <w:rPr>
          <w:rFonts w:asciiTheme="minorHAnsi" w:hAnsiTheme="minorHAnsi"/>
          <w:noProof/>
          <w:lang w:val="en-US"/>
        </w:rPr>
        <mc:AlternateContent>
          <mc:Choice Requires="wps">
            <w:drawing>
              <wp:anchor distT="0" distB="0" distL="114300" distR="114300" simplePos="0" relativeHeight="251676672" behindDoc="0" locked="0" layoutInCell="1" allowOverlap="1" wp14:anchorId="42C1A6B0" wp14:editId="1A2491BF">
                <wp:simplePos x="0" y="0"/>
                <wp:positionH relativeFrom="column">
                  <wp:posOffset>4134595</wp:posOffset>
                </wp:positionH>
                <wp:positionV relativeFrom="paragraph">
                  <wp:posOffset>2651456</wp:posOffset>
                </wp:positionV>
                <wp:extent cx="0" cy="200025"/>
                <wp:effectExtent l="9525" t="12065" r="9525" b="6985"/>
                <wp:wrapNone/>
                <wp:docPr id="19"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F2881A" id="AutoShape 147" o:spid="_x0000_s1026" type="#_x0000_t32" style="position:absolute;margin-left:325.55pt;margin-top:208.8pt;width:0;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"/>
            </w:pict>
          </mc:Fallback>
        </mc:AlternateContent>
      </w:r>
      <w:r>
        <w:rPr>
          <w:rFonts w:asciiTheme="minorHAnsi" w:hAnsiTheme="minorHAnsi"/>
          <w:noProof/>
          <w:lang w:val="en-US"/>
        </w:rPr>
        <mc:AlternateContent>
          <mc:Choice Requires="wps">
            <w:drawing>
              <wp:anchor distT="0" distB="0" distL="114300" distR="114300" simplePos="0" relativeHeight="251694080" behindDoc="0" locked="0" layoutInCell="1" allowOverlap="1" wp14:anchorId="07F7FDC5" wp14:editId="4FCF1694">
                <wp:simplePos x="0" y="0"/>
                <wp:positionH relativeFrom="column">
                  <wp:posOffset>1218757</wp:posOffset>
                </wp:positionH>
                <wp:positionV relativeFrom="paragraph">
                  <wp:posOffset>2642014</wp:posOffset>
                </wp:positionV>
                <wp:extent cx="4538621"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45386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57FFBD" id="Straight Connector 2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95.95pt,208.05pt" to="453.3pt,2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" strokecolor="black [3213]" strokeweight=".5pt">
                <v:stroke joinstyle="miter"/>
              </v:line>
            </w:pict>
          </mc:Fallback>
        </mc:AlternateContent>
      </w:r>
      <w:r w:rsidRPr="00173EB9">
        <w:rPr>
          <w:rFonts w:asciiTheme="minorHAnsi" w:hAnsiTheme="minorHAnsi"/>
          <w:noProof/>
          <w:lang w:val="en-US"/>
        </w:rPr>
        <mc:AlternateContent>
          <mc:Choice Requires="wps">
            <w:drawing>
              <wp:anchor distT="0" distB="0" distL="114300" distR="114300" simplePos="0" relativeHeight="251693056" behindDoc="0" locked="0" layoutInCell="1" allowOverlap="1" wp14:anchorId="56A20574" wp14:editId="20B81D3E">
                <wp:simplePos x="0" y="0"/>
                <wp:positionH relativeFrom="column">
                  <wp:posOffset>4993143</wp:posOffset>
                </wp:positionH>
                <wp:positionV relativeFrom="paragraph">
                  <wp:posOffset>2898195</wp:posOffset>
                </wp:positionV>
                <wp:extent cx="1524000" cy="628650"/>
                <wp:effectExtent l="9525" t="12065" r="9525" b="6985"/>
                <wp:wrapNone/>
                <wp:docPr id="23"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687FD2" w14:textId="77777777" w:rsidR="00410DBA" w:rsidRDefault="00410DBA" w:rsidP="00E44775">
                            <w:pPr>
                              <w:spacing w:after="0"/>
                              <w:jc w:val="center"/>
                              <w:rPr>
                                <w:b/>
                                <w:sz w:val="23"/>
                                <w:szCs w:val="23"/>
                              </w:rPr>
                            </w:pPr>
                          </w:p>
                          <w:p w14:paraId="6EFC762D" w14:textId="77777777" w:rsidR="00410DBA" w:rsidRPr="003D0562" w:rsidRDefault="00410DBA" w:rsidP="00E44775">
                            <w:pPr>
                              <w:spacing w:after="0"/>
                              <w:jc w:val="center"/>
                              <w:rPr>
                                <w:b/>
                                <w:sz w:val="23"/>
                                <w:szCs w:val="23"/>
                              </w:rPr>
                            </w:pPr>
                            <w:r>
                              <w:rPr>
                                <w:b/>
                                <w:sz w:val="23"/>
                                <w:szCs w:val="23"/>
                              </w:rPr>
                              <w:t>Human Rights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20574" id="Text Box 139" o:spid="_x0000_s1076" type="#_x0000_t202" style="position:absolute;left:0;text-align:left;margin-left:393.15pt;margin-top:228.2pt;width:120pt;height: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">
                <v:textbox>
                  <w:txbxContent>
                    <w:p w14:paraId="27687FD2" w14:textId="77777777" w:rsidR="00410DBA" w:rsidRDefault="00410DBA" w:rsidP="00E44775">
                      <w:pPr>
                        <w:spacing w:after="0"/>
                        <w:jc w:val="center"/>
                        <w:rPr>
                          <w:b/>
                          <w:sz w:val="23"/>
                          <w:szCs w:val="23"/>
                        </w:rPr>
                      </w:pPr>
                    </w:p>
                    <w:p w14:paraId="6EFC762D" w14:textId="77777777" w:rsidR="00410DBA" w:rsidRPr="003D0562" w:rsidRDefault="00410DBA" w:rsidP="00E44775">
                      <w:pPr>
                        <w:spacing w:after="0"/>
                        <w:jc w:val="center"/>
                        <w:rPr>
                          <w:b/>
                          <w:sz w:val="23"/>
                          <w:szCs w:val="23"/>
                        </w:rPr>
                      </w:pPr>
                      <w:r>
                        <w:rPr>
                          <w:b/>
                          <w:sz w:val="23"/>
                          <w:szCs w:val="23"/>
                        </w:rPr>
                        <w:t>Human Rights Analyst</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9504" behindDoc="0" locked="0" layoutInCell="1" allowOverlap="1" wp14:anchorId="52468ECA" wp14:editId="77E0CF38">
                <wp:simplePos x="0" y="0"/>
                <wp:positionH relativeFrom="column">
                  <wp:posOffset>3326545</wp:posOffset>
                </wp:positionH>
                <wp:positionV relativeFrom="paragraph">
                  <wp:posOffset>2888311</wp:posOffset>
                </wp:positionV>
                <wp:extent cx="1524000" cy="628650"/>
                <wp:effectExtent l="9525" t="12065" r="9525" b="6985"/>
                <wp:wrapNone/>
                <wp:docPr id="1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4E82D9" w14:textId="6D79F272" w:rsidR="00410DBA" w:rsidRDefault="00410DBA" w:rsidP="00E44775">
                            <w:pPr>
                              <w:spacing w:after="0"/>
                              <w:jc w:val="center"/>
                              <w:rPr>
                                <w:b/>
                                <w:sz w:val="23"/>
                                <w:szCs w:val="23"/>
                              </w:rPr>
                            </w:pPr>
                          </w:p>
                          <w:p w14:paraId="6CFEAB40" w14:textId="77777777" w:rsidR="00410DBA" w:rsidRPr="003D0562" w:rsidRDefault="00410DBA" w:rsidP="00E44775">
                            <w:pPr>
                              <w:spacing w:after="0"/>
                              <w:jc w:val="center"/>
                              <w:rPr>
                                <w:b/>
                                <w:sz w:val="23"/>
                                <w:szCs w:val="23"/>
                              </w:rPr>
                            </w:pPr>
                            <w:r>
                              <w:rPr>
                                <w:b/>
                                <w:sz w:val="23"/>
                                <w:szCs w:val="23"/>
                              </w:rPr>
                              <w:t>Gender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68ECA" id="_x0000_s1077" type="#_x0000_t202" style="position:absolute;left:0;text-align:left;margin-left:261.95pt;margin-top:227.45pt;width:120pt;height: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">
                <v:textbox>
                  <w:txbxContent>
                    <w:p w14:paraId="664E82D9" w14:textId="6D79F272" w:rsidR="00410DBA" w:rsidRDefault="00410DBA" w:rsidP="00E44775">
                      <w:pPr>
                        <w:spacing w:after="0"/>
                        <w:jc w:val="center"/>
                        <w:rPr>
                          <w:b/>
                          <w:sz w:val="23"/>
                          <w:szCs w:val="23"/>
                        </w:rPr>
                      </w:pPr>
                    </w:p>
                    <w:p w14:paraId="6CFEAB40" w14:textId="77777777" w:rsidR="00410DBA" w:rsidRPr="003D0562" w:rsidRDefault="00410DBA" w:rsidP="00E44775">
                      <w:pPr>
                        <w:spacing w:after="0"/>
                        <w:jc w:val="center"/>
                        <w:rPr>
                          <w:b/>
                          <w:sz w:val="23"/>
                          <w:szCs w:val="23"/>
                        </w:rPr>
                      </w:pPr>
                      <w:r>
                        <w:rPr>
                          <w:b/>
                          <w:sz w:val="23"/>
                          <w:szCs w:val="23"/>
                        </w:rPr>
                        <w:t>Gender Analyst</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8480" behindDoc="0" locked="0" layoutInCell="1" allowOverlap="1" wp14:anchorId="067A9082" wp14:editId="270673C4">
                <wp:simplePos x="0" y="0"/>
                <wp:positionH relativeFrom="column">
                  <wp:posOffset>1699149</wp:posOffset>
                </wp:positionH>
                <wp:positionV relativeFrom="paragraph">
                  <wp:posOffset>2880995</wp:posOffset>
                </wp:positionV>
                <wp:extent cx="1524000" cy="628650"/>
                <wp:effectExtent l="9525" t="12065" r="9525" b="6985"/>
                <wp:wrapNone/>
                <wp:docPr id="1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FCB016" w14:textId="3B037BA2" w:rsidR="00410DBA" w:rsidRPr="00F4126D" w:rsidRDefault="00410DBA" w:rsidP="00E44775">
                            <w:pPr>
                              <w:spacing w:after="0"/>
                              <w:jc w:val="center"/>
                              <w:rPr>
                                <w:b/>
                                <w:sz w:val="18"/>
                                <w:szCs w:val="18"/>
                              </w:rPr>
                            </w:pPr>
                          </w:p>
                          <w:p w14:paraId="78FBFCF4" w14:textId="77777777" w:rsidR="00410DBA" w:rsidRPr="00F4126D" w:rsidRDefault="00410DBA" w:rsidP="00E44775">
                            <w:pPr>
                              <w:spacing w:after="0"/>
                              <w:jc w:val="center"/>
                              <w:rPr>
                                <w:b/>
                                <w:sz w:val="18"/>
                                <w:szCs w:val="18"/>
                              </w:rPr>
                            </w:pPr>
                            <w:r w:rsidRPr="00F4126D">
                              <w:rPr>
                                <w:b/>
                                <w:sz w:val="18"/>
                                <w:szCs w:val="18"/>
                              </w:rPr>
                              <w:t xml:space="preserve">Social Cohesion and Decentralization Analyst </w:t>
                            </w:r>
                            <w:r w:rsidRPr="00F4126D">
                              <w:rPr>
                                <w:b/>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A9082" id="Text Box 138" o:spid="_x0000_s1078" type="#_x0000_t202" style="position:absolute;left:0;text-align:left;margin-left:133.8pt;margin-top:226.85pt;width:120pt;height: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">
                <v:textbox>
                  <w:txbxContent>
                    <w:p w14:paraId="00FCB016" w14:textId="3B037BA2" w:rsidR="00410DBA" w:rsidRPr="00F4126D" w:rsidRDefault="00410DBA" w:rsidP="00E44775">
                      <w:pPr>
                        <w:spacing w:after="0"/>
                        <w:jc w:val="center"/>
                        <w:rPr>
                          <w:b/>
                          <w:sz w:val="18"/>
                          <w:szCs w:val="18"/>
                        </w:rPr>
                      </w:pPr>
                    </w:p>
                    <w:p w14:paraId="78FBFCF4" w14:textId="77777777" w:rsidR="00410DBA" w:rsidRPr="00F4126D" w:rsidRDefault="00410DBA" w:rsidP="00E44775">
                      <w:pPr>
                        <w:spacing w:after="0"/>
                        <w:jc w:val="center"/>
                        <w:rPr>
                          <w:b/>
                          <w:sz w:val="18"/>
                          <w:szCs w:val="18"/>
                        </w:rPr>
                      </w:pPr>
                      <w:r w:rsidRPr="00F4126D">
                        <w:rPr>
                          <w:b/>
                          <w:sz w:val="18"/>
                          <w:szCs w:val="18"/>
                        </w:rPr>
                        <w:t xml:space="preserve">Social Cohesion and Decentralization Analyst </w:t>
                      </w:r>
                      <w:r w:rsidRPr="00F4126D">
                        <w:rPr>
                          <w:b/>
                          <w:sz w:val="18"/>
                          <w:szCs w:val="18"/>
                        </w:rPr>
                        <w:tab/>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7456" behindDoc="0" locked="0" layoutInCell="1" allowOverlap="1" wp14:anchorId="3D93E3F2" wp14:editId="6D9C882A">
                <wp:simplePos x="0" y="0"/>
                <wp:positionH relativeFrom="column">
                  <wp:posOffset>47128</wp:posOffset>
                </wp:positionH>
                <wp:positionV relativeFrom="paragraph">
                  <wp:posOffset>2876909</wp:posOffset>
                </wp:positionV>
                <wp:extent cx="1524000" cy="628650"/>
                <wp:effectExtent l="9525" t="12065" r="9525" b="6985"/>
                <wp:wrapNone/>
                <wp:docPr id="1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2408FC" w14:textId="77777777" w:rsidR="00410DBA" w:rsidRDefault="00410DBA" w:rsidP="00E44775">
                            <w:pPr>
                              <w:spacing w:after="0"/>
                              <w:jc w:val="center"/>
                              <w:rPr>
                                <w:b/>
                                <w:sz w:val="23"/>
                                <w:szCs w:val="23"/>
                              </w:rPr>
                            </w:pPr>
                          </w:p>
                          <w:p w14:paraId="5F79A9F3" w14:textId="77777777" w:rsidR="00410DBA" w:rsidRPr="003D0562" w:rsidRDefault="00410DBA" w:rsidP="00E44775">
                            <w:pPr>
                              <w:spacing w:after="0"/>
                              <w:jc w:val="center"/>
                              <w:rPr>
                                <w:b/>
                                <w:sz w:val="23"/>
                                <w:szCs w:val="23"/>
                              </w:rPr>
                            </w:pPr>
                            <w:r>
                              <w:rPr>
                                <w:b/>
                                <w:sz w:val="23"/>
                                <w:szCs w:val="23"/>
                              </w:rPr>
                              <w:t>M&amp;E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3E3F2" id="Text Box 137" o:spid="_x0000_s1079" type="#_x0000_t202" style="position:absolute;left:0;text-align:left;margin-left:3.7pt;margin-top:226.55pt;width:120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">
                <v:textbox>
                  <w:txbxContent>
                    <w:p w14:paraId="762408FC" w14:textId="77777777" w:rsidR="00410DBA" w:rsidRDefault="00410DBA" w:rsidP="00E44775">
                      <w:pPr>
                        <w:spacing w:after="0"/>
                        <w:jc w:val="center"/>
                        <w:rPr>
                          <w:b/>
                          <w:sz w:val="23"/>
                          <w:szCs w:val="23"/>
                        </w:rPr>
                      </w:pPr>
                    </w:p>
                    <w:p w14:paraId="5F79A9F3" w14:textId="77777777" w:rsidR="00410DBA" w:rsidRPr="003D0562" w:rsidRDefault="00410DBA" w:rsidP="00E44775">
                      <w:pPr>
                        <w:spacing w:after="0"/>
                        <w:jc w:val="center"/>
                        <w:rPr>
                          <w:b/>
                          <w:sz w:val="23"/>
                          <w:szCs w:val="23"/>
                        </w:rPr>
                      </w:pPr>
                      <w:r>
                        <w:rPr>
                          <w:b/>
                          <w:sz w:val="23"/>
                          <w:szCs w:val="23"/>
                        </w:rPr>
                        <w:t>M&amp;E Analyst</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75648" behindDoc="0" locked="0" layoutInCell="1" allowOverlap="1" wp14:anchorId="29209783" wp14:editId="626157ED">
                <wp:simplePos x="0" y="0"/>
                <wp:positionH relativeFrom="column">
                  <wp:posOffset>2868930</wp:posOffset>
                </wp:positionH>
                <wp:positionV relativeFrom="paragraph">
                  <wp:posOffset>2519680</wp:posOffset>
                </wp:positionV>
                <wp:extent cx="0" cy="333375"/>
                <wp:effectExtent l="9525" t="12065" r="9525" b="6985"/>
                <wp:wrapNone/>
                <wp:docPr id="18"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5EB49C" id="AutoShape 146" o:spid="_x0000_s1026" type="#_x0000_t32" style="position:absolute;margin-left:225.9pt;margin-top:198.4pt;width:0;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"/>
            </w:pict>
          </mc:Fallback>
        </mc:AlternateContent>
      </w:r>
      <w:r w:rsidRPr="00173EB9">
        <w:rPr>
          <w:rFonts w:asciiTheme="minorHAnsi" w:hAnsiTheme="minorHAnsi"/>
          <w:noProof/>
          <w:lang w:val="en-US"/>
        </w:rPr>
        <mc:AlternateContent>
          <mc:Choice Requires="wps">
            <w:drawing>
              <wp:anchor distT="0" distB="0" distL="114300" distR="114300" simplePos="0" relativeHeight="251670528" behindDoc="0" locked="0" layoutInCell="1" allowOverlap="1" wp14:anchorId="4B77090C" wp14:editId="30A2E50E">
                <wp:simplePos x="0" y="0"/>
                <wp:positionH relativeFrom="column">
                  <wp:posOffset>2878455</wp:posOffset>
                </wp:positionH>
                <wp:positionV relativeFrom="paragraph">
                  <wp:posOffset>1452880</wp:posOffset>
                </wp:positionV>
                <wp:extent cx="0" cy="426085"/>
                <wp:effectExtent l="9525" t="12065" r="9525" b="9525"/>
                <wp:wrapNone/>
                <wp:docPr id="17"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AF7BB9" id="AutoShape 140" o:spid="_x0000_s1026" type="#_x0000_t32" style="position:absolute;margin-left:226.65pt;margin-top:114.4pt;width:0;height:3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"/>
            </w:pict>
          </mc:Fallback>
        </mc:AlternateContent>
      </w:r>
      <w:r w:rsidRPr="00173EB9">
        <w:rPr>
          <w:rFonts w:asciiTheme="minorHAnsi" w:hAnsiTheme="minorHAnsi"/>
          <w:noProof/>
          <w:lang w:val="en-US"/>
        </w:rPr>
        <mc:AlternateContent>
          <mc:Choice Requires="wps">
            <w:drawing>
              <wp:anchor distT="0" distB="0" distL="114300" distR="114300" simplePos="0" relativeHeight="251672576" behindDoc="0" locked="0" layoutInCell="1" allowOverlap="1" wp14:anchorId="743A1FCD" wp14:editId="74E2F3E1">
                <wp:simplePos x="0" y="0"/>
                <wp:positionH relativeFrom="column">
                  <wp:posOffset>3707130</wp:posOffset>
                </wp:positionH>
                <wp:positionV relativeFrom="paragraph">
                  <wp:posOffset>2243455</wp:posOffset>
                </wp:positionV>
                <wp:extent cx="285750" cy="0"/>
                <wp:effectExtent l="9525" t="12065" r="9525" b="6985"/>
                <wp:wrapNone/>
                <wp:docPr id="16"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FFBDE1" id="AutoShape 142" o:spid="_x0000_s1026" type="#_x0000_t32" style="position:absolute;margin-left:291.9pt;margin-top:176.65pt;width:2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"/>
            </w:pict>
          </mc:Fallback>
        </mc:AlternateContent>
      </w:r>
      <w:r w:rsidRPr="00173EB9">
        <w:rPr>
          <w:rFonts w:asciiTheme="minorHAnsi" w:hAnsiTheme="minorHAnsi"/>
          <w:noProof/>
          <w:lang w:val="en-US"/>
        </w:rPr>
        <mc:AlternateContent>
          <mc:Choice Requires="wps">
            <w:drawing>
              <wp:anchor distT="0" distB="0" distL="114300" distR="114300" simplePos="0" relativeHeight="251673600" behindDoc="0" locked="0" layoutInCell="1" allowOverlap="1" wp14:anchorId="41B2FB0B" wp14:editId="0A55BC07">
                <wp:simplePos x="0" y="0"/>
                <wp:positionH relativeFrom="column">
                  <wp:posOffset>1221105</wp:posOffset>
                </wp:positionH>
                <wp:positionV relativeFrom="paragraph">
                  <wp:posOffset>2653030</wp:posOffset>
                </wp:positionV>
                <wp:extent cx="0" cy="200025"/>
                <wp:effectExtent l="9525" t="12065" r="9525" b="6985"/>
                <wp:wrapNone/>
                <wp:docPr id="1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FB400A" id="AutoShape 144" o:spid="_x0000_s1026" type="#_x0000_t32" style="position:absolute;margin-left:96.15pt;margin-top:208.9pt;width:0;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"/>
            </w:pict>
          </mc:Fallback>
        </mc:AlternateContent>
      </w:r>
      <w:r w:rsidRPr="00173EB9">
        <w:rPr>
          <w:rFonts w:asciiTheme="minorHAnsi" w:hAnsiTheme="minorHAnsi"/>
          <w:noProof/>
          <w:lang w:val="en-US"/>
        </w:rPr>
        <mc:AlternateContent>
          <mc:Choice Requires="wps">
            <w:drawing>
              <wp:anchor distT="0" distB="0" distL="114300" distR="114300" simplePos="0" relativeHeight="251671552" behindDoc="0" locked="0" layoutInCell="1" allowOverlap="1" wp14:anchorId="161B02A8" wp14:editId="25419DA8">
                <wp:simplePos x="0" y="0"/>
                <wp:positionH relativeFrom="column">
                  <wp:posOffset>1954530</wp:posOffset>
                </wp:positionH>
                <wp:positionV relativeFrom="paragraph">
                  <wp:posOffset>1710055</wp:posOffset>
                </wp:positionV>
                <wp:extent cx="923925" cy="0"/>
                <wp:effectExtent l="9525" t="12065" r="9525" b="6985"/>
                <wp:wrapNone/>
                <wp:docPr id="1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3BE65F" id="AutoShape 141" o:spid="_x0000_s1026" type="#_x0000_t32" style="position:absolute;margin-left:153.9pt;margin-top:134.65pt;width:72.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"/>
            </w:pict>
          </mc:Fallback>
        </mc:AlternateContent>
      </w:r>
      <w:r w:rsidRPr="00173EB9">
        <w:rPr>
          <w:rFonts w:asciiTheme="minorHAnsi" w:hAnsiTheme="minorHAnsi"/>
          <w:noProof/>
          <w:lang w:val="en-US"/>
        </w:rPr>
        <mc:AlternateContent>
          <mc:Choice Requires="wps">
            <w:drawing>
              <wp:anchor distT="0" distB="0" distL="114300" distR="114300" simplePos="0" relativeHeight="251666432" behindDoc="0" locked="0" layoutInCell="1" allowOverlap="1" wp14:anchorId="6149F977" wp14:editId="6DF43659">
                <wp:simplePos x="0" y="0"/>
                <wp:positionH relativeFrom="column">
                  <wp:posOffset>430530</wp:posOffset>
                </wp:positionH>
                <wp:positionV relativeFrom="paragraph">
                  <wp:posOffset>1605280</wp:posOffset>
                </wp:positionV>
                <wp:extent cx="1524000" cy="628650"/>
                <wp:effectExtent l="9525" t="12065" r="9525" b="6985"/>
                <wp:wrapNone/>
                <wp:docPr id="9"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79B999" w14:textId="77777777" w:rsidR="00410DBA" w:rsidRPr="003D0562" w:rsidRDefault="00410DBA" w:rsidP="00E44775">
                            <w:pPr>
                              <w:spacing w:after="0"/>
                              <w:jc w:val="center"/>
                              <w:rPr>
                                <w:b/>
                                <w:sz w:val="23"/>
                                <w:szCs w:val="23"/>
                              </w:rPr>
                            </w:pPr>
                            <w:r>
                              <w:rPr>
                                <w:b/>
                                <w:sz w:val="23"/>
                                <w:szCs w:val="23"/>
                              </w:rPr>
                              <w:t>Head of Governance Unit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9F977" id="Text Box 136" o:spid="_x0000_s1080" type="#_x0000_t202" style="position:absolute;left:0;text-align:left;margin-left:33.9pt;margin-top:126.4pt;width:120pt;height: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">
                <v:textbox>
                  <w:txbxContent>
                    <w:p w14:paraId="5979B999" w14:textId="77777777" w:rsidR="00410DBA" w:rsidRPr="003D0562" w:rsidRDefault="00410DBA" w:rsidP="00E44775">
                      <w:pPr>
                        <w:spacing w:after="0"/>
                        <w:jc w:val="center"/>
                        <w:rPr>
                          <w:b/>
                          <w:sz w:val="23"/>
                          <w:szCs w:val="23"/>
                        </w:rPr>
                      </w:pPr>
                      <w:r>
                        <w:rPr>
                          <w:b/>
                          <w:sz w:val="23"/>
                          <w:szCs w:val="23"/>
                        </w:rPr>
                        <w:t>Head of Governance Unit</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5408" behindDoc="0" locked="0" layoutInCell="1" allowOverlap="1" wp14:anchorId="4CD5F8A8" wp14:editId="47B1167A">
                <wp:simplePos x="0" y="0"/>
                <wp:positionH relativeFrom="column">
                  <wp:posOffset>4002405</wp:posOffset>
                </wp:positionH>
                <wp:positionV relativeFrom="paragraph">
                  <wp:posOffset>1891030</wp:posOffset>
                </wp:positionV>
                <wp:extent cx="1381125" cy="628650"/>
                <wp:effectExtent l="9525" t="12065" r="9525" b="6985"/>
                <wp:wrapNone/>
                <wp:docPr id="8"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D2191F" w14:textId="77777777" w:rsidR="00410DBA" w:rsidRDefault="00410DBA" w:rsidP="00E44775">
                            <w:pPr>
                              <w:spacing w:after="0"/>
                              <w:jc w:val="center"/>
                              <w:rPr>
                                <w:b/>
                                <w:sz w:val="23"/>
                                <w:szCs w:val="23"/>
                              </w:rPr>
                            </w:pPr>
                          </w:p>
                          <w:p w14:paraId="701A7B5F" w14:textId="77777777" w:rsidR="00410DBA" w:rsidRPr="003D0562" w:rsidRDefault="00410DBA" w:rsidP="00E44775">
                            <w:pPr>
                              <w:spacing w:after="0"/>
                              <w:jc w:val="center"/>
                              <w:rPr>
                                <w:b/>
                                <w:sz w:val="23"/>
                                <w:szCs w:val="23"/>
                              </w:rPr>
                            </w:pPr>
                            <w:r>
                              <w:rPr>
                                <w:b/>
                                <w:sz w:val="23"/>
                                <w:szCs w:val="23"/>
                              </w:rPr>
                              <w:t>Project Support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5F8A8" id="Text Box 135" o:spid="_x0000_s1081" type="#_x0000_t202" style="position:absolute;left:0;text-align:left;margin-left:315.15pt;margin-top:148.9pt;width:108.75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">
                <v:textbox>
                  <w:txbxContent>
                    <w:p w14:paraId="2DD2191F" w14:textId="77777777" w:rsidR="00410DBA" w:rsidRDefault="00410DBA" w:rsidP="00E44775">
                      <w:pPr>
                        <w:spacing w:after="0"/>
                        <w:jc w:val="center"/>
                        <w:rPr>
                          <w:b/>
                          <w:sz w:val="23"/>
                          <w:szCs w:val="23"/>
                        </w:rPr>
                      </w:pPr>
                    </w:p>
                    <w:p w14:paraId="701A7B5F" w14:textId="77777777" w:rsidR="00410DBA" w:rsidRPr="003D0562" w:rsidRDefault="00410DBA" w:rsidP="00E44775">
                      <w:pPr>
                        <w:spacing w:after="0"/>
                        <w:jc w:val="center"/>
                        <w:rPr>
                          <w:b/>
                          <w:sz w:val="23"/>
                          <w:szCs w:val="23"/>
                        </w:rPr>
                      </w:pPr>
                      <w:r>
                        <w:rPr>
                          <w:b/>
                          <w:sz w:val="23"/>
                          <w:szCs w:val="23"/>
                        </w:rPr>
                        <w:t>Project Support</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4384" behindDoc="0" locked="0" layoutInCell="1" allowOverlap="1" wp14:anchorId="6FB8312A" wp14:editId="08431937">
                <wp:simplePos x="0" y="0"/>
                <wp:positionH relativeFrom="column">
                  <wp:posOffset>2183130</wp:posOffset>
                </wp:positionH>
                <wp:positionV relativeFrom="paragraph">
                  <wp:posOffset>1891030</wp:posOffset>
                </wp:positionV>
                <wp:extent cx="1524000" cy="628650"/>
                <wp:effectExtent l="9525" t="12065" r="9525" b="6985"/>
                <wp:wrapNone/>
                <wp:docPr id="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FBE5CB" w14:textId="77777777" w:rsidR="00410DBA" w:rsidRDefault="00410DBA" w:rsidP="00E44775">
                            <w:pPr>
                              <w:spacing w:after="0"/>
                              <w:jc w:val="center"/>
                              <w:rPr>
                                <w:b/>
                                <w:sz w:val="23"/>
                                <w:szCs w:val="23"/>
                              </w:rPr>
                            </w:pPr>
                          </w:p>
                          <w:p w14:paraId="54AB875E" w14:textId="77777777" w:rsidR="00410DBA" w:rsidRPr="003D0562" w:rsidRDefault="00410DBA" w:rsidP="00E44775">
                            <w:pPr>
                              <w:spacing w:after="0"/>
                              <w:jc w:val="center"/>
                              <w:rPr>
                                <w:b/>
                                <w:sz w:val="23"/>
                                <w:szCs w:val="23"/>
                              </w:rPr>
                            </w:pPr>
                            <w:r>
                              <w:rPr>
                                <w:b/>
                                <w:sz w:val="23"/>
                                <w:szCs w:val="23"/>
                              </w:rPr>
                              <w:t>Senior Policy 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8312A" id="Text Box 134" o:spid="_x0000_s1082" type="#_x0000_t202" style="position:absolute;left:0;text-align:left;margin-left:171.9pt;margin-top:148.9pt;width:120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">
                <v:textbox>
                  <w:txbxContent>
                    <w:p w14:paraId="42FBE5CB" w14:textId="77777777" w:rsidR="00410DBA" w:rsidRDefault="00410DBA" w:rsidP="00E44775">
                      <w:pPr>
                        <w:spacing w:after="0"/>
                        <w:jc w:val="center"/>
                        <w:rPr>
                          <w:b/>
                          <w:sz w:val="23"/>
                          <w:szCs w:val="23"/>
                        </w:rPr>
                      </w:pPr>
                    </w:p>
                    <w:p w14:paraId="54AB875E" w14:textId="77777777" w:rsidR="00410DBA" w:rsidRPr="003D0562" w:rsidRDefault="00410DBA" w:rsidP="00E44775">
                      <w:pPr>
                        <w:spacing w:after="0"/>
                        <w:jc w:val="center"/>
                        <w:rPr>
                          <w:b/>
                          <w:sz w:val="23"/>
                          <w:szCs w:val="23"/>
                        </w:rPr>
                      </w:pPr>
                      <w:r>
                        <w:rPr>
                          <w:b/>
                          <w:sz w:val="23"/>
                          <w:szCs w:val="23"/>
                        </w:rPr>
                        <w:t>Senior Policy Advisor</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3360" behindDoc="0" locked="0" layoutInCell="1" allowOverlap="1" wp14:anchorId="2B1C71D3" wp14:editId="12254A89">
                <wp:simplePos x="0" y="0"/>
                <wp:positionH relativeFrom="column">
                  <wp:posOffset>3678555</wp:posOffset>
                </wp:positionH>
                <wp:positionV relativeFrom="paragraph">
                  <wp:posOffset>814705</wp:posOffset>
                </wp:positionV>
                <wp:extent cx="1533525" cy="628650"/>
                <wp:effectExtent l="9525" t="12065" r="9525" b="6985"/>
                <wp:wrapNone/>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880E28" w14:textId="0989E0F0" w:rsidR="00410DBA" w:rsidRPr="003D0562" w:rsidRDefault="00410DBA" w:rsidP="00E44775">
                            <w:pPr>
                              <w:jc w:val="center"/>
                              <w:rPr>
                                <w:b/>
                                <w:sz w:val="23"/>
                                <w:szCs w:val="23"/>
                              </w:rPr>
                            </w:pPr>
                            <w:r>
                              <w:rPr>
                                <w:b/>
                                <w:sz w:val="23"/>
                                <w:szCs w:val="23"/>
                              </w:rPr>
                              <w:t>Head of Main Development Partner Agency</w:t>
                            </w:r>
                          </w:p>
                          <w:p w14:paraId="1A93E9F4" w14:textId="77777777" w:rsidR="00410DBA" w:rsidRPr="003F0B87" w:rsidRDefault="00410DBA" w:rsidP="00E44775">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C71D3" id="Text Box 133" o:spid="_x0000_s1083" type="#_x0000_t202" style="position:absolute;left:0;text-align:left;margin-left:289.65pt;margin-top:64.15pt;width:120.75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">
                <v:textbox>
                  <w:txbxContent>
                    <w:p w14:paraId="4C880E28" w14:textId="0989E0F0" w:rsidR="00410DBA" w:rsidRPr="003D0562" w:rsidRDefault="00410DBA" w:rsidP="00E44775">
                      <w:pPr>
                        <w:jc w:val="center"/>
                        <w:rPr>
                          <w:b/>
                          <w:sz w:val="23"/>
                          <w:szCs w:val="23"/>
                        </w:rPr>
                      </w:pPr>
                      <w:r>
                        <w:rPr>
                          <w:b/>
                          <w:sz w:val="23"/>
                          <w:szCs w:val="23"/>
                        </w:rPr>
                        <w:t>Head of Main Development Partner Agency</w:t>
                      </w:r>
                    </w:p>
                    <w:p w14:paraId="1A93E9F4" w14:textId="77777777" w:rsidR="00410DBA" w:rsidRPr="003F0B87" w:rsidRDefault="00410DBA" w:rsidP="00E44775">
                      <w:pPr>
                        <w:jc w:val="center"/>
                        <w:rPr>
                          <w:b/>
                          <w:sz w:val="28"/>
                          <w:szCs w:val="28"/>
                        </w:rPr>
                      </w:pP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2336" behindDoc="0" locked="0" layoutInCell="1" allowOverlap="1" wp14:anchorId="3A43B6AE" wp14:editId="52C4104B">
                <wp:simplePos x="0" y="0"/>
                <wp:positionH relativeFrom="column">
                  <wp:posOffset>2135505</wp:posOffset>
                </wp:positionH>
                <wp:positionV relativeFrom="paragraph">
                  <wp:posOffset>814705</wp:posOffset>
                </wp:positionV>
                <wp:extent cx="1543050" cy="628650"/>
                <wp:effectExtent l="9525" t="12065" r="9525" b="6985"/>
                <wp:wrapNone/>
                <wp:docPr id="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82EBD1" w14:textId="77777777" w:rsidR="00410DBA" w:rsidRPr="003D0562" w:rsidRDefault="00410DBA" w:rsidP="00E44775">
                            <w:pPr>
                              <w:jc w:val="center"/>
                              <w:rPr>
                                <w:b/>
                                <w:sz w:val="23"/>
                                <w:szCs w:val="23"/>
                              </w:rPr>
                            </w:pPr>
                            <w:r>
                              <w:rPr>
                                <w:b/>
                                <w:sz w:val="23"/>
                                <w:szCs w:val="23"/>
                              </w:rPr>
                              <w:t>Resident Representative UNDP</w:t>
                            </w:r>
                          </w:p>
                          <w:p w14:paraId="349D70EA" w14:textId="77777777" w:rsidR="00410DBA" w:rsidRPr="003F0B87" w:rsidRDefault="00410DBA" w:rsidP="00E44775">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3B6AE" id="Text Box 132" o:spid="_x0000_s1084" type="#_x0000_t202" style="position:absolute;left:0;text-align:left;margin-left:168.15pt;margin-top:64.15pt;width:121.5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">
                <v:textbox>
                  <w:txbxContent>
                    <w:p w14:paraId="3782EBD1" w14:textId="77777777" w:rsidR="00410DBA" w:rsidRPr="003D0562" w:rsidRDefault="00410DBA" w:rsidP="00E44775">
                      <w:pPr>
                        <w:jc w:val="center"/>
                        <w:rPr>
                          <w:b/>
                          <w:sz w:val="23"/>
                          <w:szCs w:val="23"/>
                        </w:rPr>
                      </w:pPr>
                      <w:r>
                        <w:rPr>
                          <w:b/>
                          <w:sz w:val="23"/>
                          <w:szCs w:val="23"/>
                        </w:rPr>
                        <w:t>Resident Representative UNDP</w:t>
                      </w:r>
                    </w:p>
                    <w:p w14:paraId="349D70EA" w14:textId="77777777" w:rsidR="00410DBA" w:rsidRPr="003F0B87" w:rsidRDefault="00410DBA" w:rsidP="00E44775">
                      <w:pPr>
                        <w:jc w:val="center"/>
                        <w:rPr>
                          <w:b/>
                          <w:sz w:val="28"/>
                          <w:szCs w:val="28"/>
                        </w:rPr>
                      </w:pP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60288" behindDoc="0" locked="0" layoutInCell="1" allowOverlap="1" wp14:anchorId="46B1FA57" wp14:editId="34DDC76E">
                <wp:simplePos x="0" y="0"/>
                <wp:positionH relativeFrom="column">
                  <wp:posOffset>611505</wp:posOffset>
                </wp:positionH>
                <wp:positionV relativeFrom="paragraph">
                  <wp:posOffset>500380</wp:posOffset>
                </wp:positionV>
                <wp:extent cx="4600575" cy="314325"/>
                <wp:effectExtent l="9525" t="12065" r="9525" b="6985"/>
                <wp:wrapNone/>
                <wp:docPr id="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019F7F" w14:textId="77777777" w:rsidR="00410DBA" w:rsidRPr="003F0B87" w:rsidRDefault="00410DBA" w:rsidP="00E44775">
                            <w:pPr>
                              <w:jc w:val="center"/>
                              <w:rPr>
                                <w:b/>
                                <w:sz w:val="28"/>
                                <w:szCs w:val="28"/>
                              </w:rPr>
                            </w:pPr>
                            <w:r w:rsidRPr="003F0B87">
                              <w:rPr>
                                <w:b/>
                                <w:sz w:val="28"/>
                                <w:szCs w:val="28"/>
                              </w:rPr>
                              <w:t xml:space="preserve">Project </w:t>
                            </w:r>
                            <w:r>
                              <w:rPr>
                                <w:b/>
                                <w:sz w:val="28"/>
                                <w:szCs w:val="28"/>
                              </w:rPr>
                              <w:t>Board (Governance Mechanism)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1FA57" id="Text Box 130" o:spid="_x0000_s1085" type="#_x0000_t202" style="position:absolute;left:0;text-align:left;margin-left:48.15pt;margin-top:39.4pt;width:362.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">
                <v:textbox>
                  <w:txbxContent>
                    <w:p w14:paraId="17019F7F" w14:textId="77777777" w:rsidR="00410DBA" w:rsidRPr="003F0B87" w:rsidRDefault="00410DBA" w:rsidP="00E44775">
                      <w:pPr>
                        <w:jc w:val="center"/>
                        <w:rPr>
                          <w:b/>
                          <w:sz w:val="28"/>
                          <w:szCs w:val="28"/>
                        </w:rPr>
                      </w:pPr>
                      <w:r w:rsidRPr="003F0B87">
                        <w:rPr>
                          <w:b/>
                          <w:sz w:val="28"/>
                          <w:szCs w:val="28"/>
                        </w:rPr>
                        <w:t xml:space="preserve">Project </w:t>
                      </w:r>
                      <w:r>
                        <w:rPr>
                          <w:b/>
                          <w:sz w:val="28"/>
                          <w:szCs w:val="28"/>
                        </w:rPr>
                        <w:t>Board (Governance Mechanism)</w:t>
                      </w:r>
                    </w:p>
                  </w:txbxContent>
                </v:textbox>
              </v:shape>
            </w:pict>
          </mc:Fallback>
        </mc:AlternateContent>
      </w:r>
      <w:r w:rsidRPr="00173EB9">
        <w:rPr>
          <w:rFonts w:asciiTheme="minorHAnsi" w:hAnsiTheme="minorHAnsi"/>
          <w:noProof/>
          <w:lang w:val="en-US"/>
        </w:rPr>
        <mc:AlternateContent>
          <mc:Choice Requires="wps">
            <w:drawing>
              <wp:anchor distT="0" distB="0" distL="114300" distR="114300" simplePos="0" relativeHeight="251659264" behindDoc="0" locked="0" layoutInCell="1" allowOverlap="1" wp14:anchorId="3B38890C" wp14:editId="02EE7325">
                <wp:simplePos x="0" y="0"/>
                <wp:positionH relativeFrom="column">
                  <wp:posOffset>621030</wp:posOffset>
                </wp:positionH>
                <wp:positionV relativeFrom="paragraph">
                  <wp:posOffset>81280</wp:posOffset>
                </wp:positionV>
                <wp:extent cx="4600575" cy="314325"/>
                <wp:effectExtent l="9525" t="12065" r="9525" b="6985"/>
                <wp:wrapNone/>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50807D" w14:textId="77777777" w:rsidR="00410DBA" w:rsidRPr="003F0B87" w:rsidRDefault="00410DBA" w:rsidP="00E44775">
                            <w:pPr>
                              <w:jc w:val="center"/>
                              <w:rPr>
                                <w:b/>
                                <w:sz w:val="28"/>
                                <w:szCs w:val="28"/>
                              </w:rPr>
                            </w:pPr>
                            <w:r w:rsidRPr="003F0B87">
                              <w:rPr>
                                <w:b/>
                                <w:sz w:val="28"/>
                                <w:szCs w:val="28"/>
                              </w:rPr>
                              <w:t>Pro</w:t>
                            </w:r>
                            <w:r>
                              <w:rPr>
                                <w:b/>
                                <w:sz w:val="28"/>
                                <w:szCs w:val="28"/>
                              </w:rPr>
                              <w:t>gram</w:t>
                            </w:r>
                            <w:r w:rsidRPr="003F0B87">
                              <w:rPr>
                                <w:b/>
                                <w:sz w:val="28"/>
                                <w:szCs w:val="28"/>
                              </w:rPr>
                              <w:t xml:space="preserve">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8890C" id="Text Box 129" o:spid="_x0000_s1086" type="#_x0000_t202" style="position:absolute;left:0;text-align:left;margin-left:48.9pt;margin-top:6.4pt;width:362.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">
                <v:stroke dashstyle="dash"/>
                <v:textbox>
                  <w:txbxContent>
                    <w:p w14:paraId="3450807D" w14:textId="77777777" w:rsidR="00410DBA" w:rsidRPr="003F0B87" w:rsidRDefault="00410DBA" w:rsidP="00E44775">
                      <w:pPr>
                        <w:jc w:val="center"/>
                        <w:rPr>
                          <w:b/>
                          <w:sz w:val="28"/>
                          <w:szCs w:val="28"/>
                        </w:rPr>
                      </w:pPr>
                      <w:r w:rsidRPr="003F0B87">
                        <w:rPr>
                          <w:b/>
                          <w:sz w:val="28"/>
                          <w:szCs w:val="28"/>
                        </w:rPr>
                        <w:t>Pro</w:t>
                      </w:r>
                      <w:r>
                        <w:rPr>
                          <w:b/>
                          <w:sz w:val="28"/>
                          <w:szCs w:val="28"/>
                        </w:rPr>
                        <w:t>gram</w:t>
                      </w:r>
                      <w:r w:rsidRPr="003F0B87">
                        <w:rPr>
                          <w:b/>
                          <w:sz w:val="28"/>
                          <w:szCs w:val="28"/>
                        </w:rPr>
                        <w:t xml:space="preserve"> Organisation Structure</w:t>
                      </w:r>
                    </w:p>
                  </w:txbxContent>
                </v:textbox>
              </v:shape>
            </w:pict>
          </mc:Fallback>
        </mc:AlternateContent>
      </w:r>
    </w:p>
    <w:p w14:paraId="3C62B63C" w14:textId="67CF11C8" w:rsidR="00E44775" w:rsidRPr="00173EB9" w:rsidRDefault="00B43B1B" w:rsidP="00E44775">
      <w:pPr>
        <w:rPr>
          <w:rFonts w:asciiTheme="minorHAnsi" w:hAnsiTheme="minorHAnsi"/>
        </w:rPr>
        <w:sectPr w:rsidR="00E44775" w:rsidRPr="00173EB9" w:rsidSect="00410DBA">
          <w:pgSz w:w="11906" w:h="16838" w:code="9"/>
          <w:pgMar w:top="862" w:right="992" w:bottom="862" w:left="1151" w:header="720" w:footer="432" w:gutter="0"/>
          <w:cols w:space="708"/>
          <w:titlePg/>
          <w:docGrid w:linePitch="360"/>
        </w:sectPr>
      </w:pPr>
      <w:r w:rsidRPr="00173EB9">
        <w:rPr>
          <w:rFonts w:asciiTheme="minorHAnsi" w:hAnsiTheme="minorHAnsi"/>
          <w:noProof/>
          <w:lang w:val="en-US"/>
        </w:rPr>
        <mc:AlternateContent>
          <mc:Choice Requires="wps">
            <w:drawing>
              <wp:anchor distT="0" distB="0" distL="114300" distR="114300" simplePos="0" relativeHeight="251661312" behindDoc="0" locked="0" layoutInCell="1" allowOverlap="1" wp14:anchorId="112AF753" wp14:editId="00BD8B50">
                <wp:simplePos x="0" y="0"/>
                <wp:positionH relativeFrom="column">
                  <wp:posOffset>612140</wp:posOffset>
                </wp:positionH>
                <wp:positionV relativeFrom="paragraph">
                  <wp:posOffset>609599</wp:posOffset>
                </wp:positionV>
                <wp:extent cx="1524000" cy="681355"/>
                <wp:effectExtent l="0" t="0" r="19050" b="23495"/>
                <wp:wrapNone/>
                <wp:docPr id="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813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4F79C" w14:textId="40551CA6" w:rsidR="00B43B1B" w:rsidRPr="00056874" w:rsidRDefault="00B43B1B" w:rsidP="00B43B1B">
                            <w:pPr>
                              <w:jc w:val="center"/>
                              <w:rPr>
                                <w:rFonts w:asciiTheme="minorBidi" w:hAnsiTheme="minorBidi" w:cstheme="minorBidi"/>
                                <w:b/>
                                <w:sz w:val="20"/>
                                <w:szCs w:val="20"/>
                              </w:rPr>
                            </w:pPr>
                            <w:r w:rsidRPr="00056874">
                              <w:rPr>
                                <w:rFonts w:asciiTheme="minorBidi" w:hAnsiTheme="minorBidi" w:cstheme="minorBidi"/>
                                <w:b/>
                                <w:sz w:val="20"/>
                                <w:szCs w:val="20"/>
                              </w:rPr>
                              <w:t>MAEFP</w:t>
                            </w:r>
                          </w:p>
                          <w:p w14:paraId="53750D32" w14:textId="45A09589" w:rsidR="00410DBA" w:rsidRPr="005A7C72" w:rsidRDefault="00B43B1B" w:rsidP="00B43B1B">
                            <w:pPr>
                              <w:jc w:val="center"/>
                              <w:rPr>
                                <w:b/>
                                <w:sz w:val="20"/>
                                <w:szCs w:val="20"/>
                              </w:rPr>
                            </w:pPr>
                            <w:r w:rsidRPr="00056874">
                              <w:rPr>
                                <w:rFonts w:asciiTheme="minorBidi" w:hAnsiTheme="minorBidi" w:cstheme="minorBidi"/>
                                <w:b/>
                                <w:sz w:val="20"/>
                                <w:szCs w:val="20"/>
                              </w:rPr>
                              <w:t>ME</w:t>
                            </w:r>
                            <w:r w:rsidRPr="00056874">
                              <w:rPr>
                                <w:rFonts w:ascii="Arial Narrow" w:hAnsi="Arial Narrow"/>
                                <w:b/>
                                <w:sz w:val="20"/>
                                <w:szCs w:val="20"/>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AF753" id="Text Box 131" o:spid="_x0000_s1087" type="#_x0000_t202" style="position:absolute;left:0;text-align:left;margin-left:48.2pt;margin-top:48pt;width:120pt;height:5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">
                <v:textbox>
                  <w:txbxContent>
                    <w:p w14:paraId="2D84F79C" w14:textId="40551CA6" w:rsidR="00B43B1B" w:rsidRPr="00056874" w:rsidRDefault="00B43B1B" w:rsidP="00B43B1B">
                      <w:pPr>
                        <w:jc w:val="center"/>
                        <w:rPr>
                          <w:rFonts w:asciiTheme="minorBidi" w:hAnsiTheme="minorBidi" w:cstheme="minorBidi"/>
                          <w:b/>
                          <w:sz w:val="20"/>
                          <w:szCs w:val="20"/>
                        </w:rPr>
                      </w:pPr>
                      <w:r w:rsidRPr="00056874">
                        <w:rPr>
                          <w:rFonts w:asciiTheme="minorBidi" w:hAnsiTheme="minorBidi" w:cstheme="minorBidi"/>
                          <w:b/>
                          <w:sz w:val="20"/>
                          <w:szCs w:val="20"/>
                        </w:rPr>
                        <w:t>MAEFP</w:t>
                      </w:r>
                    </w:p>
                    <w:p w14:paraId="53750D32" w14:textId="45A09589" w:rsidR="00410DBA" w:rsidRPr="005A7C72" w:rsidRDefault="00B43B1B" w:rsidP="00B43B1B">
                      <w:pPr>
                        <w:jc w:val="center"/>
                        <w:rPr>
                          <w:b/>
                          <w:sz w:val="20"/>
                          <w:szCs w:val="20"/>
                        </w:rPr>
                      </w:pPr>
                      <w:r w:rsidRPr="00056874">
                        <w:rPr>
                          <w:rFonts w:asciiTheme="minorBidi" w:hAnsiTheme="minorBidi" w:cstheme="minorBidi"/>
                          <w:b/>
                          <w:sz w:val="20"/>
                          <w:szCs w:val="20"/>
                        </w:rPr>
                        <w:t>ME</w:t>
                      </w:r>
                      <w:r w:rsidRPr="00056874">
                        <w:rPr>
                          <w:rFonts w:ascii="Arial Narrow" w:hAnsi="Arial Narrow"/>
                          <w:b/>
                          <w:sz w:val="20"/>
                          <w:szCs w:val="20"/>
                        </w:rPr>
                        <w:t>F</w:t>
                      </w:r>
                      <w:bookmarkStart w:id="6" w:name="_GoBack"/>
                      <w:bookmarkEnd w:id="6"/>
                    </w:p>
                  </w:txbxContent>
                </v:textbox>
              </v:shape>
            </w:pict>
          </mc:Fallback>
        </mc:AlternateContent>
      </w:r>
      <w:r w:rsidR="00E44775" w:rsidRPr="00173EB9">
        <w:rPr>
          <w:rFonts w:asciiTheme="minorHAnsi" w:hAnsiTheme="minorHAnsi"/>
          <w:noProof/>
          <w:lang w:val="en-US"/>
        </w:rPr>
        <mc:AlternateContent>
          <mc:Choice Requires="wps">
            <w:drawing>
              <wp:anchor distT="0" distB="0" distL="114300" distR="114300" simplePos="0" relativeHeight="251695104" behindDoc="0" locked="0" layoutInCell="1" allowOverlap="1" wp14:anchorId="10C4077E" wp14:editId="4B603754">
                <wp:simplePos x="0" y="0"/>
                <wp:positionH relativeFrom="column">
                  <wp:posOffset>5780598</wp:posOffset>
                </wp:positionH>
                <wp:positionV relativeFrom="paragraph">
                  <wp:posOffset>2430918</wp:posOffset>
                </wp:positionV>
                <wp:extent cx="0" cy="200025"/>
                <wp:effectExtent l="9525" t="12065" r="9525" b="6985"/>
                <wp:wrapNone/>
                <wp:docPr id="27"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6BD07D" id="AutoShape 144" o:spid="_x0000_s1026" type="#_x0000_t32" style="position:absolute;margin-left:455.15pt;margin-top:191.4pt;width:0;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"/>
            </w:pict>
          </mc:Fallback>
        </mc:AlternateContent>
      </w:r>
    </w:p>
    <w:p w14:paraId="31F6024D" w14:textId="77777777" w:rsidR="00E44775" w:rsidRPr="00173EB9" w:rsidRDefault="00E44775" w:rsidP="00E44775">
      <w:pPr>
        <w:pStyle w:val="Heading1"/>
        <w:rPr>
          <w:rFonts w:asciiTheme="minorHAnsi" w:hAnsiTheme="minorHAnsi"/>
        </w:rPr>
      </w:pPr>
      <w:r w:rsidRPr="00173EB9">
        <w:rPr>
          <w:rFonts w:asciiTheme="minorHAnsi" w:hAnsiTheme="minorHAnsi"/>
        </w:rPr>
        <w:lastRenderedPageBreak/>
        <w:t xml:space="preserve">Legal Context </w:t>
      </w:r>
    </w:p>
    <w:p w14:paraId="45C30A08" w14:textId="77777777" w:rsidR="00E44775" w:rsidRPr="00173EB9" w:rsidRDefault="00E44775" w:rsidP="00E44775">
      <w:pPr>
        <w:tabs>
          <w:tab w:val="left" w:pos="10080"/>
        </w:tabs>
        <w:ind w:right="242"/>
        <w:rPr>
          <w:rFonts w:asciiTheme="minorHAnsi" w:hAnsiTheme="minorHAnsi"/>
        </w:rPr>
      </w:pPr>
      <w:r w:rsidRPr="00173EB9">
        <w:rPr>
          <w:rFonts w:asciiTheme="minorHAnsi" w:hAnsiTheme="minorHAnsi" w:cs="Arial"/>
          <w:i/>
          <w:sz w:val="20"/>
          <w:szCs w:val="20"/>
        </w:rPr>
        <w:t xml:space="preserve">[NOTE: Please choose </w:t>
      </w:r>
      <w:r w:rsidRPr="00173EB9">
        <w:rPr>
          <w:rFonts w:asciiTheme="minorHAnsi" w:hAnsiTheme="minorHAnsi" w:cs="Arial"/>
          <w:b/>
          <w:i/>
          <w:sz w:val="20"/>
          <w:szCs w:val="20"/>
          <w:u w:val="single"/>
        </w:rPr>
        <w:t>one</w:t>
      </w:r>
      <w:r w:rsidRPr="00173EB9">
        <w:rPr>
          <w:rFonts w:asciiTheme="minorHAnsi" w:hAnsiTheme="minorHAnsi" w:cs="Arial"/>
          <w:i/>
          <w:sz w:val="20"/>
          <w:szCs w:val="20"/>
        </w:rPr>
        <w:t xml:space="preserve"> of the following options, as applicable. Delete all other options from the document] </w:t>
      </w:r>
    </w:p>
    <w:p w14:paraId="6664A860" w14:textId="77777777" w:rsidR="00E44775" w:rsidRPr="00173EB9" w:rsidRDefault="00E44775" w:rsidP="00E44775">
      <w:pPr>
        <w:rPr>
          <w:rFonts w:asciiTheme="minorHAnsi" w:hAnsiTheme="minorHAnsi"/>
        </w:rPr>
      </w:pPr>
    </w:p>
    <w:p w14:paraId="3E9C520D" w14:textId="77777777" w:rsidR="00E44775" w:rsidRPr="00173EB9" w:rsidRDefault="00E44775" w:rsidP="00E44775">
      <w:pPr>
        <w:outlineLvl w:val="0"/>
        <w:rPr>
          <w:rFonts w:asciiTheme="minorHAnsi" w:hAnsiTheme="minorHAnsi" w:cs="Arial"/>
          <w:b/>
          <w:sz w:val="20"/>
          <w:szCs w:val="20"/>
        </w:rPr>
      </w:pPr>
      <w:r w:rsidRPr="00173EB9">
        <w:rPr>
          <w:rFonts w:asciiTheme="minorHAnsi" w:hAnsiTheme="minorHAnsi" w:cs="Arial"/>
          <w:b/>
          <w:sz w:val="20"/>
          <w:szCs w:val="20"/>
        </w:rPr>
        <w:t xml:space="preserve">Option a. Where the country has signed the </w:t>
      </w:r>
      <w:hyperlink r:id="rId44" w:tooltip="outbind://44/reference_centre/chapter5/sbaa.pdf" w:history="1">
        <w:r w:rsidRPr="00173EB9">
          <w:rPr>
            <w:rStyle w:val="Hyperlink"/>
            <w:rFonts w:asciiTheme="minorHAnsi" w:hAnsiTheme="minorHAnsi" w:cs="Arial"/>
            <w:b/>
            <w:spacing w:val="-3"/>
            <w:sz w:val="20"/>
            <w:szCs w:val="20"/>
          </w:rPr>
          <w:t>Standard Basic Assistance Agreement (SBAA)</w:t>
        </w:r>
      </w:hyperlink>
      <w:r w:rsidRPr="00173EB9">
        <w:rPr>
          <w:rFonts w:asciiTheme="minorHAnsi" w:hAnsiTheme="minorHAnsi" w:cs="Arial"/>
          <w:b/>
          <w:sz w:val="20"/>
          <w:szCs w:val="20"/>
        </w:rPr>
        <w:t xml:space="preserve"> </w:t>
      </w:r>
    </w:p>
    <w:p w14:paraId="0E049B23" w14:textId="77777777" w:rsidR="00E44775" w:rsidRPr="00173EB9" w:rsidRDefault="00E44775" w:rsidP="00E44775">
      <w:pPr>
        <w:rPr>
          <w:rFonts w:asciiTheme="minorHAnsi" w:hAnsiTheme="minorHAnsi" w:cs="Arial"/>
          <w:sz w:val="20"/>
          <w:szCs w:val="20"/>
        </w:rPr>
      </w:pPr>
      <w:r w:rsidRPr="00173EB9">
        <w:rPr>
          <w:rFonts w:asciiTheme="minorHAnsi" w:hAnsiTheme="minorHAnsi" w:cs="Arial"/>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61C03C18" w14:textId="77777777" w:rsidR="00E44775" w:rsidRPr="00173EB9" w:rsidRDefault="00E44775" w:rsidP="00E44775">
      <w:pPr>
        <w:rPr>
          <w:rFonts w:asciiTheme="minorHAnsi" w:hAnsiTheme="minorHAnsi" w:cs="Arial"/>
          <w:sz w:val="20"/>
          <w:szCs w:val="20"/>
        </w:rPr>
      </w:pPr>
    </w:p>
    <w:p w14:paraId="26CE4F45" w14:textId="77777777" w:rsidR="00E44775" w:rsidRPr="00173EB9" w:rsidRDefault="00E44775" w:rsidP="00E44775">
      <w:pPr>
        <w:rPr>
          <w:rFonts w:asciiTheme="minorHAnsi" w:hAnsiTheme="minorHAnsi" w:cs="Arial"/>
          <w:sz w:val="20"/>
          <w:szCs w:val="20"/>
        </w:rPr>
      </w:pPr>
      <w:r w:rsidRPr="00173EB9">
        <w:rPr>
          <w:rFonts w:asciiTheme="minorHAnsi" w:hAnsiTheme="minorHAnsi" w:cs="Arial"/>
          <w:sz w:val="20"/>
          <w:szCs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3C3C8C8" w14:textId="77777777" w:rsidR="00E44775" w:rsidRPr="00173EB9" w:rsidRDefault="00E44775" w:rsidP="00E44775">
      <w:pPr>
        <w:rPr>
          <w:rFonts w:asciiTheme="minorHAnsi" w:hAnsiTheme="minorHAnsi" w:cs="Arial"/>
          <w:sz w:val="20"/>
          <w:szCs w:val="20"/>
        </w:rPr>
      </w:pPr>
    </w:p>
    <w:p w14:paraId="18FA7BC6" w14:textId="77777777" w:rsidR="00E44775" w:rsidRPr="00173EB9" w:rsidRDefault="00E44775" w:rsidP="00E44775">
      <w:pPr>
        <w:rPr>
          <w:rFonts w:asciiTheme="minorHAnsi" w:hAnsiTheme="minorHAnsi" w:cs="Arial"/>
          <w:sz w:val="20"/>
          <w:szCs w:val="20"/>
        </w:rPr>
      </w:pPr>
      <w:r w:rsidRPr="00173EB9">
        <w:rPr>
          <w:rFonts w:asciiTheme="minorHAnsi" w:hAnsiTheme="minorHAnsi" w:cs="Arial"/>
          <w:b/>
          <w:sz w:val="20"/>
          <w:szCs w:val="20"/>
        </w:rPr>
        <w:t xml:space="preserve">Option b. Where the country has NOT signed the </w:t>
      </w:r>
      <w:hyperlink r:id="rId45" w:tooltip="outbind://44/reference_centre/chapter5/sbaa.pdf" w:history="1">
        <w:r w:rsidRPr="00173EB9">
          <w:rPr>
            <w:rStyle w:val="Hyperlink"/>
            <w:rFonts w:asciiTheme="minorHAnsi" w:hAnsiTheme="minorHAnsi" w:cs="Arial"/>
            <w:b/>
            <w:spacing w:val="-3"/>
            <w:sz w:val="20"/>
            <w:szCs w:val="20"/>
          </w:rPr>
          <w:t>Standard Basic Assistance Agreement (SBAA)</w:t>
        </w:r>
      </w:hyperlink>
    </w:p>
    <w:p w14:paraId="5C6B099C" w14:textId="77777777" w:rsidR="00E44775" w:rsidRPr="00173EB9" w:rsidRDefault="00E44775" w:rsidP="00E44775">
      <w:pPr>
        <w:rPr>
          <w:rFonts w:asciiTheme="minorHAnsi" w:hAnsiTheme="minorHAnsi" w:cs="Arial"/>
          <w:sz w:val="20"/>
          <w:szCs w:val="20"/>
        </w:rPr>
      </w:pPr>
      <w:r w:rsidRPr="00173EB9">
        <w:rPr>
          <w:rFonts w:asciiTheme="minorHAnsi" w:hAnsiTheme="minorHAnsi" w:cs="Arial"/>
          <w:sz w:val="20"/>
          <w:szCs w:val="20"/>
        </w:rPr>
        <w:t xml:space="preserve">The project document shall be the instrument envisaged and defined in the </w:t>
      </w:r>
      <w:hyperlink r:id="rId46" w:history="1">
        <w:r w:rsidRPr="00173EB9">
          <w:rPr>
            <w:rStyle w:val="Hyperlink"/>
            <w:rFonts w:asciiTheme="minorHAnsi" w:hAnsiTheme="minorHAnsi" w:cs="Arial"/>
            <w:sz w:val="20"/>
            <w:szCs w:val="20"/>
          </w:rPr>
          <w:t>Supplemental Provisions</w:t>
        </w:r>
      </w:hyperlink>
      <w:r w:rsidRPr="00173EB9">
        <w:rPr>
          <w:rFonts w:asciiTheme="minorHAnsi" w:hAnsiTheme="minorHAnsi" w:cs="Arial"/>
          <w:sz w:val="20"/>
          <w:szCs w:val="20"/>
        </w:rPr>
        <w:t xml:space="preserve"> to the Project Document, attached hereto and forming an integral part hereof, as “the Project Document”.</w:t>
      </w:r>
    </w:p>
    <w:p w14:paraId="115C85BC" w14:textId="77777777" w:rsidR="00E44775" w:rsidRPr="00173EB9" w:rsidRDefault="00E44775" w:rsidP="00E44775">
      <w:pPr>
        <w:rPr>
          <w:rFonts w:asciiTheme="minorHAnsi" w:hAnsiTheme="minorHAnsi" w:cs="Arial"/>
          <w:sz w:val="20"/>
          <w:szCs w:val="20"/>
        </w:rPr>
      </w:pPr>
    </w:p>
    <w:p w14:paraId="25832B88" w14:textId="77777777" w:rsidR="00E44775" w:rsidRPr="00173EB9" w:rsidRDefault="00E44775" w:rsidP="00E44775">
      <w:pPr>
        <w:rPr>
          <w:rFonts w:asciiTheme="minorHAnsi" w:hAnsiTheme="minorHAnsi" w:cs="Arial"/>
          <w:sz w:val="20"/>
          <w:szCs w:val="20"/>
        </w:rPr>
      </w:pPr>
      <w:r w:rsidRPr="00173EB9">
        <w:rPr>
          <w:rFonts w:asciiTheme="minorHAnsi" w:hAnsiTheme="minorHAnsi" w:cs="Arial"/>
          <w:sz w:val="20"/>
          <w:szCs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3429B6A8" w14:textId="77777777" w:rsidR="00E44775" w:rsidRPr="00173EB9" w:rsidRDefault="00E44775" w:rsidP="00E44775">
      <w:pPr>
        <w:rPr>
          <w:rFonts w:asciiTheme="minorHAnsi" w:hAnsiTheme="minorHAnsi" w:cs="Arial"/>
          <w:sz w:val="20"/>
          <w:szCs w:val="20"/>
        </w:rPr>
      </w:pPr>
    </w:p>
    <w:p w14:paraId="3F5111FD" w14:textId="77777777" w:rsidR="00E44775" w:rsidRPr="00173EB9" w:rsidRDefault="00E44775" w:rsidP="00E44775">
      <w:pPr>
        <w:rPr>
          <w:rFonts w:asciiTheme="minorHAnsi" w:hAnsiTheme="minorHAnsi" w:cs="Arial"/>
          <w:b/>
          <w:sz w:val="20"/>
          <w:szCs w:val="20"/>
        </w:rPr>
      </w:pPr>
      <w:r w:rsidRPr="00173EB9">
        <w:rPr>
          <w:rFonts w:asciiTheme="minorHAnsi" w:hAnsiTheme="minorHAnsi" w:cs="Arial"/>
          <w:b/>
          <w:sz w:val="20"/>
          <w:szCs w:val="20"/>
        </w:rPr>
        <w:t>Option c. For Global and Regional Projects</w:t>
      </w:r>
    </w:p>
    <w:p w14:paraId="242BF147" w14:textId="77777777" w:rsidR="00E44775" w:rsidRPr="00173EB9" w:rsidRDefault="00E44775" w:rsidP="00E44775">
      <w:pPr>
        <w:rPr>
          <w:rFonts w:asciiTheme="minorHAnsi" w:hAnsiTheme="minorHAnsi" w:cs="Arial"/>
          <w:iCs/>
          <w:sz w:val="20"/>
          <w:szCs w:val="20"/>
        </w:rPr>
      </w:pPr>
      <w:r w:rsidRPr="00173EB9">
        <w:rPr>
          <w:rFonts w:asciiTheme="minorHAnsi" w:hAnsiTheme="minorHAnsi"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47" w:history="1">
        <w:r w:rsidRPr="00173EB9">
          <w:rPr>
            <w:rStyle w:val="Hyperlink"/>
            <w:rFonts w:asciiTheme="minorHAnsi" w:hAnsiTheme="minorHAnsi" w:cs="Arial"/>
            <w:sz w:val="20"/>
            <w:szCs w:val="20"/>
          </w:rPr>
          <w:t>Supplemental Provisions</w:t>
        </w:r>
      </w:hyperlink>
      <w:r w:rsidRPr="00173EB9">
        <w:rPr>
          <w:rStyle w:val="Hyperlink"/>
          <w:rFonts w:asciiTheme="minorHAnsi" w:hAnsiTheme="minorHAnsi" w:cs="Arial"/>
          <w:sz w:val="20"/>
          <w:szCs w:val="20"/>
        </w:rPr>
        <w:t xml:space="preserve"> to the Project Document</w:t>
      </w:r>
      <w:r w:rsidRPr="00173EB9">
        <w:rPr>
          <w:rFonts w:asciiTheme="minorHAnsi" w:hAnsiTheme="minorHAnsi" w:cs="Arial"/>
          <w:iCs/>
          <w:sz w:val="20"/>
          <w:szCs w:val="20"/>
        </w:rPr>
        <w:t xml:space="preserve"> attached to the Project Document in cases where the recipient country has not signed an SBAA with UNDP, attached hereto and forming an integral part hereof. </w:t>
      </w:r>
      <w:r w:rsidRPr="00173EB9">
        <w:rPr>
          <w:rFonts w:asciiTheme="minorHAnsi" w:hAnsiTheme="minorHAnsi" w:cs="Arial"/>
          <w:sz w:val="20"/>
          <w:szCs w:val="20"/>
        </w:rPr>
        <w:t> All references in the SBAA to “Executing Agency” shall be deemed to refer to “Implementing Partner.”</w:t>
      </w:r>
    </w:p>
    <w:p w14:paraId="44D3E684" w14:textId="77777777" w:rsidR="00E44775" w:rsidRPr="00173EB9" w:rsidRDefault="00E44775" w:rsidP="00E44775">
      <w:pPr>
        <w:ind w:left="450" w:hanging="450"/>
        <w:rPr>
          <w:rFonts w:asciiTheme="minorHAnsi" w:hAnsiTheme="minorHAnsi" w:cs="Arial"/>
          <w:iCs/>
          <w:sz w:val="20"/>
          <w:szCs w:val="20"/>
        </w:rPr>
      </w:pPr>
    </w:p>
    <w:p w14:paraId="103F38DD" w14:textId="77777777" w:rsidR="00E44775" w:rsidRPr="00173EB9" w:rsidRDefault="00E44775" w:rsidP="00E44775">
      <w:pPr>
        <w:rPr>
          <w:rFonts w:asciiTheme="minorHAnsi" w:hAnsiTheme="minorHAnsi" w:cs="Arial"/>
          <w:b/>
          <w:iCs/>
          <w:sz w:val="20"/>
          <w:szCs w:val="20"/>
        </w:rPr>
      </w:pPr>
      <w:r w:rsidRPr="00173EB9">
        <w:rPr>
          <w:rFonts w:asciiTheme="minorHAnsi" w:hAnsiTheme="minorHAnsi" w:cs="Arial"/>
          <w:iCs/>
          <w:sz w:val="20"/>
          <w:szCs w:val="20"/>
        </w:rPr>
        <w:t xml:space="preserve">This project will be implemented by </w:t>
      </w:r>
      <w:r w:rsidRPr="00173EB9">
        <w:rPr>
          <w:rFonts w:asciiTheme="minorHAnsi" w:hAnsiTheme="minorHAnsi" w:cs="Arial"/>
          <w:sz w:val="20"/>
          <w:szCs w:val="20"/>
        </w:rPr>
        <w:t xml:space="preserve">[name of entity] </w:t>
      </w:r>
      <w:r w:rsidRPr="00173EB9">
        <w:rPr>
          <w:rFonts w:asciiTheme="minorHAnsi" w:hAnsiTheme="minorHAnsi" w:cs="Arial"/>
          <w:iCs/>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173EB9">
        <w:rPr>
          <w:rFonts w:asciiTheme="minorHAnsi" w:hAnsiTheme="minorHAnsi" w:cs="Arial"/>
          <w:b/>
          <w:iCs/>
          <w:sz w:val="20"/>
          <w:szCs w:val="20"/>
        </w:rPr>
        <w:t xml:space="preserve">.  </w:t>
      </w:r>
    </w:p>
    <w:p w14:paraId="647520C5" w14:textId="77777777" w:rsidR="00E44775" w:rsidRPr="00173EB9" w:rsidRDefault="00E44775" w:rsidP="00E44775">
      <w:pPr>
        <w:rPr>
          <w:rFonts w:asciiTheme="minorHAnsi" w:hAnsiTheme="minorHAnsi"/>
          <w:b/>
          <w:smallCaps/>
          <w:spacing w:val="-2"/>
          <w:sz w:val="28"/>
          <w:szCs w:val="20"/>
        </w:rPr>
      </w:pPr>
    </w:p>
    <w:p w14:paraId="7C76FF07" w14:textId="77777777" w:rsidR="00E44775" w:rsidRPr="00173EB9" w:rsidRDefault="00E44775" w:rsidP="00E44775">
      <w:pPr>
        <w:pStyle w:val="Heading1"/>
        <w:rPr>
          <w:rFonts w:asciiTheme="minorHAnsi" w:hAnsiTheme="minorHAnsi"/>
        </w:rPr>
      </w:pPr>
      <w:r w:rsidRPr="00173EB9">
        <w:rPr>
          <w:rFonts w:asciiTheme="minorHAnsi" w:hAnsiTheme="minorHAnsi"/>
        </w:rPr>
        <w:t xml:space="preserve">Risk Management </w:t>
      </w:r>
    </w:p>
    <w:p w14:paraId="7C22AB19" w14:textId="77777777" w:rsidR="00E44775" w:rsidRPr="00173EB9" w:rsidRDefault="00E44775" w:rsidP="00E44775">
      <w:pPr>
        <w:rPr>
          <w:rFonts w:asciiTheme="minorHAnsi" w:hAnsiTheme="minorHAnsi" w:cs="Arial"/>
          <w:i/>
          <w:sz w:val="20"/>
          <w:szCs w:val="20"/>
        </w:rPr>
      </w:pPr>
      <w:r w:rsidRPr="00173EB9">
        <w:rPr>
          <w:rFonts w:asciiTheme="minorHAnsi" w:hAnsiTheme="minorHAnsi" w:cs="Arial"/>
          <w:i/>
          <w:sz w:val="20"/>
          <w:szCs w:val="20"/>
        </w:rPr>
        <w:t xml:space="preserve">[NOTE: Please choose </w:t>
      </w:r>
      <w:r w:rsidRPr="00173EB9">
        <w:rPr>
          <w:rFonts w:asciiTheme="minorHAnsi" w:hAnsiTheme="minorHAnsi" w:cs="Arial"/>
          <w:b/>
          <w:i/>
          <w:sz w:val="20"/>
          <w:szCs w:val="20"/>
          <w:u w:val="single"/>
        </w:rPr>
        <w:t>one</w:t>
      </w:r>
      <w:r w:rsidRPr="00173EB9">
        <w:rPr>
          <w:rFonts w:asciiTheme="minorHAnsi" w:hAnsiTheme="minorHAnsi" w:cs="Arial"/>
          <w:i/>
          <w:sz w:val="20"/>
          <w:szCs w:val="20"/>
        </w:rPr>
        <w:t xml:space="preserve"> of the following options that corresponds to the implementation modality of the Project. Delete all other options.]</w:t>
      </w:r>
    </w:p>
    <w:p w14:paraId="590ACC27" w14:textId="77777777" w:rsidR="00E44775" w:rsidRPr="00173EB9" w:rsidRDefault="00E44775" w:rsidP="00E44775">
      <w:pPr>
        <w:rPr>
          <w:rFonts w:asciiTheme="minorHAnsi" w:hAnsiTheme="minorHAnsi" w:cs="Arial"/>
          <w:b/>
          <w:sz w:val="20"/>
          <w:szCs w:val="20"/>
        </w:rPr>
      </w:pPr>
    </w:p>
    <w:p w14:paraId="0E46C791" w14:textId="77777777" w:rsidR="00E44775" w:rsidRPr="00173EB9" w:rsidRDefault="00E44775" w:rsidP="00E44775">
      <w:pPr>
        <w:pStyle w:val="ListParagraph"/>
        <w:spacing w:before="120" w:after="120"/>
        <w:ind w:left="360"/>
        <w:rPr>
          <w:rFonts w:asciiTheme="minorHAnsi" w:hAnsiTheme="minorHAnsi" w:cs="Arial"/>
          <w:spacing w:val="-4"/>
          <w:sz w:val="20"/>
          <w:szCs w:val="20"/>
        </w:rPr>
      </w:pPr>
    </w:p>
    <w:p w14:paraId="4C62BF85" w14:textId="77777777" w:rsidR="00E44775" w:rsidRPr="00173EB9" w:rsidRDefault="00E44775" w:rsidP="00E44775">
      <w:pPr>
        <w:rPr>
          <w:rFonts w:asciiTheme="minorHAnsi" w:hAnsiTheme="minorHAnsi" w:cs="Arial"/>
          <w:b/>
          <w:sz w:val="20"/>
          <w:szCs w:val="20"/>
        </w:rPr>
      </w:pPr>
      <w:r w:rsidRPr="00173EB9">
        <w:rPr>
          <w:rFonts w:asciiTheme="minorHAnsi" w:hAnsiTheme="minorHAnsi" w:cs="Arial"/>
          <w:b/>
          <w:sz w:val="20"/>
          <w:szCs w:val="20"/>
        </w:rPr>
        <w:t>UNDP (</w:t>
      </w:r>
      <w:r>
        <w:rPr>
          <w:rFonts w:asciiTheme="minorHAnsi" w:hAnsiTheme="minorHAnsi" w:cs="Arial"/>
          <w:b/>
          <w:sz w:val="20"/>
          <w:szCs w:val="20"/>
        </w:rPr>
        <w:t>N</w:t>
      </w:r>
      <w:r w:rsidRPr="00173EB9">
        <w:rPr>
          <w:rFonts w:asciiTheme="minorHAnsi" w:hAnsiTheme="minorHAnsi" w:cs="Arial"/>
          <w:b/>
          <w:sz w:val="20"/>
          <w:szCs w:val="20"/>
        </w:rPr>
        <w:t>IM)</w:t>
      </w:r>
    </w:p>
    <w:p w14:paraId="035A33DA" w14:textId="77777777" w:rsidR="00E44775" w:rsidRPr="00173EB9" w:rsidRDefault="00E44775" w:rsidP="00E44775">
      <w:pPr>
        <w:pStyle w:val="PlainText"/>
        <w:numPr>
          <w:ilvl w:val="0"/>
          <w:numId w:val="7"/>
        </w:numPr>
        <w:ind w:left="360"/>
        <w:jc w:val="both"/>
        <w:rPr>
          <w:rFonts w:asciiTheme="minorHAnsi" w:hAnsiTheme="minorHAnsi" w:cs="Arial"/>
        </w:rPr>
      </w:pPr>
      <w:r>
        <w:rPr>
          <w:rFonts w:asciiTheme="minorHAnsi" w:hAnsiTheme="minorHAnsi" w:cs="Arial"/>
        </w:rPr>
        <w:lastRenderedPageBreak/>
        <w:t>MAEFP</w:t>
      </w:r>
      <w:r w:rsidRPr="00173EB9">
        <w:rPr>
          <w:rFonts w:asciiTheme="minorHAnsi" w:hAnsiTheme="minorHAnsi" w:cs="Arial"/>
        </w:rPr>
        <w:t xml:space="preserve"> as the Implementing Partner will comply with the policies, procedures and practices of the United Nations Security Management System (UNSMS.)</w:t>
      </w:r>
    </w:p>
    <w:p w14:paraId="3683E034" w14:textId="77777777" w:rsidR="00E44775" w:rsidRPr="00173EB9" w:rsidRDefault="00E44775" w:rsidP="00E44775">
      <w:pPr>
        <w:pStyle w:val="PlainText"/>
        <w:ind w:left="360"/>
        <w:jc w:val="both"/>
        <w:rPr>
          <w:rFonts w:asciiTheme="minorHAnsi" w:hAnsiTheme="minorHAnsi" w:cs="Arial"/>
        </w:rPr>
      </w:pPr>
    </w:p>
    <w:p w14:paraId="7C3CF298" w14:textId="77777777" w:rsidR="00E44775" w:rsidRPr="00173EB9" w:rsidRDefault="00E44775" w:rsidP="00E44775">
      <w:pPr>
        <w:pStyle w:val="PlainText"/>
        <w:numPr>
          <w:ilvl w:val="0"/>
          <w:numId w:val="7"/>
        </w:numPr>
        <w:spacing w:after="240"/>
        <w:ind w:left="360"/>
        <w:jc w:val="both"/>
        <w:rPr>
          <w:rFonts w:asciiTheme="minorHAnsi" w:hAnsiTheme="minorHAnsi" w:cs="Arial"/>
        </w:rPr>
      </w:pPr>
      <w:r>
        <w:rPr>
          <w:rFonts w:asciiTheme="minorHAnsi" w:hAnsiTheme="minorHAnsi" w:cs="Arial"/>
        </w:rPr>
        <w:t>AMEFP</w:t>
      </w:r>
      <w:r w:rsidRPr="00173EB9">
        <w:rPr>
          <w:rFonts w:asciiTheme="minorHAnsi" w:hAnsiTheme="minorHAnsi" w:cs="Arial"/>
        </w:rPr>
        <w:t>as the Implementing Partner will undertake all reasonable efforts to ensure that none of the [project funds]</w:t>
      </w:r>
      <w:r w:rsidRPr="00173EB9">
        <w:rPr>
          <w:rStyle w:val="FootnoteReference"/>
          <w:rFonts w:asciiTheme="minorHAnsi" w:hAnsiTheme="minorHAnsi" w:cs="Arial"/>
        </w:rPr>
        <w:footnoteReference w:id="38"/>
      </w:r>
      <w:r w:rsidRPr="00173EB9">
        <w:rPr>
          <w:rFonts w:asciiTheme="minorHAnsi" w:hAnsiTheme="minorHAnsi" w:cs="Arial"/>
        </w:rPr>
        <w:t xml:space="preserve"> [UNDP funds received pursuant to the Project Document]</w:t>
      </w:r>
      <w:r w:rsidRPr="00173EB9">
        <w:rPr>
          <w:rStyle w:val="FootnoteReference"/>
          <w:rFonts w:asciiTheme="minorHAnsi" w:hAnsiTheme="minorHAnsi" w:cs="Arial"/>
        </w:rPr>
        <w:footnoteReference w:id="39"/>
      </w:r>
      <w:r w:rsidRPr="00173EB9">
        <w:rPr>
          <w:rFonts w:asciiTheme="minorHAnsi" w:hAnsiTheme="minorHAnsi"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48" w:history="1">
        <w:r w:rsidRPr="00173EB9">
          <w:rPr>
            <w:rStyle w:val="Hyperlink"/>
            <w:rFonts w:asciiTheme="minorHAnsi" w:hAnsiTheme="minorHAnsi" w:cs="Arial"/>
          </w:rPr>
          <w:t>http://www.un.org/sc/committees/1267/aq_sanctions_list.shtml</w:t>
        </w:r>
      </w:hyperlink>
      <w:r w:rsidRPr="00173EB9">
        <w:rPr>
          <w:rFonts w:asciiTheme="minorHAnsi" w:hAnsiTheme="minorHAnsi" w:cs="Arial"/>
          <w:color w:val="000080"/>
        </w:rPr>
        <w:t xml:space="preserve">. </w:t>
      </w:r>
      <w:r w:rsidRPr="00173EB9">
        <w:rPr>
          <w:rFonts w:asciiTheme="minorHAnsi" w:hAnsiTheme="minorHAnsi" w:cs="Arial"/>
        </w:rPr>
        <w:t xml:space="preserve"> This provision must be included in all sub-contracts or sub-agreements entered into under this Project Document.</w:t>
      </w:r>
    </w:p>
    <w:p w14:paraId="4933AAE7" w14:textId="77777777" w:rsidR="00E44775" w:rsidRPr="00173EB9" w:rsidRDefault="00E44775" w:rsidP="00E44775">
      <w:pPr>
        <w:pStyle w:val="ListParagraph"/>
        <w:numPr>
          <w:ilvl w:val="0"/>
          <w:numId w:val="7"/>
        </w:numPr>
        <w:spacing w:before="100" w:beforeAutospacing="1" w:after="240"/>
        <w:ind w:left="360"/>
        <w:rPr>
          <w:rFonts w:asciiTheme="minorHAnsi" w:hAnsiTheme="minorHAnsi" w:cs="Arial"/>
          <w:sz w:val="20"/>
          <w:szCs w:val="20"/>
          <w:u w:val="single"/>
        </w:rPr>
      </w:pPr>
      <w:r w:rsidRPr="00173EB9">
        <w:rPr>
          <w:rFonts w:asciiTheme="minorHAnsi" w:hAnsiTheme="minorHAnsi" w:cs="Arial"/>
          <w:sz w:val="20"/>
          <w:szCs w:val="20"/>
        </w:rPr>
        <w:t xml:space="preserve">Social and environmental sustainability will be enhanced through application of the UNDP Social and Environmental Standards (http://www.undp.org/ses) and related Accountability Mechanism (http://www.undp.org/secu-srm).  </w:t>
      </w:r>
      <w:r w:rsidRPr="00173EB9">
        <w:rPr>
          <w:rFonts w:asciiTheme="minorHAnsi" w:hAnsiTheme="minorHAnsi" w:cs="Arial"/>
          <w:color w:val="000000"/>
          <w:sz w:val="20"/>
          <w:szCs w:val="20"/>
        </w:rPr>
        <w:t> </w:t>
      </w:r>
    </w:p>
    <w:p w14:paraId="5E303928" w14:textId="77777777" w:rsidR="00E44775" w:rsidRPr="00173EB9" w:rsidRDefault="00E44775" w:rsidP="00E44775">
      <w:pPr>
        <w:pStyle w:val="Default"/>
        <w:numPr>
          <w:ilvl w:val="0"/>
          <w:numId w:val="7"/>
        </w:numPr>
        <w:ind w:left="360"/>
        <w:jc w:val="both"/>
        <w:rPr>
          <w:rFonts w:asciiTheme="minorHAnsi" w:hAnsiTheme="minorHAnsi" w:cs="Arial"/>
          <w:sz w:val="20"/>
          <w:szCs w:val="20"/>
        </w:rPr>
      </w:pPr>
      <w:r>
        <w:rPr>
          <w:rFonts w:asciiTheme="minorHAnsi" w:hAnsiTheme="minorHAnsi" w:cs="Arial"/>
          <w:color w:val="101010"/>
          <w:spacing w:val="-6"/>
          <w:kern w:val="1"/>
          <w:sz w:val="20"/>
          <w:szCs w:val="20"/>
        </w:rPr>
        <w:t>AMEFP</w:t>
      </w:r>
      <w:r w:rsidRPr="00173EB9">
        <w:rPr>
          <w:rFonts w:asciiTheme="minorHAnsi" w:hAnsiTheme="minorHAnsi" w:cs="Arial"/>
          <w:color w:val="101010"/>
          <w:spacing w:val="-6"/>
          <w:kern w:val="1"/>
          <w:sz w:val="20"/>
          <w:szCs w:val="20"/>
        </w:rPr>
        <w:t xml:space="preserve">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173EB9">
        <w:rPr>
          <w:rFonts w:asciiTheme="minorHAnsi" w:hAnsiTheme="minorHAnsi" w:cs="Arial"/>
          <w:color w:val="141414"/>
          <w:spacing w:val="-4"/>
          <w:sz w:val="20"/>
          <w:szCs w:val="20"/>
          <w:lang w:val="en-GB"/>
        </w:rPr>
        <w:t>UNDP</w:t>
      </w:r>
      <w:r w:rsidRPr="00173EB9">
        <w:rPr>
          <w:rFonts w:asciiTheme="minorHAnsi" w:hAnsiTheme="minorHAnsi" w:cs="Arial"/>
          <w:sz w:val="20"/>
          <w:szCs w:val="20"/>
          <w:lang w:val="en-GB"/>
        </w:rPr>
        <w:t xml:space="preserve"> will seek to ensure that communities and other project stakeholders are informed of and have access to the Accountability Mechanism. </w:t>
      </w:r>
    </w:p>
    <w:p w14:paraId="7B0D9A2E" w14:textId="77777777" w:rsidR="00E44775" w:rsidRPr="00173EB9" w:rsidRDefault="00E44775" w:rsidP="00E44775">
      <w:pPr>
        <w:pStyle w:val="Default"/>
        <w:ind w:left="360"/>
        <w:jc w:val="both"/>
        <w:rPr>
          <w:rFonts w:asciiTheme="minorHAnsi" w:hAnsiTheme="minorHAnsi" w:cs="Arial"/>
          <w:sz w:val="20"/>
          <w:szCs w:val="20"/>
        </w:rPr>
      </w:pPr>
    </w:p>
    <w:p w14:paraId="53E0D111" w14:textId="77777777" w:rsidR="00E44775" w:rsidRPr="00173EB9" w:rsidRDefault="00E44775" w:rsidP="00E44775">
      <w:pPr>
        <w:pStyle w:val="Default"/>
        <w:numPr>
          <w:ilvl w:val="0"/>
          <w:numId w:val="7"/>
        </w:numPr>
        <w:ind w:left="360"/>
        <w:jc w:val="both"/>
        <w:rPr>
          <w:rFonts w:asciiTheme="minorHAnsi" w:hAnsiTheme="minorHAnsi" w:cs="Arial"/>
          <w:sz w:val="20"/>
          <w:szCs w:val="20"/>
        </w:rPr>
      </w:pPr>
      <w:r w:rsidRPr="00173EB9">
        <w:rPr>
          <w:rFonts w:asciiTheme="minorHAnsi" w:hAnsiTheme="minorHAnsi" w:cs="Arial"/>
          <w:sz w:val="20"/>
          <w:szCs w:val="20"/>
        </w:rPr>
        <w:t xml:space="preserve">In the implementation of the activities under this Project Document, </w:t>
      </w:r>
      <w:r>
        <w:rPr>
          <w:rFonts w:asciiTheme="minorHAnsi" w:hAnsiTheme="minorHAnsi" w:cs="Arial"/>
          <w:sz w:val="20"/>
          <w:szCs w:val="20"/>
        </w:rPr>
        <w:t>MAEFP</w:t>
      </w:r>
      <w:r w:rsidRPr="00173EB9">
        <w:rPr>
          <w:rFonts w:asciiTheme="minorHAnsi" w:hAnsiTheme="minorHAnsi" w:cs="Arial"/>
          <w:sz w:val="20"/>
          <w:szCs w:val="20"/>
        </w:rPr>
        <w:t xml:space="preserve"> as the Implementing Partner will handle any sexual exploitation and abuse (“SEA”) and sexual harassment (“SH”) allegations in accordance with its regulations, rules, policies and procedures.</w:t>
      </w:r>
    </w:p>
    <w:p w14:paraId="72C16AD7" w14:textId="77777777" w:rsidR="00E44775" w:rsidRPr="00173EB9" w:rsidRDefault="00E44775" w:rsidP="00E44775">
      <w:pPr>
        <w:pStyle w:val="ListParagraph"/>
        <w:numPr>
          <w:ilvl w:val="0"/>
          <w:numId w:val="7"/>
        </w:numPr>
        <w:spacing w:before="240" w:after="240"/>
        <w:ind w:left="360"/>
        <w:rPr>
          <w:rFonts w:asciiTheme="minorHAnsi" w:hAnsiTheme="minorHAnsi" w:cs="Arial"/>
          <w:spacing w:val="-4"/>
          <w:sz w:val="20"/>
          <w:szCs w:val="20"/>
        </w:rPr>
      </w:pPr>
      <w:r w:rsidRPr="00173EB9">
        <w:rPr>
          <w:rFonts w:asciiTheme="minorHAnsi" w:hAnsiTheme="minorHAnsi" w:cs="Arial"/>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12CA901" w14:textId="77777777" w:rsidR="00E44775" w:rsidRPr="00173EB9" w:rsidRDefault="00E44775" w:rsidP="00E44775">
      <w:pPr>
        <w:numPr>
          <w:ilvl w:val="0"/>
          <w:numId w:val="7"/>
        </w:numPr>
        <w:autoSpaceDE w:val="0"/>
        <w:autoSpaceDN w:val="0"/>
        <w:adjustRightInd w:val="0"/>
        <w:spacing w:after="0"/>
        <w:ind w:left="360"/>
        <w:rPr>
          <w:rFonts w:asciiTheme="minorHAnsi" w:eastAsia="Calibri" w:hAnsiTheme="minorHAnsi" w:cs="Arial"/>
          <w:color w:val="000000"/>
          <w:sz w:val="20"/>
          <w:szCs w:val="20"/>
          <w:lang w:val="en-US"/>
        </w:rPr>
      </w:pPr>
      <w:r w:rsidRPr="00173EB9">
        <w:rPr>
          <w:rFonts w:asciiTheme="minorHAnsi" w:eastAsia="Calibri" w:hAnsiTheme="minorHAnsi" w:cs="Arial"/>
          <w:color w:val="000000"/>
          <w:sz w:val="20"/>
          <w:szCs w:val="20"/>
          <w:lang w:val="en-US"/>
        </w:rPr>
        <w:t xml:space="preserve">UNDP as the Implementing Partner will ensure that </w:t>
      </w:r>
      <w:r w:rsidRPr="00173EB9">
        <w:rPr>
          <w:rFonts w:asciiTheme="minorHAnsi" w:hAnsiTheme="minorHAnsi" w:cs="Arial"/>
          <w:sz w:val="20"/>
          <w:szCs w:val="20"/>
        </w:rPr>
        <w:t>the following obligations are binding on each responsible party, subcontractor and sub-recipient:</w:t>
      </w:r>
    </w:p>
    <w:p w14:paraId="295C383F" w14:textId="77777777" w:rsidR="00E44775" w:rsidRPr="00173EB9" w:rsidRDefault="00E44775" w:rsidP="00E44775">
      <w:pPr>
        <w:autoSpaceDE w:val="0"/>
        <w:autoSpaceDN w:val="0"/>
        <w:adjustRightInd w:val="0"/>
        <w:spacing w:after="0"/>
        <w:ind w:left="360"/>
        <w:rPr>
          <w:rFonts w:asciiTheme="minorHAnsi" w:eastAsia="Calibri" w:hAnsiTheme="minorHAnsi" w:cs="Arial"/>
          <w:color w:val="000000"/>
          <w:sz w:val="20"/>
          <w:szCs w:val="20"/>
          <w:lang w:val="en-US"/>
        </w:rPr>
      </w:pPr>
    </w:p>
    <w:p w14:paraId="51E69B29" w14:textId="77777777" w:rsidR="00E44775" w:rsidRPr="00173EB9" w:rsidRDefault="00E44775" w:rsidP="00E44775">
      <w:pPr>
        <w:numPr>
          <w:ilvl w:val="1"/>
          <w:numId w:val="7"/>
        </w:numPr>
        <w:autoSpaceDE w:val="0"/>
        <w:autoSpaceDN w:val="0"/>
        <w:adjustRightInd w:val="0"/>
        <w:spacing w:after="0"/>
        <w:ind w:left="1080"/>
        <w:rPr>
          <w:rFonts w:asciiTheme="minorHAnsi" w:hAnsiTheme="minorHAnsi" w:cs="Arial"/>
          <w:sz w:val="20"/>
          <w:szCs w:val="20"/>
        </w:rPr>
      </w:pPr>
      <w:r w:rsidRPr="00173EB9">
        <w:rPr>
          <w:rFonts w:asciiTheme="minorHAnsi" w:hAnsiTheme="minorHAnsi" w:cs="Arial"/>
          <w:sz w:val="20"/>
          <w:szCs w:val="20"/>
        </w:rPr>
        <w:t xml:space="preserve">Consistent with the Article III of the SBAA </w:t>
      </w:r>
      <w:r w:rsidRPr="00173EB9">
        <w:rPr>
          <w:rFonts w:asciiTheme="minorHAnsi" w:hAnsiTheme="minorHAnsi" w:cs="Arial"/>
          <w:i/>
          <w:sz w:val="20"/>
          <w:szCs w:val="20"/>
        </w:rPr>
        <w:t>[or the Supplemental Provisions to the Project Document]</w:t>
      </w:r>
      <w:r w:rsidRPr="00173EB9">
        <w:rPr>
          <w:rFonts w:asciiTheme="minorHAnsi" w:hAnsiTheme="minorHAnsi" w:cs="Arial"/>
          <w:sz w:val="20"/>
          <w:szCs w:val="20"/>
        </w:rPr>
        <w:t>, the responsibility for the safety and security of each responsible party, subcontractor and sub-recipient</w:t>
      </w:r>
      <w:r w:rsidRPr="00173EB9">
        <w:rPr>
          <w:rFonts w:asciiTheme="minorHAnsi" w:eastAsia="Calibri" w:hAnsiTheme="minorHAnsi" w:cs="Arial"/>
          <w:color w:val="000000"/>
          <w:sz w:val="20"/>
          <w:szCs w:val="20"/>
          <w:lang w:val="en-US"/>
        </w:rPr>
        <w:t xml:space="preserve"> </w:t>
      </w:r>
      <w:r w:rsidRPr="00173EB9">
        <w:rPr>
          <w:rFonts w:asciiTheme="minorHAnsi" w:hAnsiTheme="minorHAnsi" w:cs="Arial"/>
          <w:sz w:val="20"/>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173EB9">
        <w:rPr>
          <w:rFonts w:asciiTheme="minorHAnsi" w:eastAsia="Calibri" w:hAnsiTheme="minorHAnsi" w:cs="Arial"/>
          <w:color w:val="000000"/>
          <w:sz w:val="20"/>
          <w:szCs w:val="20"/>
          <w:lang w:val="en-US"/>
        </w:rPr>
        <w:t xml:space="preserve"> </w:t>
      </w:r>
      <w:r w:rsidRPr="00173EB9">
        <w:rPr>
          <w:rFonts w:asciiTheme="minorHAnsi" w:hAnsiTheme="minorHAnsi" w:cs="Arial"/>
          <w:sz w:val="20"/>
          <w:szCs w:val="20"/>
        </w:rPr>
        <w:t>shall:</w:t>
      </w:r>
    </w:p>
    <w:p w14:paraId="16DB43CF" w14:textId="77777777" w:rsidR="00E44775" w:rsidRPr="00173EB9" w:rsidRDefault="00E44775" w:rsidP="00E44775">
      <w:pPr>
        <w:numPr>
          <w:ilvl w:val="2"/>
          <w:numId w:val="7"/>
        </w:numPr>
        <w:rPr>
          <w:rFonts w:asciiTheme="minorHAnsi" w:hAnsiTheme="minorHAnsi" w:cs="Arial"/>
          <w:sz w:val="20"/>
          <w:szCs w:val="20"/>
        </w:rPr>
      </w:pPr>
      <w:r w:rsidRPr="00173EB9">
        <w:rPr>
          <w:rFonts w:asciiTheme="minorHAnsi" w:hAnsiTheme="minorHAnsi" w:cs="Arial"/>
          <w:sz w:val="20"/>
          <w:szCs w:val="20"/>
        </w:rPr>
        <w:t>put in place an appropriate security plan and maintain the security plan, taking into account the security situation in the country where the project is being carried;</w:t>
      </w:r>
    </w:p>
    <w:p w14:paraId="74C51824" w14:textId="77777777" w:rsidR="00E44775" w:rsidRPr="00173EB9" w:rsidRDefault="00E44775" w:rsidP="00E44775">
      <w:pPr>
        <w:numPr>
          <w:ilvl w:val="2"/>
          <w:numId w:val="7"/>
        </w:numPr>
        <w:rPr>
          <w:rFonts w:asciiTheme="minorHAnsi" w:hAnsiTheme="minorHAnsi" w:cs="Arial"/>
          <w:sz w:val="20"/>
          <w:szCs w:val="20"/>
        </w:rPr>
      </w:pPr>
      <w:r w:rsidRPr="00173EB9">
        <w:rPr>
          <w:rFonts w:asciiTheme="minorHAnsi" w:hAnsiTheme="minorHAnsi" w:cs="Arial"/>
          <w:sz w:val="20"/>
          <w:szCs w:val="20"/>
        </w:rPr>
        <w:t>assume all risks and liabilities related to such responsible party’s, subcontractor’s and sub-recipient’s security, and the full implementation of the security plan.</w:t>
      </w:r>
    </w:p>
    <w:p w14:paraId="483C02E8" w14:textId="77777777" w:rsidR="00E44775" w:rsidRPr="00173EB9" w:rsidRDefault="00E44775" w:rsidP="00E44775">
      <w:pPr>
        <w:numPr>
          <w:ilvl w:val="1"/>
          <w:numId w:val="7"/>
        </w:numPr>
        <w:autoSpaceDE w:val="0"/>
        <w:autoSpaceDN w:val="0"/>
        <w:adjustRightInd w:val="0"/>
        <w:spacing w:after="120"/>
        <w:ind w:left="1080"/>
        <w:rPr>
          <w:rFonts w:asciiTheme="minorHAnsi" w:hAnsiTheme="minorHAnsi" w:cs="Arial"/>
          <w:sz w:val="20"/>
          <w:szCs w:val="20"/>
        </w:rPr>
      </w:pPr>
      <w:r w:rsidRPr="00173EB9">
        <w:rPr>
          <w:rFonts w:asciiTheme="minorHAnsi" w:hAnsiTheme="minorHAnsi"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4148526D" w14:textId="77777777" w:rsidR="00E44775" w:rsidRPr="00173EB9" w:rsidRDefault="00E44775" w:rsidP="00E44775">
      <w:pPr>
        <w:numPr>
          <w:ilvl w:val="1"/>
          <w:numId w:val="7"/>
        </w:numPr>
        <w:autoSpaceDE w:val="0"/>
        <w:autoSpaceDN w:val="0"/>
        <w:adjustRightInd w:val="0"/>
        <w:spacing w:after="120"/>
        <w:ind w:left="1080"/>
        <w:rPr>
          <w:rFonts w:asciiTheme="minorHAnsi" w:hAnsiTheme="minorHAnsi" w:cs="Arial"/>
          <w:sz w:val="20"/>
          <w:szCs w:val="20"/>
        </w:rPr>
      </w:pPr>
      <w:r w:rsidRPr="00173EB9">
        <w:rPr>
          <w:rFonts w:asciiTheme="minorHAnsi" w:hAnsiTheme="minorHAnsi" w:cs="Arial"/>
          <w:sz w:val="20"/>
          <w:szCs w:val="20"/>
        </w:rPr>
        <w:t>In the performance of the activities under this Project, UNDP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address SEA and SH.</w:t>
      </w:r>
    </w:p>
    <w:p w14:paraId="0E8EF8C4" w14:textId="77777777" w:rsidR="00E44775" w:rsidRPr="00173EB9" w:rsidRDefault="00E44775" w:rsidP="00E44775">
      <w:pPr>
        <w:numPr>
          <w:ilvl w:val="1"/>
          <w:numId w:val="7"/>
        </w:numPr>
        <w:autoSpaceDE w:val="0"/>
        <w:autoSpaceDN w:val="0"/>
        <w:adjustRightInd w:val="0"/>
        <w:spacing w:after="120"/>
        <w:ind w:left="1080"/>
        <w:rPr>
          <w:rFonts w:asciiTheme="minorHAnsi" w:eastAsia="Calibri" w:hAnsiTheme="minorHAnsi" w:cs="Arial"/>
          <w:color w:val="000000"/>
          <w:sz w:val="20"/>
          <w:szCs w:val="20"/>
          <w:lang w:val="en-US"/>
        </w:rPr>
      </w:pPr>
      <w:r w:rsidRPr="00173EB9">
        <w:rPr>
          <w:rFonts w:asciiTheme="minorHAnsi" w:hAnsiTheme="minorHAnsi" w:cs="Arial"/>
          <w:sz w:val="20"/>
          <w:szCs w:val="20"/>
        </w:rPr>
        <w:t>Each responsible party, subcontractor and sub-recipient</w:t>
      </w:r>
      <w:r w:rsidRPr="00173EB9">
        <w:rPr>
          <w:rFonts w:asciiTheme="minorHAnsi" w:eastAsia="Calibri" w:hAnsiTheme="minorHAnsi" w:cs="Arial"/>
          <w:color w:val="000000"/>
          <w:sz w:val="20"/>
          <w:szCs w:val="20"/>
          <w:lang w:val="en-US"/>
        </w:rPr>
        <w:t xml:space="preserve"> will take appropriate steps to prevent misuse of funds, fraud or corruption, by its officials, consultants, subcontractors and sub-recipients in implementing the project or programme or using the UNDP funds.  It will ensure that its financial management, anti-corruption and anti-fraud policies are in place and enforced for all funding received from or through UNDP.</w:t>
      </w:r>
    </w:p>
    <w:p w14:paraId="1DEA3087" w14:textId="77777777" w:rsidR="00E44775" w:rsidRPr="00173EB9" w:rsidRDefault="00E44775" w:rsidP="00E44775">
      <w:pPr>
        <w:autoSpaceDE w:val="0"/>
        <w:autoSpaceDN w:val="0"/>
        <w:adjustRightInd w:val="0"/>
        <w:spacing w:after="120"/>
        <w:ind w:left="360"/>
        <w:rPr>
          <w:rFonts w:asciiTheme="minorHAnsi" w:eastAsia="Calibri" w:hAnsiTheme="minorHAnsi" w:cs="Arial"/>
          <w:color w:val="000000"/>
          <w:sz w:val="20"/>
          <w:szCs w:val="20"/>
          <w:lang w:val="en-US"/>
        </w:rPr>
      </w:pPr>
    </w:p>
    <w:p w14:paraId="3C545CCC" w14:textId="77777777" w:rsidR="00E44775" w:rsidRPr="00173EB9" w:rsidRDefault="00E44775" w:rsidP="00E44775">
      <w:pPr>
        <w:numPr>
          <w:ilvl w:val="1"/>
          <w:numId w:val="7"/>
        </w:numPr>
        <w:autoSpaceDE w:val="0"/>
        <w:autoSpaceDN w:val="0"/>
        <w:adjustRightInd w:val="0"/>
        <w:spacing w:after="120"/>
        <w:ind w:left="1080"/>
        <w:rPr>
          <w:rFonts w:asciiTheme="minorHAnsi" w:eastAsia="Calibri" w:hAnsiTheme="minorHAnsi" w:cs="Arial"/>
          <w:color w:val="000000"/>
          <w:sz w:val="20"/>
          <w:szCs w:val="20"/>
          <w:lang w:val="en-US"/>
        </w:rPr>
      </w:pPr>
      <w:r w:rsidRPr="00173EB9">
        <w:rPr>
          <w:rFonts w:asciiTheme="minorHAnsi" w:eastAsia="Calibri" w:hAnsiTheme="minorHAnsi" w:cs="Arial"/>
          <w:color w:val="000000"/>
          <w:sz w:val="20"/>
          <w:szCs w:val="20"/>
          <w:lang w:val="en-US"/>
        </w:rPr>
        <w:t xml:space="preserve">The requirements of the following documents, then in force at the time of signature of the Project Document, apply to </w:t>
      </w:r>
      <w:r w:rsidRPr="00173EB9">
        <w:rPr>
          <w:rFonts w:asciiTheme="minorHAnsi" w:hAnsiTheme="minorHAnsi" w:cs="Arial"/>
          <w:sz w:val="20"/>
          <w:szCs w:val="20"/>
        </w:rPr>
        <w:t>each responsible party, subcontractor and sub-recipient</w:t>
      </w:r>
      <w:r w:rsidRPr="00173EB9">
        <w:rPr>
          <w:rFonts w:asciiTheme="minorHAnsi" w:eastAsia="Calibri" w:hAnsiTheme="minorHAnsi" w:cs="Arial"/>
          <w:color w:val="000000"/>
          <w:sz w:val="20"/>
          <w:szCs w:val="20"/>
          <w:lang w:val="en-US"/>
        </w:rPr>
        <w:t xml:space="preserve">: </w:t>
      </w:r>
      <w:r w:rsidRPr="00173EB9">
        <w:rPr>
          <w:rFonts w:asciiTheme="minorHAnsi" w:eastAsia="Calibri" w:hAnsiTheme="minorHAnsi" w:cs="Arial"/>
          <w:bCs/>
          <w:color w:val="000000"/>
          <w:sz w:val="20"/>
          <w:szCs w:val="20"/>
          <w:lang w:val="en-US"/>
        </w:rPr>
        <w:t>(a)</w:t>
      </w:r>
      <w:r w:rsidRPr="00173EB9">
        <w:rPr>
          <w:rFonts w:asciiTheme="minorHAnsi" w:eastAsia="Calibri" w:hAnsiTheme="minorHAnsi" w:cs="Arial"/>
          <w:b/>
          <w:bCs/>
          <w:color w:val="000000"/>
          <w:sz w:val="20"/>
          <w:szCs w:val="20"/>
          <w:lang w:val="en-US"/>
        </w:rPr>
        <w:t xml:space="preserve"> </w:t>
      </w:r>
      <w:r w:rsidRPr="00173EB9">
        <w:rPr>
          <w:rFonts w:asciiTheme="minorHAnsi" w:eastAsia="Calibri" w:hAnsiTheme="minorHAnsi" w:cs="Arial"/>
          <w:color w:val="000000"/>
          <w:sz w:val="20"/>
          <w:szCs w:val="20"/>
          <w:lang w:val="en-US"/>
        </w:rPr>
        <w:t xml:space="preserve">UNDP Policy on Fraud and </w:t>
      </w:r>
      <w:r w:rsidRPr="00173EB9">
        <w:rPr>
          <w:rFonts w:asciiTheme="minorHAnsi" w:eastAsia="Calibri" w:hAnsiTheme="minorHAnsi" w:cs="Arial"/>
          <w:color w:val="000000"/>
          <w:sz w:val="20"/>
          <w:szCs w:val="20"/>
          <w:lang w:val="en-US"/>
        </w:rPr>
        <w:lastRenderedPageBreak/>
        <w:t xml:space="preserve">other Corrupt Practices and </w:t>
      </w:r>
      <w:r w:rsidRPr="00173EB9">
        <w:rPr>
          <w:rFonts w:asciiTheme="minorHAnsi" w:eastAsia="Calibri" w:hAnsiTheme="minorHAnsi" w:cs="Arial"/>
          <w:bCs/>
          <w:color w:val="000000"/>
          <w:sz w:val="20"/>
          <w:szCs w:val="20"/>
          <w:lang w:val="en-US"/>
        </w:rPr>
        <w:t>(b)</w:t>
      </w:r>
      <w:r w:rsidRPr="00173EB9">
        <w:rPr>
          <w:rFonts w:asciiTheme="minorHAnsi" w:eastAsia="Calibri" w:hAnsiTheme="minorHAnsi" w:cs="Arial"/>
          <w:b/>
          <w:bCs/>
          <w:color w:val="000000"/>
          <w:sz w:val="20"/>
          <w:szCs w:val="20"/>
          <w:lang w:val="en-US"/>
        </w:rPr>
        <w:t xml:space="preserve"> </w:t>
      </w:r>
      <w:r w:rsidRPr="00173EB9">
        <w:rPr>
          <w:rFonts w:asciiTheme="minorHAnsi" w:eastAsia="Calibri" w:hAnsiTheme="minorHAnsi" w:cs="Arial"/>
          <w:color w:val="000000"/>
          <w:sz w:val="20"/>
          <w:szCs w:val="20"/>
          <w:lang w:val="en-US"/>
        </w:rPr>
        <w:t xml:space="preserve">UNDP Office of Audit and Investigations Investigation Guidelines. </w:t>
      </w:r>
      <w:r w:rsidRPr="00173EB9">
        <w:rPr>
          <w:rFonts w:asciiTheme="minorHAnsi" w:hAnsiTheme="minorHAnsi" w:cs="Arial"/>
          <w:sz w:val="20"/>
          <w:szCs w:val="20"/>
        </w:rPr>
        <w:t>Each responsible party, subcontractor and sub-recipient</w:t>
      </w:r>
      <w:r w:rsidRPr="00173EB9">
        <w:rPr>
          <w:rFonts w:asciiTheme="minorHAnsi" w:eastAsia="Calibri" w:hAnsiTheme="minorHAnsi" w:cs="Arial"/>
          <w:sz w:val="20"/>
          <w:szCs w:val="20"/>
          <w:lang w:val="en-US"/>
        </w:rPr>
        <w:t xml:space="preserve"> agrees to the requirements of the above documents, which are an integral part of this Project Document and are available online at www.undp.org. </w:t>
      </w:r>
    </w:p>
    <w:p w14:paraId="0B78C8F7" w14:textId="77777777" w:rsidR="00E44775" w:rsidRPr="00173EB9" w:rsidRDefault="00E44775" w:rsidP="00E44775">
      <w:pPr>
        <w:numPr>
          <w:ilvl w:val="1"/>
          <w:numId w:val="7"/>
        </w:numPr>
        <w:autoSpaceDE w:val="0"/>
        <w:autoSpaceDN w:val="0"/>
        <w:adjustRightInd w:val="0"/>
        <w:spacing w:after="120"/>
        <w:ind w:left="1080"/>
        <w:rPr>
          <w:rFonts w:asciiTheme="minorHAnsi" w:hAnsiTheme="minorHAnsi" w:cs="Arial"/>
          <w:color w:val="000000"/>
          <w:sz w:val="20"/>
          <w:szCs w:val="20"/>
        </w:rPr>
      </w:pPr>
      <w:r w:rsidRPr="00173EB9">
        <w:rPr>
          <w:rFonts w:asciiTheme="minorHAnsi" w:hAnsiTheme="minorHAnsi" w:cs="Arial"/>
          <w:color w:val="000000"/>
          <w:sz w:val="20"/>
          <w:szCs w:val="20"/>
        </w:rPr>
        <w:t xml:space="preserve">In the event that an investigation is required, UNDP will conduct investigations relating to any aspect of UNDP programmes and projects. </w:t>
      </w:r>
      <w:r w:rsidRPr="00173EB9">
        <w:rPr>
          <w:rFonts w:asciiTheme="minorHAnsi" w:hAnsiTheme="minorHAnsi" w:cs="Arial"/>
          <w:sz w:val="20"/>
          <w:szCs w:val="20"/>
        </w:rPr>
        <w:t>Each responsible party, subcontractor and sub-recipient</w:t>
      </w:r>
      <w:r w:rsidRPr="00173EB9">
        <w:rPr>
          <w:rFonts w:asciiTheme="minorHAnsi" w:hAnsiTheme="minorHAnsi" w:cs="Arial"/>
          <w:color w:val="000000"/>
          <w:sz w:val="20"/>
          <w:szCs w:val="20"/>
        </w:rPr>
        <w:t xml:space="preserve"> will provide its full cooperation, including making available personnel, relevant documentation, and granting access to its</w:t>
      </w:r>
      <w:r w:rsidRPr="00173EB9">
        <w:rPr>
          <w:rFonts w:asciiTheme="minorHAnsi" w:eastAsia="Calibri" w:hAnsiTheme="minorHAnsi" w:cs="Arial"/>
          <w:color w:val="000000"/>
          <w:sz w:val="20"/>
          <w:szCs w:val="20"/>
          <w:lang w:val="en-US"/>
        </w:rPr>
        <w:t xml:space="preserve"> </w:t>
      </w:r>
      <w:r w:rsidRPr="00173EB9">
        <w:rPr>
          <w:rFonts w:asciiTheme="minorHAnsi" w:hAnsiTheme="minorHAnsi" w:cs="Arial"/>
          <w:color w:val="000000"/>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33C270D1" w14:textId="77777777" w:rsidR="00E44775" w:rsidRPr="00173EB9" w:rsidRDefault="00E44775" w:rsidP="00E44775">
      <w:pPr>
        <w:numPr>
          <w:ilvl w:val="1"/>
          <w:numId w:val="7"/>
        </w:numPr>
        <w:autoSpaceDE w:val="0"/>
        <w:autoSpaceDN w:val="0"/>
        <w:adjustRightInd w:val="0"/>
        <w:spacing w:after="120"/>
        <w:ind w:left="1080"/>
        <w:rPr>
          <w:rFonts w:asciiTheme="minorHAnsi" w:hAnsiTheme="minorHAnsi" w:cs="Arial"/>
          <w:sz w:val="20"/>
          <w:szCs w:val="20"/>
        </w:rPr>
      </w:pPr>
      <w:r w:rsidRPr="00173EB9">
        <w:rPr>
          <w:rFonts w:asciiTheme="minorHAnsi" w:hAnsiTheme="minorHAnsi" w:cs="Arial"/>
          <w:sz w:val="20"/>
          <w:szCs w:val="20"/>
        </w:rPr>
        <w:t>Each responsible party, subcontractor and sub-recipient will promptly inform UNDP as the Implementing Partner in case of any incidence of inappropriate use of funds, or credible allegation of fraud or corruption with due confidentiality.</w:t>
      </w:r>
    </w:p>
    <w:p w14:paraId="456EC789" w14:textId="77777777" w:rsidR="00E44775" w:rsidRPr="00173EB9" w:rsidRDefault="00E44775" w:rsidP="00E44775">
      <w:pPr>
        <w:spacing w:after="120"/>
        <w:ind w:left="1080"/>
        <w:rPr>
          <w:rFonts w:asciiTheme="minorHAnsi" w:eastAsia="Calibri" w:hAnsiTheme="minorHAnsi" w:cs="Arial"/>
          <w:color w:val="000000"/>
          <w:sz w:val="20"/>
          <w:szCs w:val="20"/>
          <w:lang w:val="en-US"/>
        </w:rPr>
      </w:pPr>
      <w:r w:rsidRPr="00173EB9">
        <w:rPr>
          <w:rFonts w:asciiTheme="minorHAnsi" w:hAnsiTheme="minorHAns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5E9A2CB" w14:textId="77777777" w:rsidR="00E44775" w:rsidRPr="00173EB9" w:rsidRDefault="00E44775" w:rsidP="00E44775">
      <w:pPr>
        <w:numPr>
          <w:ilvl w:val="1"/>
          <w:numId w:val="7"/>
        </w:numPr>
        <w:autoSpaceDE w:val="0"/>
        <w:autoSpaceDN w:val="0"/>
        <w:adjustRightInd w:val="0"/>
        <w:spacing w:after="120"/>
        <w:ind w:left="1080"/>
        <w:rPr>
          <w:rFonts w:asciiTheme="minorHAnsi" w:eastAsia="Calibri" w:hAnsiTheme="minorHAnsi" w:cs="Arial"/>
          <w:color w:val="000000"/>
          <w:sz w:val="20"/>
          <w:szCs w:val="20"/>
          <w:lang w:val="en-US"/>
        </w:rPr>
      </w:pPr>
      <w:r w:rsidRPr="00173EB9">
        <w:rPr>
          <w:rFonts w:asciiTheme="minorHAnsi" w:hAnsiTheme="minorHAnsi" w:cs="Arial"/>
          <w:sz w:val="20"/>
          <w:szCs w:val="20"/>
        </w:rPr>
        <w:t>UNDP will be entitled to a refund from the responsible party, subcontractor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2F171F49" w14:textId="77777777" w:rsidR="00E44775" w:rsidRPr="00173EB9" w:rsidRDefault="00E44775" w:rsidP="00E44775">
      <w:pPr>
        <w:spacing w:after="120"/>
        <w:ind w:left="1080"/>
        <w:rPr>
          <w:rFonts w:asciiTheme="minorHAnsi" w:hAnsiTheme="minorHAnsi" w:cs="Arial"/>
          <w:sz w:val="20"/>
          <w:szCs w:val="20"/>
        </w:rPr>
      </w:pPr>
      <w:r w:rsidRPr="00173EB9">
        <w:rPr>
          <w:rFonts w:asciiTheme="minorHAnsi" w:hAnsiTheme="minorHAnsi" w:cs="Arial"/>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25180FAF" w14:textId="77777777" w:rsidR="00E44775" w:rsidRPr="00173EB9" w:rsidRDefault="00E44775" w:rsidP="00E44775">
      <w:pPr>
        <w:spacing w:after="120"/>
        <w:ind w:left="1080"/>
        <w:rPr>
          <w:rFonts w:asciiTheme="minorHAnsi" w:eastAsia="Calibri" w:hAnsiTheme="minorHAnsi" w:cs="Arial"/>
          <w:color w:val="000000"/>
          <w:sz w:val="20"/>
          <w:szCs w:val="20"/>
          <w:lang w:val="en-US"/>
        </w:rPr>
      </w:pPr>
      <w:r w:rsidRPr="00173EB9">
        <w:rPr>
          <w:rFonts w:asciiTheme="minorHAnsi" w:hAnsiTheme="minorHAnsi" w:cs="Arial"/>
          <w:i/>
          <w:sz w:val="20"/>
          <w:szCs w:val="20"/>
          <w:u w:val="single"/>
        </w:rPr>
        <w:t>Note</w:t>
      </w:r>
      <w:r w:rsidRPr="00173EB9">
        <w:rPr>
          <w:rFonts w:asciiTheme="minorHAnsi" w:hAnsiTheme="minorHAnsi" w:cs="Arial"/>
          <w:i/>
          <w:sz w:val="20"/>
          <w:szCs w:val="20"/>
        </w:rPr>
        <w:t>:</w:t>
      </w:r>
      <w:r w:rsidRPr="00173EB9">
        <w:rPr>
          <w:rFonts w:asciiTheme="minorHAnsi" w:hAnsiTheme="minorHAns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271E7016" w14:textId="77777777" w:rsidR="00E44775" w:rsidRPr="00173EB9" w:rsidRDefault="00E44775" w:rsidP="00E44775">
      <w:pPr>
        <w:numPr>
          <w:ilvl w:val="1"/>
          <w:numId w:val="7"/>
        </w:numPr>
        <w:spacing w:after="120"/>
        <w:ind w:left="1080"/>
        <w:rPr>
          <w:rFonts w:asciiTheme="minorHAnsi" w:hAnsiTheme="minorHAnsi" w:cs="Arial"/>
          <w:sz w:val="20"/>
          <w:szCs w:val="20"/>
        </w:rPr>
      </w:pPr>
      <w:r w:rsidRPr="00173EB9">
        <w:rPr>
          <w:rFonts w:asciiTheme="minorHAnsi" w:hAnsiTheme="minorHAnsi" w:cs="Arial"/>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55BEC8B8" w14:textId="77777777" w:rsidR="00E44775" w:rsidRPr="00173EB9" w:rsidRDefault="00E44775" w:rsidP="00E44775">
      <w:pPr>
        <w:numPr>
          <w:ilvl w:val="1"/>
          <w:numId w:val="7"/>
        </w:numPr>
        <w:spacing w:after="120"/>
        <w:ind w:left="1080"/>
        <w:rPr>
          <w:rFonts w:asciiTheme="minorHAnsi" w:hAnsiTheme="minorHAnsi" w:cs="Arial"/>
          <w:sz w:val="20"/>
          <w:szCs w:val="20"/>
        </w:rPr>
      </w:pPr>
      <w:r w:rsidRPr="00173EB9">
        <w:rPr>
          <w:rFonts w:asciiTheme="minorHAnsi" w:hAnsiTheme="minorHAnsi" w:cs="Arial"/>
          <w:sz w:val="20"/>
          <w:szCs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132714B0" w14:textId="77777777" w:rsidR="00E44775" w:rsidRPr="00173EB9" w:rsidRDefault="00E44775" w:rsidP="00E44775">
      <w:pPr>
        <w:numPr>
          <w:ilvl w:val="1"/>
          <w:numId w:val="7"/>
        </w:numPr>
        <w:spacing w:after="120"/>
        <w:ind w:left="1080"/>
        <w:rPr>
          <w:rFonts w:asciiTheme="minorHAnsi" w:hAnsiTheme="minorHAnsi" w:cs="Arial"/>
          <w:sz w:val="20"/>
          <w:szCs w:val="20"/>
        </w:rPr>
      </w:pPr>
      <w:r w:rsidRPr="00173EB9">
        <w:rPr>
          <w:rFonts w:asciiTheme="minorHAnsi" w:hAnsiTheme="minorHAnsi" w:cs="Arial"/>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173EB9">
        <w:rPr>
          <w:rFonts w:asciiTheme="minorHAnsi" w:hAnsiTheme="minorHAnsi" w:cs="Arial"/>
          <w:i/>
          <w:sz w:val="20"/>
          <w:szCs w:val="20"/>
        </w:rPr>
        <w:t>mutatis mutandis</w:t>
      </w:r>
      <w:r w:rsidRPr="00173EB9">
        <w:rPr>
          <w:rFonts w:asciiTheme="minorHAnsi" w:hAnsiTheme="minorHAnsi" w:cs="Arial"/>
          <w:sz w:val="20"/>
          <w:szCs w:val="20"/>
        </w:rPr>
        <w:t>, in all its sub-contracts or sub-agreements entered into further to this Project Document.</w:t>
      </w:r>
    </w:p>
    <w:p w14:paraId="5D514F3F" w14:textId="77777777" w:rsidR="00E44775" w:rsidRPr="00173EB9" w:rsidRDefault="00E44775" w:rsidP="00E44775">
      <w:pPr>
        <w:rPr>
          <w:rFonts w:asciiTheme="minorHAnsi" w:hAnsiTheme="minorHAnsi" w:cs="Arial"/>
          <w:b/>
          <w:sz w:val="20"/>
          <w:szCs w:val="20"/>
        </w:rPr>
      </w:pPr>
    </w:p>
    <w:p w14:paraId="1359FD47" w14:textId="77777777" w:rsidR="00E44775" w:rsidRPr="00173EB9" w:rsidRDefault="00E44775" w:rsidP="00E44775">
      <w:pPr>
        <w:rPr>
          <w:rFonts w:asciiTheme="minorHAnsi" w:hAnsiTheme="minorHAnsi" w:cs="Arial"/>
          <w:b/>
          <w:sz w:val="20"/>
          <w:szCs w:val="20"/>
        </w:rPr>
      </w:pPr>
    </w:p>
    <w:p w14:paraId="7E565B04" w14:textId="77777777" w:rsidR="00E44775" w:rsidRPr="00173EB9" w:rsidRDefault="00E44775" w:rsidP="00E44775">
      <w:pPr>
        <w:rPr>
          <w:rFonts w:asciiTheme="minorHAnsi" w:hAnsiTheme="minorHAnsi" w:cs="Arial"/>
          <w:b/>
          <w:sz w:val="20"/>
          <w:szCs w:val="20"/>
        </w:rPr>
      </w:pPr>
    </w:p>
    <w:p w14:paraId="51EE9A91" w14:textId="77777777" w:rsidR="00E44775" w:rsidRPr="00173EB9" w:rsidRDefault="00E44775" w:rsidP="00E44775">
      <w:pPr>
        <w:rPr>
          <w:rFonts w:asciiTheme="minorHAnsi" w:hAnsiTheme="minorHAnsi" w:cs="Arial"/>
          <w:b/>
          <w:sz w:val="20"/>
          <w:szCs w:val="20"/>
        </w:rPr>
      </w:pPr>
    </w:p>
    <w:p w14:paraId="49AC9F17" w14:textId="77777777" w:rsidR="00E44775" w:rsidRPr="00173EB9" w:rsidRDefault="00E44775" w:rsidP="00E44775">
      <w:pPr>
        <w:spacing w:after="0"/>
        <w:rPr>
          <w:rFonts w:asciiTheme="minorHAnsi" w:hAnsiTheme="minorHAnsi"/>
          <w:b/>
          <w:sz w:val="20"/>
          <w:szCs w:val="20"/>
        </w:rPr>
      </w:pPr>
      <w:r w:rsidRPr="00173EB9">
        <w:rPr>
          <w:rFonts w:asciiTheme="minorHAnsi" w:hAnsiTheme="minorHAnsi"/>
          <w:b/>
          <w:sz w:val="20"/>
          <w:szCs w:val="20"/>
        </w:rPr>
        <w:t>Special Clauses</w:t>
      </w:r>
      <w:r w:rsidRPr="00173EB9">
        <w:rPr>
          <w:rFonts w:asciiTheme="minorHAnsi" w:hAnsiTheme="minorHAnsi"/>
          <w:i/>
          <w:sz w:val="20"/>
          <w:szCs w:val="20"/>
        </w:rPr>
        <w:t xml:space="preserve">. </w:t>
      </w:r>
      <w:r w:rsidRPr="00173EB9">
        <w:rPr>
          <w:rFonts w:asciiTheme="minorHAnsi" w:hAnsiTheme="minorHAnsi"/>
          <w:sz w:val="20"/>
          <w:szCs w:val="20"/>
        </w:rPr>
        <w:t>In case of government cost-sharing through the project, the following clauses should be included:</w:t>
      </w:r>
    </w:p>
    <w:p w14:paraId="7E601D34" w14:textId="77777777" w:rsidR="00E44775" w:rsidRPr="00173EB9" w:rsidRDefault="00E44775" w:rsidP="00E44775">
      <w:pPr>
        <w:rPr>
          <w:rFonts w:asciiTheme="minorHAnsi" w:hAnsiTheme="minorHAnsi"/>
          <w:b/>
          <w:sz w:val="20"/>
          <w:szCs w:val="20"/>
        </w:rPr>
      </w:pPr>
    </w:p>
    <w:p w14:paraId="484D4AA7" w14:textId="77777777" w:rsidR="00E44775" w:rsidRPr="00173EB9" w:rsidRDefault="00E44775" w:rsidP="00E44775">
      <w:pPr>
        <w:numPr>
          <w:ilvl w:val="0"/>
          <w:numId w:val="10"/>
        </w:numPr>
        <w:tabs>
          <w:tab w:val="clear" w:pos="720"/>
          <w:tab w:val="num" w:pos="360"/>
        </w:tabs>
        <w:autoSpaceDE w:val="0"/>
        <w:autoSpaceDN w:val="0"/>
        <w:adjustRightInd w:val="0"/>
        <w:spacing w:after="120"/>
        <w:ind w:left="360" w:hanging="360"/>
        <w:rPr>
          <w:rFonts w:asciiTheme="minorHAnsi" w:hAnsiTheme="minorHAnsi"/>
          <w:sz w:val="20"/>
          <w:szCs w:val="20"/>
        </w:rPr>
      </w:pPr>
      <w:r w:rsidRPr="00173EB9">
        <w:rPr>
          <w:rFonts w:asciiTheme="minorHAnsi" w:hAnsiTheme="minorHAnsi"/>
          <w:sz w:val="20"/>
          <w:szCs w:val="20"/>
        </w:rPr>
        <w:t>The schedule of payments and UNDP bank account details.</w:t>
      </w:r>
    </w:p>
    <w:p w14:paraId="5835BEC2"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 xml:space="preserve">The value of the payment, if made in a currency other than United States dollars, shall be determined by applying the United Nations operational rate of exchange in effect on the date of payment.  Should there be a change in the </w:t>
      </w:r>
      <w:r w:rsidRPr="00173EB9">
        <w:rPr>
          <w:rFonts w:asciiTheme="minorHAnsi" w:hAnsiTheme="minorHAnsi"/>
          <w:sz w:val="20"/>
          <w:szCs w:val="20"/>
        </w:rPr>
        <w:lastRenderedPageBreak/>
        <w:t>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20E40D5E"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 xml:space="preserve">The above schedule of payments takes into account the requirement that the payments shall be made in advance of the implementation of planned activities.  It may be amended to be consistent with the progress of project delivery. </w:t>
      </w:r>
    </w:p>
    <w:p w14:paraId="67E19069"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UNDP shall receive and administer the payment in accordance with the regulations, rules and directives of UNDP.</w:t>
      </w:r>
    </w:p>
    <w:p w14:paraId="536DEE00"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All financial accounts and statements shall be expressed in United States dollars.</w:t>
      </w:r>
    </w:p>
    <w:p w14:paraId="3B505862"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endeavors to obtain the additional funds required.</w:t>
      </w:r>
    </w:p>
    <w:p w14:paraId="145B6E0A"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If the payments referred above are not received in accordance with the payment schedule, or if the additional financing required in accordance with paragraph [] above is not forthcoming from the Government or other sources, the assistance to be provided to the project under this Agreement may be reduced, suspended or terminated by UNDP.</w:t>
      </w:r>
    </w:p>
    <w:p w14:paraId="12991F39"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z w:val="20"/>
          <w:szCs w:val="20"/>
        </w:rPr>
        <w:t>Any interest income attributable to the contribution shall be credited to UNDP Account and shall be utilized in accordance with established UNDP procedures.</w:t>
      </w:r>
    </w:p>
    <w:p w14:paraId="174F79EB" w14:textId="77777777" w:rsidR="00E44775" w:rsidRPr="00173EB9" w:rsidRDefault="00E44775" w:rsidP="00E44775">
      <w:pPr>
        <w:tabs>
          <w:tab w:val="left" w:pos="-720"/>
        </w:tabs>
        <w:suppressAutoHyphens/>
        <w:spacing w:after="120"/>
        <w:ind w:left="360"/>
        <w:rPr>
          <w:rFonts w:asciiTheme="minorHAnsi" w:hAnsiTheme="minorHAnsi"/>
          <w:spacing w:val="-2"/>
          <w:sz w:val="20"/>
          <w:szCs w:val="20"/>
        </w:rPr>
      </w:pPr>
      <w:r w:rsidRPr="00173EB9">
        <w:rPr>
          <w:rFonts w:asciiTheme="minorHAnsi" w:hAnsiTheme="minorHAnsi"/>
          <w:spacing w:val="-2"/>
          <w:sz w:val="20"/>
          <w:szCs w:val="20"/>
        </w:rPr>
        <w:t>In accordance with the decisions and directives of UNDP's Executive Board:</w:t>
      </w:r>
    </w:p>
    <w:p w14:paraId="5F04E64A" w14:textId="77777777" w:rsidR="00E44775" w:rsidRPr="00173EB9" w:rsidRDefault="00E44775" w:rsidP="00E44775">
      <w:pPr>
        <w:tabs>
          <w:tab w:val="left" w:pos="-720"/>
        </w:tabs>
        <w:suppressAutoHyphens/>
        <w:spacing w:after="120"/>
        <w:ind w:left="360"/>
        <w:rPr>
          <w:rFonts w:asciiTheme="minorHAnsi" w:hAnsiTheme="minorHAnsi"/>
          <w:spacing w:val="-2"/>
          <w:sz w:val="20"/>
          <w:szCs w:val="20"/>
        </w:rPr>
      </w:pPr>
      <w:r w:rsidRPr="00173EB9">
        <w:rPr>
          <w:rFonts w:asciiTheme="minorHAnsi" w:hAnsiTheme="minorHAnsi"/>
          <w:spacing w:val="-2"/>
          <w:sz w:val="20"/>
          <w:szCs w:val="20"/>
        </w:rPr>
        <w:tab/>
        <w:t>The contribution shall be charged:</w:t>
      </w:r>
    </w:p>
    <w:p w14:paraId="5A038E61" w14:textId="77777777" w:rsidR="00E44775" w:rsidRPr="00173EB9" w:rsidRDefault="00E44775" w:rsidP="00E44775">
      <w:pPr>
        <w:numPr>
          <w:ilvl w:val="0"/>
          <w:numId w:val="3"/>
        </w:numPr>
        <w:tabs>
          <w:tab w:val="left" w:pos="-720"/>
        </w:tabs>
        <w:suppressAutoHyphens/>
        <w:spacing w:after="120"/>
        <w:rPr>
          <w:rFonts w:asciiTheme="minorHAnsi" w:hAnsiTheme="minorHAnsi"/>
          <w:spacing w:val="-2"/>
          <w:sz w:val="20"/>
          <w:szCs w:val="20"/>
        </w:rPr>
      </w:pPr>
      <w:r w:rsidRPr="00173EB9">
        <w:rPr>
          <w:rFonts w:asciiTheme="minorHAnsi" w:hAnsiTheme="minorHAnsi"/>
          <w:spacing w:val="-2"/>
          <w:sz w:val="20"/>
          <w:szCs w:val="20"/>
        </w:rPr>
        <w:t>[…%] cost recovery for the provision of general management support (GMS) by UNDP headquarters and country offices</w:t>
      </w:r>
    </w:p>
    <w:p w14:paraId="557A15D9" w14:textId="77777777" w:rsidR="00E44775" w:rsidRPr="00173EB9" w:rsidRDefault="00E44775" w:rsidP="00E44775">
      <w:pPr>
        <w:numPr>
          <w:ilvl w:val="0"/>
          <w:numId w:val="3"/>
        </w:numPr>
        <w:tabs>
          <w:tab w:val="left" w:pos="-720"/>
        </w:tabs>
        <w:suppressAutoHyphens/>
        <w:spacing w:after="120"/>
        <w:rPr>
          <w:rFonts w:asciiTheme="minorHAnsi" w:hAnsiTheme="minorHAnsi"/>
          <w:spacing w:val="-2"/>
          <w:sz w:val="20"/>
          <w:szCs w:val="20"/>
        </w:rPr>
      </w:pPr>
      <w:r w:rsidRPr="00173EB9">
        <w:rPr>
          <w:rFonts w:asciiTheme="minorHAnsi" w:hAnsiTheme="minorHAnsi"/>
          <w:spacing w:val="-2"/>
          <w:sz w:val="20"/>
          <w:szCs w:val="20"/>
        </w:rPr>
        <w:t>Direct cost for implementation support services (ISS) provided by UNDP and/or an executing entity/implementing partner.</w:t>
      </w:r>
    </w:p>
    <w:p w14:paraId="47A51447"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pacing w:val="-2"/>
          <w:sz w:val="20"/>
          <w:szCs w:val="20"/>
        </w:rPr>
        <w:t>Ownership of equipment, supplies and other properties financed from the contribution shall vest in UNDP.  Matters relating to the transfer of ownership by UNDP shall be determined in accordance with the relevant policies and procedures of UNDP.</w:t>
      </w:r>
    </w:p>
    <w:p w14:paraId="2307B798" w14:textId="77777777" w:rsidR="00E44775" w:rsidRPr="00173EB9" w:rsidRDefault="00E44775" w:rsidP="00E44775">
      <w:pPr>
        <w:pStyle w:val="Footer"/>
        <w:numPr>
          <w:ilvl w:val="0"/>
          <w:numId w:val="10"/>
        </w:numPr>
        <w:tabs>
          <w:tab w:val="clear" w:pos="720"/>
          <w:tab w:val="clear" w:pos="4153"/>
          <w:tab w:val="clear" w:pos="8306"/>
          <w:tab w:val="left" w:pos="-720"/>
          <w:tab w:val="num" w:pos="360"/>
        </w:tabs>
        <w:suppressAutoHyphens/>
        <w:spacing w:after="120"/>
        <w:ind w:left="360" w:hanging="360"/>
        <w:rPr>
          <w:rFonts w:asciiTheme="minorHAnsi" w:hAnsiTheme="minorHAnsi"/>
          <w:spacing w:val="-2"/>
          <w:sz w:val="20"/>
          <w:szCs w:val="20"/>
        </w:rPr>
      </w:pPr>
      <w:r w:rsidRPr="00173EB9">
        <w:rPr>
          <w:rFonts w:asciiTheme="minorHAnsi" w:hAnsiTheme="minorHAnsi"/>
          <w:spacing w:val="-2"/>
          <w:sz w:val="20"/>
          <w:szCs w:val="20"/>
        </w:rPr>
        <w:t xml:space="preserve">The contribution shall be subject exclusively to the internal and external auditing procedures provided for in the financial regulations, rules and directives of UNDP.”  </w:t>
      </w:r>
    </w:p>
    <w:p w14:paraId="7A1B06DA" w14:textId="77777777" w:rsidR="00E44775" w:rsidRPr="00173EB9" w:rsidRDefault="00E44775" w:rsidP="00E44775">
      <w:pPr>
        <w:rPr>
          <w:rFonts w:asciiTheme="minorHAnsi" w:hAnsiTheme="minorHAnsi"/>
          <w:sz w:val="20"/>
          <w:szCs w:val="20"/>
        </w:rPr>
      </w:pPr>
    </w:p>
    <w:p w14:paraId="79E2C1B8" w14:textId="77777777" w:rsidR="00E44775" w:rsidRPr="00173EB9" w:rsidRDefault="00E44775" w:rsidP="00E44775">
      <w:pPr>
        <w:pStyle w:val="Heading1"/>
        <w:rPr>
          <w:rFonts w:asciiTheme="minorHAnsi" w:hAnsiTheme="minorHAnsi"/>
        </w:rPr>
      </w:pPr>
      <w:r w:rsidRPr="00173EB9">
        <w:rPr>
          <w:rFonts w:asciiTheme="minorHAnsi" w:hAnsiTheme="minorHAnsi"/>
        </w:rPr>
        <w:br w:type="page"/>
      </w:r>
      <w:r w:rsidRPr="00173EB9">
        <w:rPr>
          <w:rFonts w:asciiTheme="minorHAnsi" w:hAnsiTheme="minorHAnsi"/>
        </w:rPr>
        <w:lastRenderedPageBreak/>
        <w:t>ANNEXES</w:t>
      </w:r>
    </w:p>
    <w:p w14:paraId="0B2E98AC" w14:textId="77777777" w:rsidR="00E44775" w:rsidRPr="00173EB9" w:rsidRDefault="00E44775" w:rsidP="00E44775">
      <w:pPr>
        <w:rPr>
          <w:rFonts w:asciiTheme="minorHAnsi" w:hAnsiTheme="minorHAnsi"/>
        </w:rPr>
      </w:pPr>
    </w:p>
    <w:p w14:paraId="15A3B675" w14:textId="77777777" w:rsidR="00E44775" w:rsidRPr="00173EB9" w:rsidRDefault="00E44775" w:rsidP="00E44775">
      <w:pPr>
        <w:numPr>
          <w:ilvl w:val="0"/>
          <w:numId w:val="5"/>
        </w:numPr>
        <w:rPr>
          <w:rFonts w:asciiTheme="minorHAnsi" w:hAnsiTheme="minorHAnsi"/>
          <w:b/>
          <w:iCs/>
        </w:rPr>
      </w:pPr>
      <w:r w:rsidRPr="00173EB9">
        <w:rPr>
          <w:rFonts w:asciiTheme="minorHAnsi" w:hAnsiTheme="minorHAnsi"/>
          <w:b/>
          <w:iCs/>
        </w:rPr>
        <w:t>Project Quality Assurance Report</w:t>
      </w:r>
    </w:p>
    <w:p w14:paraId="449B7448" w14:textId="77777777" w:rsidR="00E44775" w:rsidRPr="00173EB9" w:rsidRDefault="00E44775" w:rsidP="00E44775">
      <w:pPr>
        <w:rPr>
          <w:rFonts w:asciiTheme="minorHAnsi" w:hAnsiTheme="minorHAnsi"/>
          <w:b/>
          <w:iCs/>
        </w:rPr>
      </w:pPr>
    </w:p>
    <w:p w14:paraId="1AC8B677" w14:textId="77777777" w:rsidR="00E44775" w:rsidRPr="00173EB9" w:rsidRDefault="00E44775" w:rsidP="00E44775">
      <w:pPr>
        <w:numPr>
          <w:ilvl w:val="0"/>
          <w:numId w:val="5"/>
        </w:numPr>
        <w:jc w:val="left"/>
        <w:rPr>
          <w:rFonts w:asciiTheme="minorHAnsi" w:hAnsiTheme="minorHAnsi"/>
          <w:b/>
          <w:iCs/>
        </w:rPr>
      </w:pPr>
      <w:r w:rsidRPr="00173EB9">
        <w:rPr>
          <w:rFonts w:asciiTheme="minorHAnsi" w:hAnsiTheme="minorHAnsi"/>
          <w:b/>
          <w:iCs/>
        </w:rPr>
        <w:t xml:space="preserve">Social and Environmental Screening Template </w:t>
      </w:r>
      <w:r w:rsidRPr="00173EB9">
        <w:rPr>
          <w:rFonts w:asciiTheme="minorHAnsi" w:hAnsiTheme="minorHAnsi"/>
          <w:iCs/>
        </w:rPr>
        <w:t>[</w:t>
      </w:r>
      <w:r w:rsidRPr="00173EB9">
        <w:rPr>
          <w:rFonts w:asciiTheme="minorHAnsi" w:hAnsiTheme="minorHAnsi"/>
          <w:iCs/>
          <w:u w:val="single"/>
        </w:rPr>
        <w:t>English</w:t>
      </w:r>
      <w:r w:rsidRPr="00173EB9">
        <w:rPr>
          <w:rFonts w:asciiTheme="minorHAnsi" w:hAnsiTheme="minorHAnsi"/>
          <w:iCs/>
        </w:rPr>
        <w:t>][</w:t>
      </w:r>
      <w:r w:rsidRPr="00173EB9">
        <w:rPr>
          <w:rFonts w:asciiTheme="minorHAnsi" w:hAnsiTheme="minorHAnsi"/>
          <w:iCs/>
          <w:u w:val="single"/>
        </w:rPr>
        <w:t>French</w:t>
      </w:r>
      <w:r w:rsidRPr="00173EB9">
        <w:rPr>
          <w:rFonts w:asciiTheme="minorHAnsi" w:hAnsiTheme="minorHAnsi"/>
          <w:iCs/>
        </w:rPr>
        <w:t>][</w:t>
      </w:r>
      <w:r w:rsidRPr="00173EB9">
        <w:rPr>
          <w:rFonts w:asciiTheme="minorHAnsi" w:hAnsiTheme="minorHAnsi"/>
          <w:iCs/>
          <w:u w:val="single"/>
        </w:rPr>
        <w:t>Spanish</w:t>
      </w:r>
      <w:r w:rsidRPr="00173EB9">
        <w:rPr>
          <w:rFonts w:asciiTheme="minorHAnsi" w:hAnsiTheme="minorHAnsi"/>
          <w:iCs/>
        </w:rPr>
        <w:t xml:space="preserve">], including additional Social and Environmental Assessments or Management Plans as relevant. </w:t>
      </w:r>
      <w:r w:rsidRPr="00173EB9">
        <w:rPr>
          <w:rFonts w:asciiTheme="minorHAnsi" w:hAnsiTheme="minorHAnsi"/>
          <w:i/>
          <w:iCs/>
          <w:sz w:val="20"/>
          <w:szCs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210CB193" w14:textId="77777777" w:rsidR="00E44775" w:rsidRPr="00173EB9" w:rsidRDefault="00E44775" w:rsidP="00E44775">
      <w:pPr>
        <w:jc w:val="left"/>
        <w:rPr>
          <w:rFonts w:asciiTheme="minorHAnsi" w:hAnsiTheme="minorHAnsi"/>
          <w:b/>
          <w:iCs/>
        </w:rPr>
      </w:pPr>
    </w:p>
    <w:p w14:paraId="7F050CAC" w14:textId="77777777" w:rsidR="00E44775" w:rsidRPr="00173EB9" w:rsidRDefault="00E44775" w:rsidP="00E44775">
      <w:pPr>
        <w:numPr>
          <w:ilvl w:val="0"/>
          <w:numId w:val="5"/>
        </w:numPr>
        <w:rPr>
          <w:rFonts w:asciiTheme="minorHAnsi" w:hAnsiTheme="minorHAnsi"/>
        </w:rPr>
      </w:pPr>
      <w:r w:rsidRPr="00173EB9">
        <w:rPr>
          <w:rFonts w:asciiTheme="minorHAnsi" w:hAnsiTheme="minorHAnsi"/>
          <w:b/>
        </w:rPr>
        <w:t>Risk Analysis</w:t>
      </w:r>
      <w:r w:rsidRPr="00173EB9">
        <w:rPr>
          <w:rFonts w:asciiTheme="minorHAnsi" w:hAnsiTheme="minorHAnsi"/>
        </w:rPr>
        <w:t xml:space="preserve">. Use the standard </w:t>
      </w:r>
      <w:hyperlink r:id="rId49" w:history="1">
        <w:r w:rsidRPr="00173EB9">
          <w:rPr>
            <w:rStyle w:val="Hyperlink"/>
            <w:rFonts w:asciiTheme="minorHAnsi" w:hAnsiTheme="minorHAnsi"/>
          </w:rPr>
          <w:t>Risk Log template</w:t>
        </w:r>
      </w:hyperlink>
      <w:r w:rsidRPr="00173EB9">
        <w:rPr>
          <w:rFonts w:asciiTheme="minorHAnsi" w:hAnsiTheme="minorHAnsi"/>
        </w:rPr>
        <w:t xml:space="preserve">. Please refer to the </w:t>
      </w:r>
      <w:hyperlink r:id="rId50" w:history="1">
        <w:r w:rsidRPr="00173EB9">
          <w:rPr>
            <w:rStyle w:val="Hyperlink"/>
            <w:rFonts w:asciiTheme="minorHAnsi" w:hAnsiTheme="minorHAnsi"/>
          </w:rPr>
          <w:t>Deliverable Description of the Risk Log</w:t>
        </w:r>
      </w:hyperlink>
      <w:r w:rsidRPr="00173EB9">
        <w:rPr>
          <w:rFonts w:asciiTheme="minorHAnsi" w:hAnsiTheme="minorHAnsi"/>
        </w:rPr>
        <w:t xml:space="preserve"> for instructions</w:t>
      </w:r>
    </w:p>
    <w:p w14:paraId="7FC40C21" w14:textId="77777777" w:rsidR="00E44775" w:rsidRPr="00173EB9" w:rsidRDefault="00E44775" w:rsidP="00E44775">
      <w:pPr>
        <w:rPr>
          <w:rFonts w:asciiTheme="minorHAnsi" w:hAnsiTheme="minorHAnsi"/>
          <w:b/>
        </w:rPr>
      </w:pPr>
    </w:p>
    <w:p w14:paraId="1F1252B0" w14:textId="77777777" w:rsidR="00E44775" w:rsidRPr="00173EB9" w:rsidRDefault="00E44775" w:rsidP="00E44775">
      <w:pPr>
        <w:numPr>
          <w:ilvl w:val="0"/>
          <w:numId w:val="5"/>
        </w:numPr>
        <w:rPr>
          <w:rFonts w:asciiTheme="minorHAnsi" w:hAnsiTheme="minorHAnsi"/>
          <w:iCs/>
        </w:rPr>
      </w:pPr>
      <w:r w:rsidRPr="00173EB9">
        <w:rPr>
          <w:rFonts w:asciiTheme="minorHAnsi" w:hAnsiTheme="minorHAnsi"/>
          <w:b/>
          <w:iCs/>
        </w:rPr>
        <w:t>Capacity Assessment:</w:t>
      </w:r>
      <w:r w:rsidRPr="00173EB9">
        <w:rPr>
          <w:rFonts w:asciiTheme="minorHAnsi" w:hAnsiTheme="minorHAnsi"/>
          <w:iCs/>
        </w:rPr>
        <w:t xml:space="preserve"> Results of capacity assessments of Implementing Partner (including HACT Micro Assessment)</w:t>
      </w:r>
    </w:p>
    <w:p w14:paraId="1CFAF7CA" w14:textId="77777777" w:rsidR="00E44775" w:rsidRPr="00173EB9" w:rsidRDefault="00E44775" w:rsidP="00E44775">
      <w:pPr>
        <w:rPr>
          <w:rFonts w:asciiTheme="minorHAnsi" w:hAnsiTheme="minorHAnsi"/>
          <w:iCs/>
        </w:rPr>
      </w:pPr>
    </w:p>
    <w:p w14:paraId="6300CFA8" w14:textId="77777777" w:rsidR="00E44775" w:rsidRPr="00173EB9" w:rsidRDefault="00E44775" w:rsidP="00E44775">
      <w:pPr>
        <w:numPr>
          <w:ilvl w:val="0"/>
          <w:numId w:val="5"/>
        </w:numPr>
        <w:rPr>
          <w:rFonts w:asciiTheme="minorHAnsi" w:hAnsiTheme="minorHAnsi"/>
          <w:iCs/>
        </w:rPr>
      </w:pPr>
      <w:r w:rsidRPr="00173EB9">
        <w:rPr>
          <w:rFonts w:asciiTheme="minorHAnsi" w:hAnsiTheme="minorHAnsi"/>
          <w:b/>
          <w:iCs/>
        </w:rPr>
        <w:t>Project Board Terms of Reference and TORs of key management positions</w:t>
      </w:r>
    </w:p>
    <w:p w14:paraId="312B409D" w14:textId="77777777" w:rsidR="00E44775" w:rsidRPr="00173EB9" w:rsidRDefault="00E44775" w:rsidP="00E44775">
      <w:pPr>
        <w:rPr>
          <w:rFonts w:asciiTheme="minorHAnsi" w:hAnsiTheme="minorHAnsi"/>
          <w:iCs/>
        </w:rPr>
      </w:pPr>
    </w:p>
    <w:p w14:paraId="635AA60B" w14:textId="77777777" w:rsidR="00E44775" w:rsidRPr="00173EB9" w:rsidRDefault="00E44775" w:rsidP="00E44775">
      <w:pPr>
        <w:rPr>
          <w:rFonts w:asciiTheme="minorHAnsi" w:hAnsiTheme="minorHAnsi"/>
        </w:rPr>
      </w:pPr>
    </w:p>
    <w:p w14:paraId="27A0DA20" w14:textId="77777777" w:rsidR="00E44775" w:rsidRPr="00173EB9" w:rsidRDefault="00E44775" w:rsidP="00E44775">
      <w:pPr>
        <w:rPr>
          <w:rFonts w:asciiTheme="minorHAnsi" w:hAnsiTheme="minorHAnsi"/>
        </w:rPr>
      </w:pPr>
    </w:p>
    <w:p w14:paraId="60DCC734" w14:textId="77777777" w:rsidR="00E44775" w:rsidRPr="00173EB9" w:rsidRDefault="00E44775" w:rsidP="00E44775">
      <w:pPr>
        <w:rPr>
          <w:rFonts w:asciiTheme="minorHAnsi" w:hAnsiTheme="minorHAnsi"/>
        </w:rPr>
      </w:pPr>
    </w:p>
    <w:p w14:paraId="10D2FDF8" w14:textId="77777777" w:rsidR="00E44775" w:rsidRDefault="00E44775" w:rsidP="00E44775"/>
    <w:p w14:paraId="0965D20A" w14:textId="77777777" w:rsidR="00E44775" w:rsidRDefault="00E44775" w:rsidP="00E44775"/>
    <w:p w14:paraId="22376CED" w14:textId="77777777" w:rsidR="00E44775" w:rsidRDefault="00E44775" w:rsidP="00E44775"/>
    <w:p w14:paraId="435A88C7" w14:textId="77777777" w:rsidR="00E44775" w:rsidRDefault="00E44775" w:rsidP="00E44775"/>
    <w:p w14:paraId="033E1B7B" w14:textId="77777777" w:rsidR="00E44775" w:rsidRDefault="00E44775" w:rsidP="00E44775"/>
    <w:p w14:paraId="00B0E15B" w14:textId="77777777" w:rsidR="00E44775" w:rsidRDefault="00E44775" w:rsidP="00E44775"/>
    <w:p w14:paraId="1CC1FEDC" w14:textId="77777777" w:rsidR="00E44775" w:rsidRDefault="00E44775" w:rsidP="00E44775"/>
    <w:p w14:paraId="595AFB22" w14:textId="77777777" w:rsidR="00E44775" w:rsidRDefault="00E44775" w:rsidP="00E44775"/>
    <w:p w14:paraId="12611D69" w14:textId="77777777" w:rsidR="00E44775" w:rsidRDefault="00E44775" w:rsidP="00E44775"/>
    <w:p w14:paraId="32B1FD0B" w14:textId="77777777" w:rsidR="00E44775" w:rsidRDefault="00E44775" w:rsidP="00E44775"/>
    <w:p w14:paraId="714555CD" w14:textId="77777777" w:rsidR="00E44775" w:rsidRDefault="00E44775" w:rsidP="00E44775"/>
    <w:p w14:paraId="0BF98C44" w14:textId="77777777" w:rsidR="00E44775" w:rsidRDefault="00E44775" w:rsidP="00E44775"/>
    <w:p w14:paraId="7F86CAAA" w14:textId="77777777" w:rsidR="00E44775" w:rsidRDefault="00E44775" w:rsidP="00E44775"/>
    <w:p w14:paraId="7119E446" w14:textId="77777777" w:rsidR="00E44775" w:rsidRDefault="00E44775" w:rsidP="00E44775"/>
    <w:p w14:paraId="09574FD6" w14:textId="77777777" w:rsidR="00E44775" w:rsidRDefault="00E44775" w:rsidP="00E44775"/>
    <w:p w14:paraId="759E88B3" w14:textId="77777777" w:rsidR="00E44775" w:rsidRDefault="00E44775" w:rsidP="00E44775"/>
    <w:p w14:paraId="5DEF3190" w14:textId="77777777" w:rsidR="00E44775" w:rsidRDefault="00E44775" w:rsidP="00E44775"/>
    <w:p w14:paraId="3C4D48F0" w14:textId="77777777" w:rsidR="00E44775" w:rsidRDefault="00E44775" w:rsidP="00E44775"/>
    <w:p w14:paraId="7BF4010A" w14:textId="77777777" w:rsidR="00E44775" w:rsidRDefault="00E44775" w:rsidP="00E44775"/>
    <w:p w14:paraId="5AD8E560" w14:textId="77777777" w:rsidR="00E44775" w:rsidRDefault="00E44775" w:rsidP="00E44775"/>
    <w:p w14:paraId="4DE480BF" w14:textId="77777777" w:rsidR="00E44775" w:rsidRDefault="00E44775" w:rsidP="00E44775"/>
    <w:p w14:paraId="522BF64E" w14:textId="77777777" w:rsidR="00E44775" w:rsidRDefault="00E44775" w:rsidP="00E44775"/>
    <w:p w14:paraId="7B94DCC8" w14:textId="77777777" w:rsidR="00E44775" w:rsidRDefault="00E44775" w:rsidP="00E44775"/>
    <w:p w14:paraId="18E6EBAE" w14:textId="77777777" w:rsidR="00E44775" w:rsidRDefault="00E44775" w:rsidP="00E44775"/>
    <w:p w14:paraId="6DEC31F9" w14:textId="77777777" w:rsidR="00E44775" w:rsidRDefault="00E44775" w:rsidP="00E44775"/>
    <w:p w14:paraId="19460D67" w14:textId="77777777" w:rsidR="00E44775" w:rsidRDefault="00E44775" w:rsidP="00E44775">
      <w:pPr>
        <w:jc w:val="center"/>
        <w:rPr>
          <w:b/>
          <w:bCs/>
          <w:sz w:val="24"/>
        </w:rPr>
      </w:pPr>
      <w:r w:rsidRPr="005169C6">
        <w:rPr>
          <w:b/>
          <w:bCs/>
          <w:sz w:val="24"/>
        </w:rPr>
        <w:lastRenderedPageBreak/>
        <w:t>ANNEX 1</w:t>
      </w:r>
    </w:p>
    <w:tbl>
      <w:tblPr>
        <w:tblStyle w:val="TableGrid"/>
        <w:tblW w:w="0" w:type="auto"/>
        <w:tblLook w:val="04A0" w:firstRow="1" w:lastRow="0" w:firstColumn="1" w:lastColumn="0" w:noHBand="0" w:noVBand="1"/>
      </w:tblPr>
      <w:tblGrid>
        <w:gridCol w:w="1268"/>
        <w:gridCol w:w="7855"/>
      </w:tblGrid>
      <w:tr w:rsidR="00E44775" w:rsidRPr="00AB2926" w14:paraId="66349908" w14:textId="77777777" w:rsidTr="00410DBA">
        <w:tc>
          <w:tcPr>
            <w:tcW w:w="8970" w:type="dxa"/>
            <w:gridSpan w:val="2"/>
            <w:shd w:val="clear" w:color="auto" w:fill="7F7F7F" w:themeFill="text1" w:themeFillTint="80"/>
          </w:tcPr>
          <w:p w14:paraId="2F7CEA48" w14:textId="77777777" w:rsidR="00E44775" w:rsidRPr="00AB2926" w:rsidRDefault="00E44775" w:rsidP="00410DBA">
            <w:pPr>
              <w:jc w:val="center"/>
              <w:rPr>
                <w:color w:val="FFFFFF" w:themeColor="background1"/>
                <w:sz w:val="24"/>
              </w:rPr>
            </w:pPr>
            <w:r w:rsidRPr="00AB2926">
              <w:rPr>
                <w:color w:val="FFFFFF" w:themeColor="background1"/>
                <w:sz w:val="24"/>
              </w:rPr>
              <w:t>FUNCTIONAL ASSIGNMENT</w:t>
            </w:r>
            <w:r>
              <w:rPr>
                <w:color w:val="FFFFFF" w:themeColor="background1"/>
                <w:sz w:val="24"/>
              </w:rPr>
              <w:t xml:space="preserve"> UNDER THE NEW DECENTRALIZATION LAWS</w:t>
            </w:r>
          </w:p>
        </w:tc>
      </w:tr>
      <w:tr w:rsidR="00E44775" w:rsidRPr="00AB2926" w14:paraId="017E7E82" w14:textId="77777777" w:rsidTr="00410DBA">
        <w:tc>
          <w:tcPr>
            <w:tcW w:w="1115" w:type="dxa"/>
            <w:shd w:val="clear" w:color="auto" w:fill="F2F2F2" w:themeFill="background1" w:themeFillShade="F2"/>
          </w:tcPr>
          <w:p w14:paraId="0ADFAFAF" w14:textId="77777777" w:rsidR="00E44775" w:rsidRPr="00AB2926" w:rsidRDefault="00E44775" w:rsidP="00410DBA">
            <w:pPr>
              <w:jc w:val="center"/>
              <w:rPr>
                <w:b/>
                <w:bCs/>
              </w:rPr>
            </w:pPr>
            <w:r w:rsidRPr="00AB2926">
              <w:rPr>
                <w:b/>
                <w:bCs/>
              </w:rPr>
              <w:t>Tier</w:t>
            </w:r>
          </w:p>
        </w:tc>
        <w:tc>
          <w:tcPr>
            <w:tcW w:w="7855" w:type="dxa"/>
            <w:shd w:val="clear" w:color="auto" w:fill="F2F2F2" w:themeFill="background1" w:themeFillShade="F2"/>
          </w:tcPr>
          <w:p w14:paraId="42639601" w14:textId="77777777" w:rsidR="00E44775" w:rsidRPr="00AB2926" w:rsidRDefault="00E44775" w:rsidP="00410DBA">
            <w:pPr>
              <w:jc w:val="center"/>
              <w:rPr>
                <w:b/>
                <w:bCs/>
              </w:rPr>
            </w:pPr>
            <w:r w:rsidRPr="00AB2926">
              <w:rPr>
                <w:b/>
                <w:bCs/>
              </w:rPr>
              <w:t>Assignment</w:t>
            </w:r>
          </w:p>
        </w:tc>
      </w:tr>
      <w:tr w:rsidR="00E44775" w:rsidRPr="00AB2926" w14:paraId="7236A9F5" w14:textId="77777777" w:rsidTr="00410DBA">
        <w:tc>
          <w:tcPr>
            <w:tcW w:w="1115" w:type="dxa"/>
          </w:tcPr>
          <w:p w14:paraId="6CC7E20B" w14:textId="77777777" w:rsidR="00E44775" w:rsidRPr="00AB2926" w:rsidRDefault="00E44775" w:rsidP="00410DBA">
            <w:pPr>
              <w:rPr>
                <w:b/>
                <w:bCs/>
              </w:rPr>
            </w:pPr>
            <w:r w:rsidRPr="00AB2926">
              <w:rPr>
                <w:b/>
                <w:bCs/>
              </w:rPr>
              <w:t>Central</w:t>
            </w:r>
          </w:p>
        </w:tc>
        <w:tc>
          <w:tcPr>
            <w:tcW w:w="7855" w:type="dxa"/>
          </w:tcPr>
          <w:p w14:paraId="4B37AF44"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The functions of sovereignty;</w:t>
            </w:r>
          </w:p>
          <w:p w14:paraId="324B9F0B"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The regulation of matters within the scope of the law;</w:t>
            </w:r>
          </w:p>
          <w:p w14:paraId="1A212C96"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The definition of national policies;</w:t>
            </w:r>
          </w:p>
          <w:p w14:paraId="05B823D4"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The realization of the unitary politics of the State;</w:t>
            </w:r>
          </w:p>
          <w:p w14:paraId="04432B60"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State representation at provincial and district level; the definition and organization of the territory;</w:t>
            </w:r>
          </w:p>
          <w:p w14:paraId="1FE3AD8F"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National defense;</w:t>
            </w:r>
          </w:p>
          <w:p w14:paraId="7C861CD0"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Public safety and order;</w:t>
            </w:r>
          </w:p>
          <w:p w14:paraId="400C5DE9"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 xml:space="preserve">Border surveillance; </w:t>
            </w:r>
          </w:p>
          <w:p w14:paraId="357B8159"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The issuance of currency:</w:t>
            </w:r>
          </w:p>
          <w:p w14:paraId="5E1DF4AB"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Diplomatic relations;</w:t>
            </w:r>
          </w:p>
          <w:p w14:paraId="3E402CF2" w14:textId="77777777" w:rsidR="00E44775" w:rsidRPr="004E508A"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Mineral resources and energy;</w:t>
            </w:r>
          </w:p>
          <w:p w14:paraId="3F091E2D" w14:textId="77777777" w:rsidR="00E44775"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4E508A">
              <w:rPr>
                <w:rFonts w:ascii="Arial Narrow" w:hAnsi="Arial Narrow"/>
                <w:sz w:val="20"/>
                <w:szCs w:val="20"/>
              </w:rPr>
              <w:t>Natural resources located in soil and subsoil, inland waters, the territorial sea, the zone adjacent to the territorial sea, the continental shelf and the exclusive eco-thermal zone;</w:t>
            </w:r>
          </w:p>
          <w:p w14:paraId="5BD76B27" w14:textId="77777777" w:rsidR="00E44775" w:rsidRPr="00AB2926" w:rsidRDefault="00E44775" w:rsidP="00410DBA">
            <w:pPr>
              <w:pStyle w:val="ListParagraph"/>
              <w:widowControl w:val="0"/>
              <w:numPr>
                <w:ilvl w:val="0"/>
                <w:numId w:val="12"/>
              </w:numPr>
              <w:spacing w:after="0"/>
              <w:ind w:left="204" w:hanging="233"/>
              <w:contextualSpacing/>
              <w:rPr>
                <w:rFonts w:ascii="Arial Narrow" w:hAnsi="Arial Narrow"/>
                <w:sz w:val="20"/>
                <w:szCs w:val="20"/>
              </w:rPr>
            </w:pPr>
            <w:r w:rsidRPr="00AB2926">
              <w:rPr>
                <w:rFonts w:ascii="Arial Narrow" w:hAnsi="Arial Narrow"/>
                <w:sz w:val="20"/>
                <w:szCs w:val="20"/>
              </w:rPr>
              <w:t>The creation and amendment of taxes</w:t>
            </w:r>
          </w:p>
        </w:tc>
      </w:tr>
      <w:tr w:rsidR="00E44775" w:rsidRPr="00AB2926" w14:paraId="747A3A62" w14:textId="77777777" w:rsidTr="00410DBA">
        <w:tc>
          <w:tcPr>
            <w:tcW w:w="1115" w:type="dxa"/>
          </w:tcPr>
          <w:p w14:paraId="36230055" w14:textId="77777777" w:rsidR="00E44775" w:rsidRPr="00AB2926" w:rsidRDefault="00E44775" w:rsidP="00410DBA">
            <w:pPr>
              <w:rPr>
                <w:b/>
                <w:bCs/>
              </w:rPr>
            </w:pPr>
            <w:r w:rsidRPr="00AB2926">
              <w:rPr>
                <w:b/>
                <w:bCs/>
              </w:rPr>
              <w:t>Provincial</w:t>
            </w:r>
          </w:p>
        </w:tc>
        <w:tc>
          <w:tcPr>
            <w:tcW w:w="7855" w:type="dxa"/>
          </w:tcPr>
          <w:p w14:paraId="77D09F1B"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Agriculture, fisheries, livestock, livestock, security food and nutrition;</w:t>
            </w:r>
          </w:p>
          <w:p w14:paraId="1974D409"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Land management, to the extent determined by law;</w:t>
            </w:r>
          </w:p>
          <w:p w14:paraId="31F70F3F"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Public transport, in the area not assigned to the municipalities;</w:t>
            </w:r>
          </w:p>
          <w:p w14:paraId="6E10C3A5" w14:textId="77777777" w:rsidR="00E44775" w:rsidRPr="002F7A3F" w:rsidRDefault="00E44775" w:rsidP="00410DBA">
            <w:pPr>
              <w:pStyle w:val="ListParagraph"/>
              <w:widowControl w:val="0"/>
              <w:numPr>
                <w:ilvl w:val="1"/>
                <w:numId w:val="12"/>
              </w:numPr>
              <w:shd w:val="clear" w:color="auto" w:fill="FFFF00"/>
              <w:spacing w:after="0"/>
              <w:ind w:left="237" w:hanging="210"/>
              <w:contextualSpacing/>
              <w:rPr>
                <w:rFonts w:ascii="Arial Narrow" w:hAnsi="Arial Narrow"/>
                <w:sz w:val="20"/>
                <w:szCs w:val="20"/>
              </w:rPr>
            </w:pPr>
            <w:r w:rsidRPr="002F7A3F">
              <w:rPr>
                <w:rFonts w:ascii="Arial Narrow" w:hAnsi="Arial Narrow"/>
                <w:sz w:val="20"/>
                <w:szCs w:val="20"/>
              </w:rPr>
              <w:t>Management and protection of the environment;</w:t>
            </w:r>
          </w:p>
          <w:p w14:paraId="142E7007"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Forests, wildlife and conservation areas;</w:t>
            </w:r>
          </w:p>
          <w:p w14:paraId="548C8359"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Housing, culture and sport;</w:t>
            </w:r>
          </w:p>
          <w:p w14:paraId="2D97E020"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5169C6">
              <w:rPr>
                <w:rFonts w:ascii="Arial Narrow" w:hAnsi="Arial Narrow"/>
                <w:sz w:val="20"/>
                <w:szCs w:val="20"/>
                <w:shd w:val="clear" w:color="auto" w:fill="FFFF00"/>
              </w:rPr>
              <w:t>Health in the context of primary care</w:t>
            </w:r>
            <w:r w:rsidRPr="002F7A3F">
              <w:rPr>
                <w:rFonts w:ascii="Arial Narrow" w:hAnsi="Arial Narrow"/>
                <w:sz w:val="20"/>
                <w:szCs w:val="20"/>
              </w:rPr>
              <w:t>;</w:t>
            </w:r>
          </w:p>
          <w:p w14:paraId="367DE997"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5169C6">
              <w:rPr>
                <w:rFonts w:ascii="Arial Narrow" w:hAnsi="Arial Narrow"/>
                <w:sz w:val="20"/>
                <w:szCs w:val="20"/>
                <w:shd w:val="clear" w:color="auto" w:fill="FFFF00"/>
              </w:rPr>
              <w:t>Education in the field of primary education, general education and vocational technical training</w:t>
            </w:r>
            <w:r w:rsidRPr="002F7A3F">
              <w:rPr>
                <w:rFonts w:ascii="Arial Narrow" w:hAnsi="Arial Narrow"/>
                <w:sz w:val="20"/>
                <w:szCs w:val="20"/>
              </w:rPr>
              <w:t>;</w:t>
            </w:r>
          </w:p>
          <w:p w14:paraId="17772804"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Tourism, folklore, handicrafts and local fairs;</w:t>
            </w:r>
          </w:p>
          <w:p w14:paraId="5146D2FB"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Hospitality, not exceeding the three star level;</w:t>
            </w:r>
          </w:p>
          <w:p w14:paraId="2518C37F"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Promotion of local investment;</w:t>
            </w:r>
          </w:p>
          <w:p w14:paraId="4210B095"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5169C6">
              <w:rPr>
                <w:rFonts w:ascii="Arial Narrow" w:hAnsi="Arial Narrow"/>
                <w:sz w:val="20"/>
                <w:szCs w:val="20"/>
                <w:shd w:val="clear" w:color="auto" w:fill="FFFF00"/>
              </w:rPr>
              <w:t>Water and sanitation</w:t>
            </w:r>
            <w:r w:rsidRPr="002F7A3F">
              <w:rPr>
                <w:rFonts w:ascii="Arial Narrow" w:hAnsi="Arial Narrow"/>
                <w:sz w:val="20"/>
                <w:szCs w:val="20"/>
              </w:rPr>
              <w:t>;</w:t>
            </w:r>
          </w:p>
          <w:p w14:paraId="15532EFB"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Industry and commerce;</w:t>
            </w:r>
          </w:p>
          <w:p w14:paraId="333E0769"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Roads and bridges that correspond to local, provincial and district interest;</w:t>
            </w:r>
          </w:p>
          <w:p w14:paraId="6DAF11C5"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preventing and combating natural calamities;</w:t>
            </w:r>
          </w:p>
          <w:p w14:paraId="7049AF78"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5169C6">
              <w:rPr>
                <w:rFonts w:ascii="Arial Narrow" w:hAnsi="Arial Narrow"/>
                <w:sz w:val="20"/>
                <w:szCs w:val="20"/>
                <w:shd w:val="clear" w:color="auto" w:fill="FFFF00"/>
              </w:rPr>
              <w:t>Promotion of local development</w:t>
            </w:r>
            <w:r w:rsidRPr="002F7A3F">
              <w:rPr>
                <w:rFonts w:ascii="Arial Narrow" w:hAnsi="Arial Narrow"/>
                <w:sz w:val="20"/>
                <w:szCs w:val="20"/>
              </w:rPr>
              <w:t>;</w:t>
            </w:r>
          </w:p>
          <w:p w14:paraId="55DD8701" w14:textId="77777777" w:rsidR="00E44775" w:rsidRPr="002F7A3F"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Territorial planning and planning;</w:t>
            </w:r>
          </w:p>
          <w:p w14:paraId="2E91074F" w14:textId="77777777" w:rsidR="00E44775"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2F7A3F">
              <w:rPr>
                <w:rFonts w:ascii="Arial Narrow" w:hAnsi="Arial Narrow"/>
                <w:sz w:val="20"/>
                <w:szCs w:val="20"/>
              </w:rPr>
              <w:t>Rural and community development;</w:t>
            </w:r>
          </w:p>
          <w:p w14:paraId="0CD2224A" w14:textId="77777777" w:rsidR="00E44775" w:rsidRPr="00AB2926" w:rsidRDefault="00E44775" w:rsidP="00410DBA">
            <w:pPr>
              <w:pStyle w:val="ListParagraph"/>
              <w:widowControl w:val="0"/>
              <w:numPr>
                <w:ilvl w:val="1"/>
                <w:numId w:val="12"/>
              </w:numPr>
              <w:spacing w:after="0"/>
              <w:ind w:left="237" w:hanging="210"/>
              <w:contextualSpacing/>
              <w:rPr>
                <w:rFonts w:ascii="Arial Narrow" w:hAnsi="Arial Narrow"/>
                <w:sz w:val="20"/>
                <w:szCs w:val="20"/>
              </w:rPr>
            </w:pPr>
            <w:r w:rsidRPr="00AB2926">
              <w:rPr>
                <w:rFonts w:ascii="Arial Narrow" w:hAnsi="Arial Narrow"/>
                <w:sz w:val="20"/>
                <w:szCs w:val="20"/>
              </w:rPr>
              <w:t>Others to be determined by law.</w:t>
            </w:r>
          </w:p>
        </w:tc>
      </w:tr>
      <w:tr w:rsidR="00E44775" w:rsidRPr="00AB2926" w14:paraId="72D7C060" w14:textId="77777777" w:rsidTr="00410DBA">
        <w:tc>
          <w:tcPr>
            <w:tcW w:w="1115" w:type="dxa"/>
          </w:tcPr>
          <w:p w14:paraId="101EC913" w14:textId="77777777" w:rsidR="00E44775" w:rsidRPr="00AB2926" w:rsidRDefault="00E44775" w:rsidP="00410DBA">
            <w:pPr>
              <w:rPr>
                <w:b/>
                <w:bCs/>
              </w:rPr>
            </w:pPr>
            <w:r>
              <w:rPr>
                <w:b/>
                <w:bCs/>
              </w:rPr>
              <w:t>Municipal</w:t>
            </w:r>
          </w:p>
        </w:tc>
        <w:tc>
          <w:tcPr>
            <w:tcW w:w="7855" w:type="dxa"/>
          </w:tcPr>
          <w:p w14:paraId="0814A0F8" w14:textId="77777777" w:rsidR="00E44775" w:rsidRPr="00B20A54" w:rsidRDefault="00E44775" w:rsidP="00410DBA">
            <w:pPr>
              <w:widowControl w:val="0"/>
              <w:numPr>
                <w:ilvl w:val="1"/>
                <w:numId w:val="12"/>
              </w:numPr>
              <w:spacing w:after="0"/>
              <w:ind w:left="233" w:hanging="209"/>
              <w:rPr>
                <w:rFonts w:ascii="Arial Narrow" w:hAnsi="Arial Narrow"/>
                <w:color w:val="231F20"/>
                <w:sz w:val="20"/>
                <w:szCs w:val="20"/>
              </w:rPr>
            </w:pPr>
            <w:r w:rsidRPr="005169C6">
              <w:rPr>
                <w:rFonts w:ascii="Arial Narrow" w:hAnsi="Arial Narrow"/>
                <w:color w:val="231F20"/>
                <w:sz w:val="20"/>
                <w:szCs w:val="20"/>
                <w:shd w:val="clear" w:color="auto" w:fill="FFFF00"/>
              </w:rPr>
              <w:t>local economic and social development</w:t>
            </w:r>
            <w:r w:rsidRPr="00B20A54">
              <w:rPr>
                <w:rFonts w:ascii="Arial Narrow" w:hAnsi="Arial Narrow"/>
                <w:color w:val="231F20"/>
                <w:sz w:val="20"/>
                <w:szCs w:val="20"/>
              </w:rPr>
              <w:t>;</w:t>
            </w:r>
          </w:p>
          <w:p w14:paraId="1A6FED03" w14:textId="77777777" w:rsidR="00E44775" w:rsidRPr="00B20A54" w:rsidRDefault="00E44775" w:rsidP="00410DBA">
            <w:pPr>
              <w:widowControl w:val="0"/>
              <w:numPr>
                <w:ilvl w:val="1"/>
                <w:numId w:val="12"/>
              </w:numPr>
              <w:spacing w:after="0"/>
              <w:ind w:left="233" w:hanging="209"/>
              <w:rPr>
                <w:rFonts w:ascii="Arial Narrow" w:hAnsi="Arial Narrow"/>
                <w:color w:val="231F20"/>
                <w:sz w:val="20"/>
                <w:szCs w:val="20"/>
              </w:rPr>
            </w:pPr>
            <w:r w:rsidRPr="005169C6">
              <w:rPr>
                <w:rFonts w:ascii="Arial Narrow" w:hAnsi="Arial Narrow"/>
                <w:color w:val="231F20"/>
                <w:sz w:val="20"/>
                <w:szCs w:val="20"/>
                <w:shd w:val="clear" w:color="auto" w:fill="FFFF00"/>
              </w:rPr>
              <w:t>environment, basic sanitation and quality of life</w:t>
            </w:r>
            <w:r w:rsidRPr="00B20A54">
              <w:rPr>
                <w:rFonts w:ascii="Arial Narrow" w:hAnsi="Arial Narrow"/>
                <w:color w:val="231F20"/>
                <w:sz w:val="20"/>
                <w:szCs w:val="20"/>
              </w:rPr>
              <w:t>;</w:t>
            </w:r>
          </w:p>
          <w:p w14:paraId="52E4584B" w14:textId="77777777" w:rsidR="00E44775" w:rsidRPr="00B20A54" w:rsidRDefault="00E44775" w:rsidP="00410DBA">
            <w:pPr>
              <w:widowControl w:val="0"/>
              <w:numPr>
                <w:ilvl w:val="1"/>
                <w:numId w:val="12"/>
              </w:numPr>
              <w:spacing w:after="0"/>
              <w:ind w:left="233" w:hanging="209"/>
              <w:rPr>
                <w:rFonts w:ascii="Arial Narrow" w:hAnsi="Arial Narrow"/>
                <w:color w:val="231F20"/>
                <w:sz w:val="20"/>
                <w:szCs w:val="20"/>
              </w:rPr>
            </w:pPr>
            <w:r w:rsidRPr="00B20A54">
              <w:rPr>
                <w:rFonts w:ascii="Arial Narrow" w:hAnsi="Arial Narrow"/>
                <w:color w:val="231F20"/>
                <w:sz w:val="20"/>
                <w:szCs w:val="20"/>
              </w:rPr>
              <w:t>public supply;</w:t>
            </w:r>
          </w:p>
          <w:p w14:paraId="1D1C04AC" w14:textId="77777777" w:rsidR="00E44775" w:rsidRPr="005169C6" w:rsidRDefault="00E44775" w:rsidP="00410DBA">
            <w:pPr>
              <w:widowControl w:val="0"/>
              <w:numPr>
                <w:ilvl w:val="1"/>
                <w:numId w:val="12"/>
              </w:numPr>
              <w:spacing w:after="0"/>
              <w:ind w:left="233" w:hanging="209"/>
              <w:rPr>
                <w:rFonts w:ascii="Arial Narrow" w:hAnsi="Arial Narrow"/>
                <w:color w:val="231F20"/>
                <w:sz w:val="20"/>
                <w:szCs w:val="20"/>
              </w:rPr>
            </w:pPr>
            <w:r w:rsidRPr="005169C6">
              <w:rPr>
                <w:rFonts w:ascii="Arial Narrow" w:hAnsi="Arial Narrow"/>
                <w:color w:val="231F20"/>
                <w:sz w:val="20"/>
                <w:szCs w:val="20"/>
                <w:shd w:val="clear" w:color="auto" w:fill="FFFF00"/>
              </w:rPr>
              <w:t>health</w:t>
            </w:r>
            <w:r w:rsidRPr="005169C6">
              <w:rPr>
                <w:rFonts w:ascii="Arial Narrow" w:hAnsi="Arial Narrow"/>
                <w:color w:val="231F20"/>
                <w:sz w:val="20"/>
                <w:szCs w:val="20"/>
              </w:rPr>
              <w:t>;</w:t>
            </w:r>
          </w:p>
          <w:p w14:paraId="56EC02A4" w14:textId="77777777" w:rsidR="00E44775" w:rsidRPr="005169C6" w:rsidRDefault="00E44775" w:rsidP="00410DBA">
            <w:pPr>
              <w:widowControl w:val="0"/>
              <w:numPr>
                <w:ilvl w:val="1"/>
                <w:numId w:val="12"/>
              </w:numPr>
              <w:spacing w:after="0"/>
              <w:ind w:left="233" w:hanging="209"/>
              <w:rPr>
                <w:rFonts w:ascii="Arial Narrow" w:hAnsi="Arial Narrow"/>
                <w:color w:val="231F20"/>
                <w:sz w:val="20"/>
                <w:szCs w:val="20"/>
              </w:rPr>
            </w:pPr>
            <w:r w:rsidRPr="005169C6">
              <w:rPr>
                <w:rFonts w:ascii="Arial Narrow" w:hAnsi="Arial Narrow"/>
                <w:color w:val="231F20"/>
                <w:sz w:val="20"/>
                <w:szCs w:val="20"/>
                <w:shd w:val="clear" w:color="auto" w:fill="FFFF00"/>
              </w:rPr>
              <w:t>education</w:t>
            </w:r>
            <w:r w:rsidRPr="005169C6">
              <w:rPr>
                <w:rFonts w:ascii="Arial Narrow" w:hAnsi="Arial Narrow"/>
                <w:color w:val="231F20"/>
                <w:sz w:val="20"/>
                <w:szCs w:val="20"/>
              </w:rPr>
              <w:t>;</w:t>
            </w:r>
          </w:p>
          <w:p w14:paraId="372E2459" w14:textId="77777777" w:rsidR="00E44775" w:rsidRPr="00B20A54" w:rsidRDefault="00E44775" w:rsidP="00410DBA">
            <w:pPr>
              <w:widowControl w:val="0"/>
              <w:numPr>
                <w:ilvl w:val="1"/>
                <w:numId w:val="12"/>
              </w:numPr>
              <w:spacing w:after="0"/>
              <w:ind w:left="233" w:hanging="209"/>
              <w:rPr>
                <w:rFonts w:ascii="Arial Narrow" w:hAnsi="Arial Narrow"/>
                <w:color w:val="231F20"/>
                <w:sz w:val="20"/>
                <w:szCs w:val="20"/>
              </w:rPr>
            </w:pPr>
            <w:r w:rsidRPr="00B20A54">
              <w:rPr>
                <w:rFonts w:ascii="Arial Narrow" w:hAnsi="Arial Narrow"/>
                <w:color w:val="231F20"/>
                <w:sz w:val="20"/>
                <w:szCs w:val="20"/>
              </w:rPr>
              <w:t>culture, leisure and sport;</w:t>
            </w:r>
          </w:p>
          <w:p w14:paraId="00352AD9" w14:textId="77777777" w:rsidR="00E44775" w:rsidRPr="00B20A54" w:rsidRDefault="00E44775" w:rsidP="00410DBA">
            <w:pPr>
              <w:widowControl w:val="0"/>
              <w:numPr>
                <w:ilvl w:val="1"/>
                <w:numId w:val="12"/>
              </w:numPr>
              <w:spacing w:after="0"/>
              <w:ind w:left="233" w:hanging="209"/>
              <w:rPr>
                <w:rFonts w:ascii="Arial Narrow" w:hAnsi="Arial Narrow"/>
                <w:color w:val="231F20"/>
                <w:sz w:val="20"/>
                <w:szCs w:val="20"/>
              </w:rPr>
            </w:pPr>
            <w:r w:rsidRPr="00B20A54">
              <w:rPr>
                <w:rFonts w:ascii="Arial Narrow" w:hAnsi="Arial Narrow"/>
                <w:color w:val="231F20"/>
                <w:sz w:val="20"/>
                <w:szCs w:val="20"/>
              </w:rPr>
              <w:t>local police;</w:t>
            </w:r>
          </w:p>
          <w:p w14:paraId="12B9895F" w14:textId="77777777" w:rsidR="00E44775" w:rsidRPr="00AB2926" w:rsidRDefault="00E44775" w:rsidP="00410DBA">
            <w:pPr>
              <w:widowControl w:val="0"/>
              <w:numPr>
                <w:ilvl w:val="1"/>
                <w:numId w:val="12"/>
              </w:numPr>
              <w:spacing w:after="0"/>
              <w:ind w:left="233" w:hanging="209"/>
              <w:rPr>
                <w:rFonts w:ascii="Times New Roman" w:hAnsi="Times New Roman"/>
                <w:color w:val="231F20"/>
                <w:sz w:val="24"/>
              </w:rPr>
            </w:pPr>
            <w:r w:rsidRPr="00B20A54">
              <w:rPr>
                <w:rFonts w:ascii="Arial Narrow" w:hAnsi="Arial Narrow"/>
                <w:color w:val="231F20"/>
                <w:sz w:val="20"/>
                <w:szCs w:val="20"/>
              </w:rPr>
              <w:t>urbanization, construction and housing</w:t>
            </w:r>
          </w:p>
        </w:tc>
      </w:tr>
    </w:tbl>
    <w:p w14:paraId="59FC1A4A" w14:textId="77777777" w:rsidR="00E44775" w:rsidRPr="005169C6" w:rsidRDefault="00E44775" w:rsidP="00E44775">
      <w:pPr>
        <w:jc w:val="center"/>
        <w:rPr>
          <w:b/>
          <w:bCs/>
          <w:sz w:val="24"/>
        </w:rPr>
      </w:pPr>
    </w:p>
    <w:p w14:paraId="37897F32" w14:textId="77777777" w:rsidR="00E44775" w:rsidRPr="005169C6" w:rsidRDefault="00E44775" w:rsidP="00E44775">
      <w:pPr>
        <w:rPr>
          <w:i/>
          <w:iCs/>
          <w:color w:val="4472C4" w:themeColor="accent1"/>
          <w:sz w:val="20"/>
          <w:szCs w:val="20"/>
        </w:rPr>
      </w:pPr>
      <w:r w:rsidRPr="005169C6">
        <w:rPr>
          <w:i/>
          <w:iCs/>
          <w:noProof/>
          <w:color w:val="4472C4" w:themeColor="accent1"/>
          <w:sz w:val="20"/>
          <w:szCs w:val="20"/>
        </w:rPr>
        <mc:AlternateContent>
          <mc:Choice Requires="wps">
            <w:drawing>
              <wp:anchor distT="0" distB="0" distL="114300" distR="114300" simplePos="0" relativeHeight="251683840" behindDoc="1" locked="0" layoutInCell="1" allowOverlap="1" wp14:anchorId="45377818" wp14:editId="7C06FDBE">
                <wp:simplePos x="0" y="0"/>
                <wp:positionH relativeFrom="margin">
                  <wp:align>left</wp:align>
                </wp:positionH>
                <wp:positionV relativeFrom="paragraph">
                  <wp:posOffset>29722</wp:posOffset>
                </wp:positionV>
                <wp:extent cx="560439" cy="191729"/>
                <wp:effectExtent l="0" t="0" r="11430" b="18415"/>
                <wp:wrapTight wrapText="bothSides">
                  <wp:wrapPolygon edited="0">
                    <wp:start x="0" y="0"/>
                    <wp:lineTo x="0" y="21528"/>
                    <wp:lineTo x="21306" y="21528"/>
                    <wp:lineTo x="21306" y="0"/>
                    <wp:lineTo x="0" y="0"/>
                  </wp:wrapPolygon>
                </wp:wrapTight>
                <wp:docPr id="207" name="Rectangle 207"/>
                <wp:cNvGraphicFramePr/>
                <a:graphic xmlns:a="http://schemas.openxmlformats.org/drawingml/2006/main">
                  <a:graphicData uri="http://schemas.microsoft.com/office/word/2010/wordprocessingShape">
                    <wps:wsp>
                      <wps:cNvSpPr/>
                      <wps:spPr>
                        <a:xfrm>
                          <a:off x="0" y="0"/>
                          <a:ext cx="560439" cy="191729"/>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CF3E48" id="Rectangle 207" o:spid="_x0000_s1026" style="position:absolute;margin-left:0;margin-top:2.35pt;width:44.15pt;height:15.1pt;z-index:-2516326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" fillcolor="yellow" strokecolor="#1f3763 [1604]" strokeweight="1pt">
                <w10:wrap type="tight" anchorx="margin"/>
              </v:rect>
            </w:pict>
          </mc:Fallback>
        </mc:AlternateContent>
      </w:r>
      <w:r w:rsidRPr="005169C6">
        <w:rPr>
          <w:i/>
          <w:iCs/>
          <w:color w:val="4472C4" w:themeColor="accent1"/>
          <w:sz w:val="20"/>
          <w:szCs w:val="20"/>
        </w:rPr>
        <w:t>Denotes areas of functional overlaps or unclear functional remit</w:t>
      </w:r>
    </w:p>
    <w:p w14:paraId="30E173BC" w14:textId="77777777" w:rsidR="00E44775" w:rsidRDefault="00E44775" w:rsidP="00E44775"/>
    <w:p w14:paraId="5421D394" w14:textId="77777777" w:rsidR="00E44775" w:rsidRDefault="00E44775" w:rsidP="00E44775"/>
    <w:p w14:paraId="30BEBE44" w14:textId="77777777" w:rsidR="00E44775" w:rsidRDefault="00E44775" w:rsidP="00E44775"/>
    <w:p w14:paraId="209606F4" w14:textId="77777777" w:rsidR="00E44775" w:rsidRDefault="00E44775" w:rsidP="00E44775"/>
    <w:p w14:paraId="369586B9" w14:textId="77777777" w:rsidR="00E44775" w:rsidRDefault="00E44775" w:rsidP="00E44775"/>
    <w:p w14:paraId="215E3702" w14:textId="77777777" w:rsidR="00E44775" w:rsidRDefault="00E44775" w:rsidP="00E44775"/>
    <w:p w14:paraId="36710C5D" w14:textId="77777777" w:rsidR="00E44775" w:rsidRDefault="00E44775" w:rsidP="00E44775"/>
    <w:p w14:paraId="29F40DF3" w14:textId="77777777" w:rsidR="00E44775" w:rsidRDefault="00E44775" w:rsidP="00E44775"/>
    <w:p w14:paraId="12C7E5AB" w14:textId="77777777" w:rsidR="00E44775" w:rsidRDefault="00E44775" w:rsidP="00E44775"/>
    <w:p w14:paraId="19C2820D" w14:textId="77777777" w:rsidR="00E44775" w:rsidRDefault="00E44775" w:rsidP="00E44775"/>
    <w:p w14:paraId="5603F7A6" w14:textId="77777777" w:rsidR="00E44775" w:rsidRDefault="00E44775" w:rsidP="00E44775"/>
    <w:p w14:paraId="71408DB8" w14:textId="77777777" w:rsidR="00E44775" w:rsidRDefault="00E44775" w:rsidP="00E44775"/>
    <w:p w14:paraId="5489B3B2" w14:textId="77777777" w:rsidR="00E44775" w:rsidRDefault="00E44775" w:rsidP="00E44775">
      <w:pPr>
        <w:jc w:val="center"/>
        <w:rPr>
          <w:rFonts w:asciiTheme="minorBidi" w:hAnsiTheme="minorBidi" w:cstheme="minorBidi"/>
          <w:b/>
          <w:bCs/>
        </w:rPr>
      </w:pPr>
      <w:r w:rsidRPr="00F66B32">
        <w:rPr>
          <w:rFonts w:asciiTheme="minorBidi" w:hAnsiTheme="minorBidi" w:cstheme="minorBidi"/>
          <w:b/>
          <w:bCs/>
        </w:rPr>
        <w:lastRenderedPageBreak/>
        <w:t>ANNEX 2</w:t>
      </w:r>
    </w:p>
    <w:p w14:paraId="41BF8436" w14:textId="77777777" w:rsidR="00E44775" w:rsidRPr="00F66B32" w:rsidRDefault="00E44775" w:rsidP="00E44775">
      <w:pPr>
        <w:jc w:val="center"/>
        <w:rPr>
          <w:rFonts w:asciiTheme="minorBidi" w:hAnsiTheme="minorBidi" w:cstheme="minorBidi"/>
          <w:b/>
          <w:bCs/>
        </w:rPr>
      </w:pPr>
      <w:r w:rsidRPr="00F66B32">
        <w:rPr>
          <w:rFonts w:asciiTheme="minorBidi" w:hAnsiTheme="minorBidi" w:cstheme="minorBidi"/>
          <w:b/>
          <w:bCs/>
        </w:rPr>
        <w:t xml:space="preserve">COMPOSITION AND TOR OF THE </w:t>
      </w:r>
      <w:r>
        <w:rPr>
          <w:rFonts w:asciiTheme="minorBidi" w:hAnsiTheme="minorBidi" w:cstheme="minorBidi"/>
          <w:b/>
          <w:bCs/>
        </w:rPr>
        <w:t xml:space="preserve">NATIONAL COMMITTEE ON </w:t>
      </w:r>
      <w:r w:rsidRPr="00F66B32">
        <w:rPr>
          <w:rFonts w:asciiTheme="minorBidi" w:hAnsiTheme="minorBidi" w:cstheme="minorBidi"/>
          <w:b/>
          <w:bCs/>
        </w:rPr>
        <w:t>COMMON INTERESTS</w:t>
      </w:r>
    </w:p>
    <w:p w14:paraId="6B3FEF92" w14:textId="77777777" w:rsidR="00E44775" w:rsidRPr="00F66B32" w:rsidRDefault="00E44775" w:rsidP="00E44775">
      <w:pPr>
        <w:rPr>
          <w:rFonts w:asciiTheme="minorBidi" w:hAnsiTheme="minorBidi" w:cstheme="minorBidi"/>
        </w:rPr>
      </w:pPr>
    </w:p>
    <w:p w14:paraId="0ED699B8" w14:textId="77777777" w:rsidR="00E44775" w:rsidRPr="00F66B32" w:rsidRDefault="00E44775" w:rsidP="00E44775">
      <w:pPr>
        <w:rPr>
          <w:rFonts w:asciiTheme="minorBidi" w:hAnsiTheme="minorBidi" w:cstheme="minorBidi"/>
          <w:b/>
          <w:lang w:eastAsia="en-SG"/>
        </w:rPr>
      </w:pPr>
      <w:r w:rsidRPr="00F66B32">
        <w:rPr>
          <w:rFonts w:asciiTheme="minorBidi" w:hAnsiTheme="minorBidi" w:cstheme="minorBidi"/>
          <w:b/>
          <w:lang w:eastAsia="en-SG"/>
        </w:rPr>
        <w:t xml:space="preserve">Composition* </w:t>
      </w:r>
    </w:p>
    <w:p w14:paraId="59D3EE0D" w14:textId="77777777" w:rsidR="00E44775" w:rsidRPr="00F66B32" w:rsidRDefault="00E44775" w:rsidP="00E44775">
      <w:pPr>
        <w:rPr>
          <w:rFonts w:asciiTheme="minorBidi" w:hAnsiTheme="minorBidi" w:cstheme="minorBidi"/>
          <w:b/>
          <w:lang w:eastAsia="en-SG"/>
        </w:rPr>
      </w:pPr>
    </w:p>
    <w:p w14:paraId="32604A21"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Pr>
          <w:rFonts w:asciiTheme="minorBidi" w:hAnsiTheme="minorBidi" w:cstheme="minorBidi"/>
          <w:lang w:eastAsia="en-SG"/>
        </w:rPr>
        <w:t>Minister of MAEFP</w:t>
      </w:r>
      <w:r w:rsidRPr="00F66B32">
        <w:rPr>
          <w:rFonts w:asciiTheme="minorBidi" w:hAnsiTheme="minorBidi" w:cstheme="minorBidi"/>
          <w:lang w:eastAsia="en-SG"/>
        </w:rPr>
        <w:t xml:space="preserve"> </w:t>
      </w:r>
      <w:r>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r>
      <w:r w:rsidRPr="00F66B32">
        <w:rPr>
          <w:rFonts w:asciiTheme="minorBidi" w:hAnsiTheme="minorBidi" w:cstheme="minorBidi"/>
          <w:lang w:eastAsia="en-SG"/>
        </w:rPr>
        <w:t>Chair</w:t>
      </w:r>
      <w:r>
        <w:rPr>
          <w:rFonts w:asciiTheme="minorBidi" w:hAnsiTheme="minorBidi" w:cstheme="minorBidi"/>
          <w:lang w:eastAsia="en-SG"/>
        </w:rPr>
        <w:t>person</w:t>
      </w:r>
    </w:p>
    <w:p w14:paraId="3308B2EC" w14:textId="77777777" w:rsidR="00E44775" w:rsidRPr="007D569B" w:rsidRDefault="00E44775" w:rsidP="00E44775">
      <w:pPr>
        <w:pStyle w:val="ListParagraph"/>
        <w:numPr>
          <w:ilvl w:val="0"/>
          <w:numId w:val="18"/>
        </w:numPr>
        <w:spacing w:after="0"/>
        <w:contextualSpacing/>
        <w:jc w:val="left"/>
        <w:rPr>
          <w:rFonts w:asciiTheme="minorBidi" w:hAnsiTheme="minorBidi" w:cstheme="minorBidi"/>
          <w:b/>
          <w:lang w:eastAsia="en-SG"/>
        </w:rPr>
      </w:pPr>
      <w:r w:rsidRPr="00F66B32">
        <w:rPr>
          <w:rFonts w:asciiTheme="minorBidi" w:hAnsiTheme="minorBidi" w:cstheme="minorBidi"/>
          <w:lang w:eastAsia="en-SG"/>
        </w:rPr>
        <w:t>Governors of all Provinces</w:t>
      </w:r>
      <w:r w:rsidRPr="00F66B32">
        <w:rPr>
          <w:rFonts w:asciiTheme="minorBidi" w:hAnsiTheme="minorBidi" w:cstheme="minorBidi"/>
          <w:lang w:eastAsia="en-SG"/>
        </w:rPr>
        <w:tab/>
      </w:r>
      <w:r w:rsidRPr="00F66B32">
        <w:rPr>
          <w:rFonts w:asciiTheme="minorBidi" w:hAnsiTheme="minorBidi" w:cstheme="minorBidi"/>
          <w:lang w:eastAsia="en-SG"/>
        </w:rPr>
        <w:tab/>
      </w:r>
      <w:r w:rsidRPr="00F66B32">
        <w:rPr>
          <w:rFonts w:asciiTheme="minorBidi" w:hAnsiTheme="minorBidi" w:cstheme="minorBidi"/>
          <w:lang w:eastAsia="en-SG"/>
        </w:rPr>
        <w:tab/>
      </w:r>
      <w:r w:rsidRPr="00F66B32">
        <w:rPr>
          <w:rFonts w:asciiTheme="minorBidi" w:hAnsiTheme="minorBidi" w:cstheme="minorBidi"/>
          <w:lang w:eastAsia="en-SG"/>
        </w:rPr>
        <w:tab/>
      </w:r>
      <w:r>
        <w:rPr>
          <w:rFonts w:asciiTheme="minorBidi" w:hAnsiTheme="minorBidi" w:cstheme="minorBidi"/>
          <w:lang w:eastAsia="en-SG"/>
        </w:rPr>
        <w:tab/>
      </w:r>
      <w:r w:rsidRPr="00F66B32">
        <w:rPr>
          <w:rFonts w:asciiTheme="minorBidi" w:hAnsiTheme="minorBidi" w:cstheme="minorBidi"/>
          <w:lang w:eastAsia="en-SG"/>
        </w:rPr>
        <w:t>Members</w:t>
      </w:r>
    </w:p>
    <w:p w14:paraId="6FC4E6E4"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Pr>
          <w:rFonts w:asciiTheme="minorBidi" w:hAnsiTheme="minorBidi" w:cstheme="minorBidi"/>
          <w:lang w:eastAsia="en-SG"/>
        </w:rPr>
        <w:t>State Representatives of all Provinces</w:t>
      </w:r>
      <w:r>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t>Members</w:t>
      </w:r>
    </w:p>
    <w:p w14:paraId="6FDAACE4"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sidRPr="00F66B32">
        <w:rPr>
          <w:rFonts w:asciiTheme="minorBidi" w:eastAsia="Arial" w:hAnsiTheme="minorBidi" w:cstheme="minorBidi"/>
          <w:lang w:eastAsia="en-SG"/>
        </w:rPr>
        <w:t xml:space="preserve">Ten Heads of Districts** </w:t>
      </w:r>
      <w:r w:rsidRPr="00F66B32">
        <w:rPr>
          <w:rFonts w:asciiTheme="minorBidi" w:eastAsia="Arial" w:hAnsiTheme="minorBidi" w:cstheme="minorBidi"/>
          <w:lang w:eastAsia="en-SG"/>
        </w:rPr>
        <w:tab/>
      </w:r>
      <w:r w:rsidRPr="00F66B32">
        <w:rPr>
          <w:rFonts w:asciiTheme="minorBidi" w:eastAsia="Arial" w:hAnsiTheme="minorBidi" w:cstheme="minorBidi"/>
          <w:lang w:eastAsia="en-SG"/>
        </w:rPr>
        <w:tab/>
      </w:r>
      <w:r w:rsidRPr="00F66B32">
        <w:rPr>
          <w:rFonts w:asciiTheme="minorBidi" w:eastAsia="Arial" w:hAnsiTheme="minorBidi" w:cstheme="minorBidi"/>
          <w:lang w:eastAsia="en-SG"/>
        </w:rPr>
        <w:tab/>
      </w:r>
      <w:r w:rsidRPr="00F66B32">
        <w:rPr>
          <w:rFonts w:asciiTheme="minorBidi" w:eastAsia="Arial" w:hAnsiTheme="minorBidi" w:cstheme="minorBidi"/>
          <w:lang w:eastAsia="en-SG"/>
        </w:rPr>
        <w:tab/>
      </w:r>
      <w:r w:rsidRPr="00F66B32">
        <w:rPr>
          <w:rFonts w:asciiTheme="minorBidi" w:hAnsiTheme="minorBidi" w:cstheme="minorBidi"/>
          <w:lang w:eastAsia="en-SG"/>
        </w:rPr>
        <w:t xml:space="preserve"> </w:t>
      </w:r>
      <w:r w:rsidRPr="00F66B32">
        <w:rPr>
          <w:rFonts w:asciiTheme="minorBidi" w:hAnsiTheme="minorBidi" w:cstheme="minorBidi"/>
          <w:lang w:eastAsia="en-SG"/>
        </w:rPr>
        <w:tab/>
        <w:t>Members</w:t>
      </w:r>
    </w:p>
    <w:p w14:paraId="33278E9B"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sidRPr="00F66B32">
        <w:rPr>
          <w:rFonts w:asciiTheme="minorBidi" w:eastAsia="Arial" w:hAnsiTheme="minorBidi" w:cstheme="minorBidi"/>
          <w:lang w:eastAsia="en-SG"/>
        </w:rPr>
        <w:t>Ten Mayors of Municipalities***</w:t>
      </w:r>
      <w:r w:rsidRPr="00F66B32">
        <w:rPr>
          <w:rFonts w:asciiTheme="minorBidi" w:eastAsia="Arial" w:hAnsiTheme="minorBidi" w:cstheme="minorBidi"/>
          <w:lang w:eastAsia="en-SG"/>
        </w:rPr>
        <w:tab/>
      </w:r>
      <w:r w:rsidRPr="00F66B32">
        <w:rPr>
          <w:rFonts w:asciiTheme="minorBidi" w:eastAsia="Arial" w:hAnsiTheme="minorBidi" w:cstheme="minorBidi"/>
          <w:lang w:eastAsia="en-SG"/>
        </w:rPr>
        <w:tab/>
      </w:r>
      <w:r w:rsidRPr="00F66B32">
        <w:rPr>
          <w:rFonts w:asciiTheme="minorBidi" w:eastAsia="Arial" w:hAnsiTheme="minorBidi" w:cstheme="minorBidi"/>
          <w:lang w:eastAsia="en-SG"/>
        </w:rPr>
        <w:tab/>
      </w:r>
      <w:r w:rsidRPr="00F66B32">
        <w:rPr>
          <w:rFonts w:asciiTheme="minorBidi" w:hAnsiTheme="minorBidi" w:cstheme="minorBidi"/>
          <w:lang w:eastAsia="en-SG"/>
        </w:rPr>
        <w:tab/>
        <w:t>Members</w:t>
      </w:r>
    </w:p>
    <w:p w14:paraId="0F9699D1"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sidRPr="00F66B32">
        <w:rPr>
          <w:rFonts w:asciiTheme="minorBidi" w:hAnsiTheme="minorBidi" w:cstheme="minorBidi"/>
          <w:lang w:eastAsia="en-SG"/>
        </w:rPr>
        <w:t>Central Government Cabinet Members Minister</w:t>
      </w:r>
      <w:r w:rsidRPr="00F66B32">
        <w:rPr>
          <w:rFonts w:asciiTheme="minorBidi" w:hAnsiTheme="minorBidi" w:cstheme="minorBidi"/>
          <w:lang w:eastAsia="en-SG"/>
        </w:rPr>
        <w:tab/>
      </w:r>
      <w:r w:rsidRPr="00F66B32">
        <w:rPr>
          <w:rFonts w:asciiTheme="minorBidi" w:hAnsiTheme="minorBidi" w:cstheme="minorBidi"/>
          <w:lang w:eastAsia="en-SG"/>
        </w:rPr>
        <w:tab/>
        <w:t>Members</w:t>
      </w:r>
    </w:p>
    <w:p w14:paraId="1F97A1AC"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sidRPr="00F66B32">
        <w:rPr>
          <w:rFonts w:asciiTheme="minorBidi" w:hAnsiTheme="minorBidi" w:cstheme="minorBidi"/>
          <w:lang w:eastAsia="en-SG"/>
        </w:rPr>
        <w:t>Three representatives of Traditional Leaders****</w:t>
      </w:r>
      <w:r w:rsidRPr="00F66B32">
        <w:rPr>
          <w:rFonts w:asciiTheme="minorBidi" w:hAnsiTheme="minorBidi" w:cstheme="minorBidi"/>
          <w:lang w:eastAsia="en-SG"/>
        </w:rPr>
        <w:tab/>
        <w:t xml:space="preserve"> </w:t>
      </w:r>
      <w:r w:rsidRPr="00F66B32">
        <w:rPr>
          <w:rFonts w:asciiTheme="minorBidi" w:hAnsiTheme="minorBidi" w:cstheme="minorBidi"/>
          <w:lang w:eastAsia="en-SG"/>
        </w:rPr>
        <w:tab/>
        <w:t>Members</w:t>
      </w:r>
    </w:p>
    <w:p w14:paraId="1722068C" w14:textId="77777777" w:rsidR="00E44775" w:rsidRPr="00F66B32" w:rsidRDefault="00E44775" w:rsidP="00E44775">
      <w:pPr>
        <w:pStyle w:val="ListParagraph"/>
        <w:numPr>
          <w:ilvl w:val="0"/>
          <w:numId w:val="18"/>
        </w:numPr>
        <w:spacing w:after="0"/>
        <w:contextualSpacing/>
        <w:jc w:val="left"/>
        <w:rPr>
          <w:rFonts w:asciiTheme="minorBidi" w:hAnsiTheme="minorBidi" w:cstheme="minorBidi"/>
          <w:b/>
          <w:lang w:eastAsia="en-SG"/>
        </w:rPr>
      </w:pPr>
      <w:r>
        <w:rPr>
          <w:rFonts w:asciiTheme="minorBidi" w:hAnsiTheme="minorBidi" w:cstheme="minorBidi"/>
          <w:lang w:eastAsia="en-SG"/>
        </w:rPr>
        <w:t>Permanent Secretary MAEFP</w:t>
      </w:r>
      <w:r w:rsidRPr="00F66B32">
        <w:rPr>
          <w:rFonts w:asciiTheme="minorBidi" w:hAnsiTheme="minorBidi" w:cstheme="minorBidi"/>
          <w:lang w:eastAsia="en-SG"/>
        </w:rPr>
        <w:t xml:space="preserve"> </w:t>
      </w:r>
      <w:r w:rsidRPr="00F66B32">
        <w:rPr>
          <w:rFonts w:asciiTheme="minorBidi" w:hAnsiTheme="minorBidi" w:cstheme="minorBidi"/>
          <w:lang w:eastAsia="en-SG"/>
        </w:rPr>
        <w:tab/>
      </w:r>
      <w:r w:rsidRPr="00F66B32">
        <w:rPr>
          <w:rFonts w:asciiTheme="minorBidi" w:hAnsiTheme="minorBidi" w:cstheme="minorBidi"/>
          <w:lang w:eastAsia="en-SG"/>
        </w:rPr>
        <w:tab/>
      </w:r>
      <w:r>
        <w:rPr>
          <w:rFonts w:asciiTheme="minorBidi" w:hAnsiTheme="minorBidi" w:cstheme="minorBidi"/>
          <w:lang w:eastAsia="en-SG"/>
        </w:rPr>
        <w:tab/>
      </w:r>
      <w:r>
        <w:rPr>
          <w:rFonts w:asciiTheme="minorBidi" w:hAnsiTheme="minorBidi" w:cstheme="minorBidi"/>
          <w:lang w:eastAsia="en-SG"/>
        </w:rPr>
        <w:tab/>
      </w:r>
      <w:r w:rsidRPr="00F66B32">
        <w:rPr>
          <w:rFonts w:asciiTheme="minorBidi" w:hAnsiTheme="minorBidi" w:cstheme="minorBidi"/>
          <w:lang w:eastAsia="en-SG"/>
        </w:rPr>
        <w:t>Member/Secretary</w:t>
      </w:r>
    </w:p>
    <w:p w14:paraId="0F61F224" w14:textId="77777777" w:rsidR="00E44775" w:rsidRPr="00F66B32" w:rsidRDefault="00E44775" w:rsidP="00E44775">
      <w:pPr>
        <w:ind w:left="284"/>
        <w:rPr>
          <w:rFonts w:asciiTheme="minorBidi" w:hAnsiTheme="minorBidi" w:cstheme="minorBidi"/>
        </w:rPr>
      </w:pPr>
    </w:p>
    <w:p w14:paraId="3B931B48" w14:textId="77777777" w:rsidR="00E44775" w:rsidRPr="00F66B32" w:rsidRDefault="00E44775" w:rsidP="00E44775">
      <w:pPr>
        <w:ind w:left="284"/>
        <w:rPr>
          <w:rFonts w:asciiTheme="minorBidi" w:hAnsiTheme="minorBidi" w:cstheme="minorBidi"/>
          <w:i/>
        </w:rPr>
      </w:pPr>
      <w:r w:rsidRPr="00F66B32">
        <w:rPr>
          <w:rFonts w:asciiTheme="minorBidi" w:hAnsiTheme="minorBidi" w:cstheme="minorBidi"/>
          <w:i/>
        </w:rPr>
        <w:t>*The Co</w:t>
      </w:r>
      <w:r>
        <w:rPr>
          <w:rFonts w:asciiTheme="minorBidi" w:hAnsiTheme="minorBidi" w:cstheme="minorBidi"/>
          <w:i/>
        </w:rPr>
        <w:t xml:space="preserve">mmittee </w:t>
      </w:r>
      <w:r w:rsidRPr="00F66B32">
        <w:rPr>
          <w:rFonts w:asciiTheme="minorBidi" w:hAnsiTheme="minorBidi" w:cstheme="minorBidi"/>
          <w:i/>
        </w:rPr>
        <w:t xml:space="preserve"> may co-opt members as per need.</w:t>
      </w:r>
    </w:p>
    <w:p w14:paraId="158A6895" w14:textId="77777777" w:rsidR="00E44775" w:rsidRPr="00F66B32" w:rsidRDefault="00E44775" w:rsidP="00E44775">
      <w:pPr>
        <w:ind w:left="284"/>
        <w:rPr>
          <w:rFonts w:asciiTheme="minorBidi" w:hAnsiTheme="minorBidi" w:cstheme="minorBidi"/>
          <w:i/>
        </w:rPr>
      </w:pPr>
      <w:r w:rsidRPr="00F66B32">
        <w:rPr>
          <w:rFonts w:asciiTheme="minorBidi" w:hAnsiTheme="minorBidi" w:cstheme="minorBidi"/>
          <w:i/>
        </w:rPr>
        <w:t>**The representatives of districts will rotate every year to ensure that all districts are represented on the Co</w:t>
      </w:r>
      <w:r>
        <w:rPr>
          <w:rFonts w:asciiTheme="minorBidi" w:hAnsiTheme="minorBidi" w:cstheme="minorBidi"/>
          <w:i/>
        </w:rPr>
        <w:t xml:space="preserve">mmittee </w:t>
      </w:r>
      <w:r w:rsidRPr="00F66B32">
        <w:rPr>
          <w:rFonts w:asciiTheme="minorBidi" w:hAnsiTheme="minorBidi" w:cstheme="minorBidi"/>
          <w:i/>
        </w:rPr>
        <w:t xml:space="preserve"> </w:t>
      </w:r>
    </w:p>
    <w:p w14:paraId="79DAE448" w14:textId="77777777" w:rsidR="00E44775" w:rsidRPr="00F66B32" w:rsidRDefault="00E44775" w:rsidP="00E44775">
      <w:pPr>
        <w:ind w:left="284"/>
        <w:rPr>
          <w:rFonts w:asciiTheme="minorBidi" w:hAnsiTheme="minorBidi" w:cstheme="minorBidi"/>
          <w:i/>
        </w:rPr>
      </w:pPr>
      <w:r w:rsidRPr="00F66B32">
        <w:rPr>
          <w:rFonts w:asciiTheme="minorBidi" w:hAnsiTheme="minorBidi" w:cstheme="minorBidi"/>
          <w:i/>
        </w:rPr>
        <w:t>***Mayors will rotate every year to ensure all municipalities are represented on the C</w:t>
      </w:r>
      <w:r>
        <w:rPr>
          <w:rFonts w:asciiTheme="minorBidi" w:hAnsiTheme="minorBidi" w:cstheme="minorBidi"/>
          <w:i/>
        </w:rPr>
        <w:t xml:space="preserve">ommittee </w:t>
      </w:r>
      <w:r w:rsidRPr="00F66B32">
        <w:rPr>
          <w:rFonts w:asciiTheme="minorBidi" w:hAnsiTheme="minorBidi" w:cstheme="minorBidi"/>
          <w:i/>
        </w:rPr>
        <w:t xml:space="preserve"> </w:t>
      </w:r>
    </w:p>
    <w:p w14:paraId="5D749B49" w14:textId="77777777" w:rsidR="00E44775" w:rsidRPr="00F66B32" w:rsidRDefault="00E44775" w:rsidP="00E44775">
      <w:pPr>
        <w:ind w:left="284"/>
        <w:rPr>
          <w:rFonts w:asciiTheme="minorBidi" w:hAnsiTheme="minorBidi" w:cstheme="minorBidi"/>
          <w:i/>
        </w:rPr>
      </w:pPr>
      <w:r w:rsidRPr="00F66B32">
        <w:rPr>
          <w:rFonts w:asciiTheme="minorBidi" w:hAnsiTheme="minorBidi" w:cstheme="minorBidi"/>
          <w:i/>
        </w:rPr>
        <w:t xml:space="preserve">****Representatives will rotate every year so that different regions are represented </w:t>
      </w:r>
    </w:p>
    <w:p w14:paraId="5D76268B" w14:textId="77777777" w:rsidR="00E44775" w:rsidRPr="00F66B32" w:rsidRDefault="00E44775" w:rsidP="00E44775">
      <w:pPr>
        <w:rPr>
          <w:rFonts w:asciiTheme="minorBidi" w:hAnsiTheme="minorBidi" w:cstheme="minorBidi"/>
        </w:rPr>
      </w:pPr>
    </w:p>
    <w:p w14:paraId="18B19956" w14:textId="77777777" w:rsidR="00E44775" w:rsidRPr="00F66B32" w:rsidRDefault="00E44775" w:rsidP="00E44775">
      <w:pPr>
        <w:rPr>
          <w:rFonts w:asciiTheme="minorBidi" w:hAnsiTheme="minorBidi" w:cstheme="minorBidi"/>
          <w:b/>
        </w:rPr>
      </w:pPr>
      <w:r w:rsidRPr="00F66B32">
        <w:rPr>
          <w:rFonts w:asciiTheme="minorBidi" w:hAnsiTheme="minorBidi" w:cstheme="minorBidi"/>
          <w:b/>
        </w:rPr>
        <w:t>Key Functions</w:t>
      </w:r>
    </w:p>
    <w:p w14:paraId="70542EDD" w14:textId="77777777" w:rsidR="00E44775" w:rsidRPr="00F66B32" w:rsidRDefault="00E44775" w:rsidP="00E44775">
      <w:pPr>
        <w:rPr>
          <w:rFonts w:asciiTheme="minorBidi" w:hAnsiTheme="minorBidi" w:cstheme="minorBidi"/>
        </w:rPr>
      </w:pPr>
    </w:p>
    <w:p w14:paraId="6896BE15" w14:textId="77777777" w:rsidR="00E44775" w:rsidRPr="00A257B7" w:rsidRDefault="00E44775" w:rsidP="00E44775">
      <w:pPr>
        <w:pStyle w:val="ListParagraph"/>
        <w:numPr>
          <w:ilvl w:val="0"/>
          <w:numId w:val="16"/>
        </w:numPr>
        <w:spacing w:after="0"/>
        <w:contextualSpacing/>
        <w:rPr>
          <w:rFonts w:asciiTheme="minorBidi" w:hAnsiTheme="minorBidi" w:cstheme="minorBidi"/>
        </w:rPr>
      </w:pPr>
      <w:r w:rsidRPr="00F66B32">
        <w:rPr>
          <w:rFonts w:asciiTheme="minorBidi" w:eastAsia="Calibri" w:hAnsiTheme="minorBidi" w:cstheme="minorBidi"/>
        </w:rPr>
        <w:t>The Co</w:t>
      </w:r>
      <w:r>
        <w:rPr>
          <w:rFonts w:asciiTheme="minorBidi" w:eastAsia="Calibri" w:hAnsiTheme="minorBidi" w:cstheme="minorBidi"/>
        </w:rPr>
        <w:t xml:space="preserve">mmittee </w:t>
      </w:r>
      <w:r w:rsidRPr="00F66B32">
        <w:rPr>
          <w:rFonts w:asciiTheme="minorBidi" w:eastAsia="Calibri" w:hAnsiTheme="minorBidi" w:cstheme="minorBidi"/>
        </w:rPr>
        <w:t xml:space="preserve">shall be responsible to </w:t>
      </w:r>
      <w:r>
        <w:rPr>
          <w:rFonts w:asciiTheme="minorBidi" w:eastAsia="Calibri" w:hAnsiTheme="minorBidi" w:cstheme="minorBidi"/>
        </w:rPr>
        <w:t xml:space="preserve">MAEFP </w:t>
      </w:r>
      <w:r w:rsidRPr="00F66B32">
        <w:rPr>
          <w:rFonts w:asciiTheme="minorBidi" w:eastAsia="Calibri" w:hAnsiTheme="minorBidi" w:cstheme="minorBidi"/>
        </w:rPr>
        <w:t xml:space="preserve">and </w:t>
      </w:r>
      <w:r>
        <w:rPr>
          <w:rFonts w:asciiTheme="minorBidi" w:eastAsia="Calibri" w:hAnsiTheme="minorBidi" w:cstheme="minorBidi"/>
        </w:rPr>
        <w:t xml:space="preserve">function as an advisory and coordination forum. It </w:t>
      </w:r>
      <w:r w:rsidRPr="00F66B32">
        <w:rPr>
          <w:rFonts w:asciiTheme="minorBidi" w:eastAsia="Calibri" w:hAnsiTheme="minorBidi" w:cstheme="minorBidi"/>
        </w:rPr>
        <w:t xml:space="preserve">shall publish an Annual Report </w:t>
      </w:r>
      <w:r>
        <w:rPr>
          <w:rFonts w:asciiTheme="minorBidi" w:eastAsia="Calibri" w:hAnsiTheme="minorBidi" w:cstheme="minorBidi"/>
        </w:rPr>
        <w:t>on the work of the committee</w:t>
      </w:r>
      <w:r w:rsidRPr="00F66B32">
        <w:rPr>
          <w:rFonts w:asciiTheme="minorBidi" w:eastAsia="Calibri" w:hAnsiTheme="minorBidi" w:cstheme="minorBidi"/>
        </w:rPr>
        <w:t xml:space="preserve"> as part of its commitment to voluntary disclosure and Open Government</w:t>
      </w:r>
      <w:r>
        <w:rPr>
          <w:rFonts w:asciiTheme="minorBidi" w:eastAsia="Calibri" w:hAnsiTheme="minorBidi" w:cstheme="minorBidi"/>
        </w:rPr>
        <w:t xml:space="preserve"> principles</w:t>
      </w:r>
      <w:r w:rsidRPr="00F66B32">
        <w:rPr>
          <w:rFonts w:asciiTheme="minorBidi" w:eastAsia="Calibri" w:hAnsiTheme="minorBidi" w:cstheme="minorBidi"/>
        </w:rPr>
        <w:t>.</w:t>
      </w:r>
    </w:p>
    <w:p w14:paraId="7A0717BF" w14:textId="77777777" w:rsidR="00E44775" w:rsidRPr="00F66B32" w:rsidRDefault="00E44775" w:rsidP="00E44775">
      <w:pPr>
        <w:pStyle w:val="ListParagraph"/>
        <w:numPr>
          <w:ilvl w:val="0"/>
          <w:numId w:val="16"/>
        </w:numPr>
        <w:spacing w:after="0"/>
        <w:contextualSpacing/>
        <w:rPr>
          <w:rFonts w:asciiTheme="minorBidi" w:hAnsiTheme="minorBidi" w:cstheme="minorBidi"/>
        </w:rPr>
      </w:pPr>
      <w:r w:rsidRPr="00F66B32">
        <w:rPr>
          <w:rFonts w:asciiTheme="minorBidi" w:eastAsia="Calibri" w:hAnsiTheme="minorBidi" w:cstheme="minorBidi"/>
        </w:rPr>
        <w:t>The Co</w:t>
      </w:r>
      <w:r>
        <w:rPr>
          <w:rFonts w:asciiTheme="minorBidi" w:eastAsia="Calibri" w:hAnsiTheme="minorBidi" w:cstheme="minorBidi"/>
        </w:rPr>
        <w:t xml:space="preserve">mmittee </w:t>
      </w:r>
      <w:r w:rsidRPr="00F66B32">
        <w:rPr>
          <w:rFonts w:asciiTheme="minorBidi" w:eastAsia="Calibri" w:hAnsiTheme="minorBidi" w:cstheme="minorBidi"/>
        </w:rPr>
        <w:t xml:space="preserve"> shall </w:t>
      </w:r>
      <w:r>
        <w:rPr>
          <w:rFonts w:asciiTheme="minorBidi" w:eastAsia="Calibri" w:hAnsiTheme="minorBidi" w:cstheme="minorBidi"/>
        </w:rPr>
        <w:t xml:space="preserve">review and advise government on </w:t>
      </w:r>
      <w:r w:rsidRPr="00F66B32">
        <w:rPr>
          <w:rFonts w:asciiTheme="minorBidi" w:eastAsia="Calibri" w:hAnsiTheme="minorBidi" w:cstheme="minorBidi"/>
        </w:rPr>
        <w:t>policies</w:t>
      </w:r>
      <w:r>
        <w:rPr>
          <w:rFonts w:asciiTheme="minorBidi" w:eastAsia="Calibri" w:hAnsiTheme="minorBidi" w:cstheme="minorBidi"/>
        </w:rPr>
        <w:t>, procedures and legislation</w:t>
      </w:r>
      <w:r w:rsidRPr="00F66B32">
        <w:rPr>
          <w:rFonts w:asciiTheme="minorBidi" w:eastAsia="Calibri" w:hAnsiTheme="minorBidi" w:cstheme="minorBidi"/>
        </w:rPr>
        <w:t xml:space="preserve"> in relation to matters relate</w:t>
      </w:r>
      <w:r>
        <w:rPr>
          <w:rFonts w:asciiTheme="minorBidi" w:eastAsia="Calibri" w:hAnsiTheme="minorBidi" w:cstheme="minorBidi"/>
        </w:rPr>
        <w:t>d</w:t>
      </w:r>
      <w:r w:rsidRPr="00F66B32">
        <w:rPr>
          <w:rFonts w:asciiTheme="minorBidi" w:eastAsia="Calibri" w:hAnsiTheme="minorBidi" w:cstheme="minorBidi"/>
        </w:rPr>
        <w:t xml:space="preserve"> to decentralization and local government, and as articulated in the laws on decentralization.</w:t>
      </w:r>
    </w:p>
    <w:p w14:paraId="7D26FEB5" w14:textId="77777777" w:rsidR="00E44775" w:rsidRPr="00F66B32" w:rsidRDefault="00E44775" w:rsidP="00E44775">
      <w:pPr>
        <w:pStyle w:val="ListParagraph"/>
        <w:numPr>
          <w:ilvl w:val="0"/>
          <w:numId w:val="16"/>
        </w:numPr>
        <w:spacing w:after="0"/>
        <w:contextualSpacing/>
        <w:rPr>
          <w:rFonts w:asciiTheme="minorBidi" w:eastAsia="Calibri" w:hAnsiTheme="minorBidi" w:cstheme="minorBidi"/>
        </w:rPr>
      </w:pPr>
      <w:r w:rsidRPr="00F66B32">
        <w:rPr>
          <w:rFonts w:asciiTheme="minorBidi" w:eastAsia="Calibri" w:hAnsiTheme="minorBidi" w:cstheme="minorBidi"/>
        </w:rPr>
        <w:t xml:space="preserve">The </w:t>
      </w:r>
      <w:r>
        <w:rPr>
          <w:rFonts w:asciiTheme="minorBidi" w:eastAsia="Calibri" w:hAnsiTheme="minorBidi" w:cstheme="minorBidi"/>
        </w:rPr>
        <w:t xml:space="preserve">Committee </w:t>
      </w:r>
      <w:r w:rsidRPr="00F66B32">
        <w:rPr>
          <w:rFonts w:asciiTheme="minorBidi" w:eastAsia="Calibri" w:hAnsiTheme="minorBidi" w:cstheme="minorBidi"/>
        </w:rPr>
        <w:t xml:space="preserve"> shall have a permanent Secretariat and shall meet biannually. The </w:t>
      </w:r>
      <w:r>
        <w:rPr>
          <w:rFonts w:asciiTheme="minorBidi" w:eastAsia="Calibri" w:hAnsiTheme="minorBidi" w:cstheme="minorBidi"/>
        </w:rPr>
        <w:t>Chairperson</w:t>
      </w:r>
      <w:r w:rsidRPr="00F66B32">
        <w:rPr>
          <w:rFonts w:asciiTheme="minorBidi" w:eastAsia="Calibri" w:hAnsiTheme="minorBidi" w:cstheme="minorBidi"/>
        </w:rPr>
        <w:t xml:space="preserve"> may convene a meeting earlier than that on the joint request of at least three Provinces, or 15 Districts or 10 Municipalities, submitted in writing and explaining the rationale for the requisition. The </w:t>
      </w:r>
      <w:r>
        <w:rPr>
          <w:rFonts w:asciiTheme="minorBidi" w:eastAsia="Calibri" w:hAnsiTheme="minorBidi" w:cstheme="minorBidi"/>
        </w:rPr>
        <w:t>Chairperson</w:t>
      </w:r>
      <w:r w:rsidRPr="00F66B32">
        <w:rPr>
          <w:rFonts w:asciiTheme="minorBidi" w:eastAsia="Calibri" w:hAnsiTheme="minorBidi" w:cstheme="minorBidi"/>
        </w:rPr>
        <w:t xml:space="preserve"> may also convene the meeting earlier than six months in case of an issue of national urgency.</w:t>
      </w:r>
    </w:p>
    <w:p w14:paraId="5C065D90" w14:textId="77777777" w:rsidR="00E44775" w:rsidRPr="00F66B32" w:rsidRDefault="00E44775" w:rsidP="00E44775">
      <w:pPr>
        <w:pStyle w:val="ListParagraph"/>
        <w:numPr>
          <w:ilvl w:val="0"/>
          <w:numId w:val="17"/>
        </w:numPr>
        <w:spacing w:after="0"/>
        <w:contextualSpacing/>
        <w:rPr>
          <w:rFonts w:asciiTheme="minorBidi" w:hAnsiTheme="minorBidi" w:cstheme="minorBidi"/>
        </w:rPr>
      </w:pPr>
      <w:r w:rsidRPr="00F66B32">
        <w:rPr>
          <w:rFonts w:asciiTheme="minorBidi" w:eastAsia="Calibri" w:hAnsiTheme="minorBidi" w:cstheme="minorBidi"/>
        </w:rPr>
        <w:t xml:space="preserve">The </w:t>
      </w:r>
      <w:r>
        <w:rPr>
          <w:rFonts w:asciiTheme="minorBidi" w:eastAsia="Calibri" w:hAnsiTheme="minorBidi" w:cstheme="minorBidi"/>
        </w:rPr>
        <w:t xml:space="preserve">advice </w:t>
      </w:r>
      <w:r w:rsidRPr="00F66B32">
        <w:rPr>
          <w:rFonts w:asciiTheme="minorBidi" w:eastAsia="Calibri" w:hAnsiTheme="minorBidi" w:cstheme="minorBidi"/>
        </w:rPr>
        <w:t>of the Co</w:t>
      </w:r>
      <w:r>
        <w:rPr>
          <w:rFonts w:asciiTheme="minorBidi" w:eastAsia="Calibri" w:hAnsiTheme="minorBidi" w:cstheme="minorBidi"/>
        </w:rPr>
        <w:t xml:space="preserve">mmittee </w:t>
      </w:r>
      <w:r w:rsidRPr="00F66B32">
        <w:rPr>
          <w:rFonts w:asciiTheme="minorBidi" w:eastAsia="Calibri" w:hAnsiTheme="minorBidi" w:cstheme="minorBidi"/>
        </w:rPr>
        <w:t>shall be expressed in terms of the opinion of the majority.</w:t>
      </w:r>
      <w:r>
        <w:rPr>
          <w:rFonts w:asciiTheme="minorBidi" w:eastAsia="Calibri" w:hAnsiTheme="minorBidi" w:cstheme="minorBidi"/>
        </w:rPr>
        <w:t xml:space="preserve"> Any dissenting notes shall be documented for record and as respect for diversity of opinion.</w:t>
      </w:r>
    </w:p>
    <w:p w14:paraId="7B40483B" w14:textId="77777777" w:rsidR="00E44775" w:rsidRPr="00F66B32" w:rsidRDefault="00E44775" w:rsidP="00E44775">
      <w:pPr>
        <w:pStyle w:val="ListParagraph"/>
        <w:numPr>
          <w:ilvl w:val="0"/>
          <w:numId w:val="17"/>
        </w:numPr>
        <w:spacing w:after="0"/>
        <w:contextualSpacing/>
        <w:rPr>
          <w:rFonts w:asciiTheme="minorBidi" w:hAnsiTheme="minorBidi" w:cstheme="minorBidi"/>
        </w:rPr>
      </w:pPr>
      <w:r w:rsidRPr="00F66B32">
        <w:rPr>
          <w:rFonts w:asciiTheme="minorBidi" w:eastAsia="Calibri" w:hAnsiTheme="minorBidi" w:cstheme="minorBidi"/>
        </w:rPr>
        <w:t>The Co</w:t>
      </w:r>
      <w:r>
        <w:rPr>
          <w:rFonts w:asciiTheme="minorBidi" w:eastAsia="Calibri" w:hAnsiTheme="minorBidi" w:cstheme="minorBidi"/>
        </w:rPr>
        <w:t xml:space="preserve">mmittee </w:t>
      </w:r>
      <w:r w:rsidRPr="00F66B32">
        <w:rPr>
          <w:rFonts w:asciiTheme="minorBidi" w:eastAsia="Calibri" w:hAnsiTheme="minorBidi" w:cstheme="minorBidi"/>
        </w:rPr>
        <w:t xml:space="preserve"> will also regularly discuss and share information and reports on national, provincial, district and municipal plans with a view to enhancing coherence, and to solicit and sustain cooperation on development, security and public services.</w:t>
      </w:r>
    </w:p>
    <w:p w14:paraId="6C20075A" w14:textId="77777777" w:rsidR="00E44775" w:rsidRPr="00F66B32" w:rsidRDefault="00E44775" w:rsidP="00E44775">
      <w:pPr>
        <w:pStyle w:val="ListParagraph"/>
        <w:numPr>
          <w:ilvl w:val="0"/>
          <w:numId w:val="17"/>
        </w:numPr>
        <w:spacing w:after="0"/>
        <w:contextualSpacing/>
        <w:rPr>
          <w:rFonts w:asciiTheme="minorBidi" w:hAnsiTheme="minorBidi" w:cstheme="minorBidi"/>
        </w:rPr>
      </w:pPr>
      <w:r w:rsidRPr="00F66B32">
        <w:rPr>
          <w:rFonts w:asciiTheme="minorBidi" w:eastAsia="Calibri" w:hAnsiTheme="minorBidi" w:cstheme="minorBidi"/>
        </w:rPr>
        <w:t xml:space="preserve">The functioning of the </w:t>
      </w:r>
      <w:r>
        <w:rPr>
          <w:rFonts w:asciiTheme="minorBidi" w:eastAsia="Calibri" w:hAnsiTheme="minorBidi" w:cstheme="minorBidi"/>
        </w:rPr>
        <w:t xml:space="preserve">Committee </w:t>
      </w:r>
      <w:r w:rsidRPr="00F66B32">
        <w:rPr>
          <w:rFonts w:asciiTheme="minorBidi" w:eastAsia="Calibri" w:hAnsiTheme="minorBidi" w:cstheme="minorBidi"/>
        </w:rPr>
        <w:t xml:space="preserve"> will be governed by Rules of Procedure, to be developed by </w:t>
      </w:r>
      <w:r>
        <w:rPr>
          <w:rFonts w:asciiTheme="minorBidi" w:eastAsia="Calibri" w:hAnsiTheme="minorBidi" w:cstheme="minorBidi"/>
        </w:rPr>
        <w:t>MAEFP</w:t>
      </w:r>
      <w:r w:rsidRPr="00F66B32">
        <w:rPr>
          <w:rFonts w:asciiTheme="minorBidi" w:eastAsia="Calibri" w:hAnsiTheme="minorBidi" w:cstheme="minorBidi"/>
        </w:rPr>
        <w:t xml:space="preserve"> in consultation with all the sub-national governments</w:t>
      </w:r>
      <w:r>
        <w:rPr>
          <w:rFonts w:asciiTheme="minorBidi" w:eastAsia="Calibri" w:hAnsiTheme="minorBidi" w:cstheme="minorBidi"/>
        </w:rPr>
        <w:t xml:space="preserve">. </w:t>
      </w:r>
    </w:p>
    <w:p w14:paraId="23C6F4B8" w14:textId="77777777" w:rsidR="00E44775" w:rsidRDefault="00E44775" w:rsidP="00E44775">
      <w:pPr>
        <w:rPr>
          <w:rFonts w:asciiTheme="minorBidi" w:hAnsiTheme="minorBidi" w:cstheme="minorBidi"/>
          <w:b/>
          <w:bCs/>
        </w:rPr>
      </w:pPr>
    </w:p>
    <w:p w14:paraId="22A6F569" w14:textId="77777777" w:rsidR="00E44775" w:rsidRDefault="00E44775" w:rsidP="00E44775">
      <w:pPr>
        <w:rPr>
          <w:rFonts w:asciiTheme="minorBidi" w:hAnsiTheme="minorBidi" w:cstheme="minorBidi"/>
          <w:b/>
          <w:bCs/>
        </w:rPr>
      </w:pPr>
    </w:p>
    <w:p w14:paraId="7A218A51" w14:textId="77777777" w:rsidR="00E44775" w:rsidRDefault="00E44775" w:rsidP="00E44775">
      <w:pPr>
        <w:rPr>
          <w:rFonts w:asciiTheme="minorBidi" w:hAnsiTheme="minorBidi" w:cstheme="minorBidi"/>
          <w:b/>
          <w:bCs/>
        </w:rPr>
      </w:pPr>
    </w:p>
    <w:p w14:paraId="73C44912" w14:textId="77777777" w:rsidR="00E44775" w:rsidRDefault="00E44775" w:rsidP="00E44775">
      <w:pPr>
        <w:rPr>
          <w:rFonts w:asciiTheme="minorBidi" w:hAnsiTheme="minorBidi" w:cstheme="minorBidi"/>
          <w:b/>
          <w:bCs/>
        </w:rPr>
      </w:pPr>
    </w:p>
    <w:p w14:paraId="4C343D49" w14:textId="77777777" w:rsidR="00E44775" w:rsidRDefault="00E44775" w:rsidP="00E44775">
      <w:pPr>
        <w:rPr>
          <w:rFonts w:asciiTheme="minorBidi" w:hAnsiTheme="minorBidi" w:cstheme="minorBidi"/>
          <w:b/>
          <w:bCs/>
        </w:rPr>
      </w:pPr>
    </w:p>
    <w:p w14:paraId="0B1FFC34" w14:textId="77777777" w:rsidR="00E44775" w:rsidRDefault="00E44775" w:rsidP="00E44775">
      <w:pPr>
        <w:rPr>
          <w:rFonts w:asciiTheme="minorBidi" w:hAnsiTheme="minorBidi" w:cstheme="minorBidi"/>
          <w:b/>
          <w:bCs/>
        </w:rPr>
      </w:pPr>
    </w:p>
    <w:p w14:paraId="651B12D5" w14:textId="77777777" w:rsidR="00E44775" w:rsidRDefault="00E44775" w:rsidP="00E44775">
      <w:pPr>
        <w:rPr>
          <w:rFonts w:asciiTheme="minorBidi" w:hAnsiTheme="minorBidi" w:cstheme="minorBidi"/>
          <w:b/>
          <w:bCs/>
        </w:rPr>
      </w:pPr>
    </w:p>
    <w:p w14:paraId="5AAE5B35" w14:textId="77777777" w:rsidR="00E44775" w:rsidRDefault="00E44775" w:rsidP="00E44775">
      <w:pPr>
        <w:rPr>
          <w:rFonts w:asciiTheme="minorBidi" w:hAnsiTheme="minorBidi" w:cstheme="minorBidi"/>
          <w:b/>
          <w:bCs/>
        </w:rPr>
      </w:pPr>
    </w:p>
    <w:p w14:paraId="6DEDD452" w14:textId="77777777" w:rsidR="00E44775" w:rsidRDefault="00E44775" w:rsidP="00E44775">
      <w:pPr>
        <w:rPr>
          <w:rFonts w:asciiTheme="minorBidi" w:hAnsiTheme="minorBidi" w:cstheme="minorBidi"/>
          <w:b/>
          <w:bCs/>
        </w:rPr>
      </w:pPr>
    </w:p>
    <w:p w14:paraId="57F74659" w14:textId="77777777" w:rsidR="00E44775" w:rsidRDefault="00E44775" w:rsidP="00E44775">
      <w:pPr>
        <w:rPr>
          <w:rFonts w:asciiTheme="minorBidi" w:hAnsiTheme="minorBidi" w:cstheme="minorBidi"/>
          <w:b/>
          <w:bCs/>
        </w:rPr>
      </w:pPr>
    </w:p>
    <w:p w14:paraId="4452A836" w14:textId="77777777" w:rsidR="00E44775" w:rsidRDefault="00E44775" w:rsidP="00E44775">
      <w:pPr>
        <w:rPr>
          <w:rFonts w:asciiTheme="minorBidi" w:hAnsiTheme="minorBidi" w:cstheme="minorBidi"/>
          <w:b/>
          <w:bCs/>
        </w:rPr>
      </w:pPr>
    </w:p>
    <w:p w14:paraId="320BFE54" w14:textId="77777777" w:rsidR="00E44775" w:rsidRDefault="00E44775" w:rsidP="00E44775">
      <w:pPr>
        <w:rPr>
          <w:rFonts w:asciiTheme="minorBidi" w:hAnsiTheme="minorBidi" w:cstheme="minorBidi"/>
          <w:b/>
          <w:bCs/>
        </w:rPr>
      </w:pPr>
    </w:p>
    <w:p w14:paraId="1128A6C6" w14:textId="77777777" w:rsidR="00E44775" w:rsidRDefault="00E44775" w:rsidP="00E44775">
      <w:pPr>
        <w:rPr>
          <w:rFonts w:asciiTheme="minorBidi" w:hAnsiTheme="minorBidi" w:cstheme="minorBidi"/>
          <w:b/>
          <w:bCs/>
        </w:rPr>
      </w:pPr>
    </w:p>
    <w:p w14:paraId="5F92ADA1" w14:textId="77777777" w:rsidR="00E44775" w:rsidRDefault="00E44775" w:rsidP="00E44775">
      <w:pPr>
        <w:jc w:val="center"/>
        <w:rPr>
          <w:rFonts w:asciiTheme="minorBidi" w:hAnsiTheme="minorBidi" w:cstheme="minorBidi"/>
          <w:b/>
          <w:bCs/>
        </w:rPr>
      </w:pPr>
      <w:bookmarkStart w:id="6" w:name="_Hlk22530107"/>
      <w:r>
        <w:rPr>
          <w:rFonts w:asciiTheme="minorBidi" w:hAnsiTheme="minorBidi" w:cstheme="minorBidi"/>
          <w:b/>
          <w:bCs/>
        </w:rPr>
        <w:t>ANNEX 3</w:t>
      </w:r>
    </w:p>
    <w:p w14:paraId="191BE011" w14:textId="77777777" w:rsidR="00E44775" w:rsidRDefault="00E44775" w:rsidP="00E44775">
      <w:pPr>
        <w:rPr>
          <w:rFonts w:asciiTheme="minorBidi" w:hAnsiTheme="minorBidi" w:cstheme="minorBidi"/>
          <w:b/>
          <w:bCs/>
        </w:rPr>
      </w:pPr>
      <w:r>
        <w:rPr>
          <w:rFonts w:asciiTheme="minorBidi" w:hAnsiTheme="minorBidi" w:cstheme="minorBidi"/>
          <w:b/>
          <w:bCs/>
        </w:rPr>
        <w:t>DECENTRALIZATION CAPACITY DEVELOPMENT FUND: MANAGEMENT ARRANGEMENTS</w:t>
      </w:r>
    </w:p>
    <w:p w14:paraId="5D6FB933" w14:textId="77777777" w:rsidR="00E44775" w:rsidRDefault="00E44775" w:rsidP="00E44775">
      <w:pPr>
        <w:rPr>
          <w:rFonts w:asciiTheme="minorBidi" w:hAnsiTheme="minorBidi" w:cstheme="minorBidi"/>
          <w:b/>
          <w:bCs/>
          <w:sz w:val="20"/>
          <w:szCs w:val="20"/>
        </w:rPr>
      </w:pPr>
    </w:p>
    <w:p w14:paraId="2220CF3E" w14:textId="77777777" w:rsidR="00E44775" w:rsidRPr="00720BEB" w:rsidRDefault="00E44775" w:rsidP="00E44775">
      <w:pPr>
        <w:pStyle w:val="ListParagraph"/>
        <w:numPr>
          <w:ilvl w:val="1"/>
          <w:numId w:val="16"/>
        </w:numPr>
        <w:ind w:left="426" w:hanging="382"/>
        <w:rPr>
          <w:rFonts w:ascii="Arial Narrow" w:hAnsi="Arial Narrow" w:cstheme="minorBidi"/>
          <w:b/>
          <w:bCs/>
          <w:sz w:val="20"/>
          <w:szCs w:val="20"/>
        </w:rPr>
      </w:pPr>
      <w:r w:rsidRPr="00720BEB">
        <w:rPr>
          <w:rFonts w:ascii="Arial Narrow" w:hAnsi="Arial Narrow" w:cstheme="minorBidi"/>
          <w:b/>
          <w:bCs/>
          <w:sz w:val="20"/>
          <w:szCs w:val="20"/>
        </w:rPr>
        <w:t>Purpose</w:t>
      </w:r>
    </w:p>
    <w:p w14:paraId="5FBB3EB6" w14:textId="77777777" w:rsidR="00E44775" w:rsidRPr="00720BEB" w:rsidRDefault="00E44775" w:rsidP="00E44775">
      <w:pPr>
        <w:pStyle w:val="ListParagraph"/>
        <w:ind w:left="426"/>
        <w:rPr>
          <w:rFonts w:ascii="Arial Narrow" w:hAnsi="Arial Narrow" w:cstheme="minorBidi"/>
          <w:sz w:val="20"/>
          <w:szCs w:val="20"/>
        </w:rPr>
      </w:pPr>
      <w:r w:rsidRPr="00720BEB">
        <w:rPr>
          <w:rFonts w:ascii="Arial Narrow" w:hAnsi="Arial Narrow" w:cstheme="minorBidi"/>
          <w:sz w:val="20"/>
          <w:szCs w:val="20"/>
        </w:rPr>
        <w:t>The Decentralization Capacity Development Fund (the Fund) is intended to serve as a means of addressing systemic capacity gaps and needs under this Program. The Fund will be a service provider to governments at all tiers, with a focus on sub-national levels.</w:t>
      </w:r>
    </w:p>
    <w:p w14:paraId="2D61A702" w14:textId="77777777" w:rsidR="00E44775" w:rsidRPr="00720BEB" w:rsidRDefault="00E44775" w:rsidP="00E44775">
      <w:pPr>
        <w:rPr>
          <w:rFonts w:ascii="Arial Narrow" w:hAnsi="Arial Narrow" w:cstheme="minorBidi"/>
          <w:sz w:val="20"/>
          <w:szCs w:val="20"/>
        </w:rPr>
      </w:pPr>
    </w:p>
    <w:p w14:paraId="1650B7DE" w14:textId="77777777" w:rsidR="00E44775" w:rsidRPr="00720BEB" w:rsidRDefault="00E44775" w:rsidP="00E44775">
      <w:pPr>
        <w:pStyle w:val="ListParagraph"/>
        <w:numPr>
          <w:ilvl w:val="1"/>
          <w:numId w:val="16"/>
        </w:numPr>
        <w:ind w:left="426" w:hanging="382"/>
        <w:rPr>
          <w:rFonts w:ascii="Arial Narrow" w:hAnsi="Arial Narrow" w:cstheme="minorBidi"/>
          <w:b/>
          <w:bCs/>
          <w:sz w:val="20"/>
          <w:szCs w:val="20"/>
        </w:rPr>
      </w:pPr>
      <w:r w:rsidRPr="00720BEB">
        <w:rPr>
          <w:rFonts w:ascii="Arial Narrow" w:hAnsi="Arial Narrow" w:cstheme="minorBidi"/>
          <w:b/>
          <w:bCs/>
          <w:sz w:val="20"/>
          <w:szCs w:val="20"/>
        </w:rPr>
        <w:t>Scope</w:t>
      </w:r>
    </w:p>
    <w:p w14:paraId="31AA85B5" w14:textId="77777777" w:rsidR="00E44775" w:rsidRPr="00720BEB" w:rsidRDefault="00E44775" w:rsidP="00E44775">
      <w:pPr>
        <w:pStyle w:val="ListParagraph"/>
        <w:ind w:left="426"/>
        <w:rPr>
          <w:rFonts w:ascii="Arial Narrow" w:hAnsi="Arial Narrow" w:cstheme="minorBidi"/>
          <w:sz w:val="20"/>
          <w:szCs w:val="20"/>
        </w:rPr>
      </w:pPr>
      <w:r w:rsidRPr="00720BEB">
        <w:rPr>
          <w:rFonts w:ascii="Arial Narrow" w:hAnsi="Arial Narrow" w:cstheme="minorBidi"/>
          <w:sz w:val="20"/>
          <w:szCs w:val="20"/>
        </w:rPr>
        <w:t>The Fund aims to have an expanded scope in terms of:</w:t>
      </w:r>
    </w:p>
    <w:p w14:paraId="75D84439" w14:textId="77777777" w:rsidR="00E44775" w:rsidRPr="00720BEB" w:rsidRDefault="00E44775" w:rsidP="00E44775">
      <w:pPr>
        <w:pStyle w:val="ListParagraph"/>
        <w:ind w:left="426"/>
        <w:rPr>
          <w:rFonts w:ascii="Arial Narrow" w:hAnsi="Arial Narrow" w:cstheme="minorBidi"/>
          <w:sz w:val="20"/>
          <w:szCs w:val="20"/>
        </w:rPr>
      </w:pPr>
    </w:p>
    <w:p w14:paraId="04BE25E3" w14:textId="77777777" w:rsidR="00E44775" w:rsidRPr="00720BEB" w:rsidRDefault="00E44775" w:rsidP="00E44775">
      <w:pPr>
        <w:pStyle w:val="ListParagraph"/>
        <w:numPr>
          <w:ilvl w:val="1"/>
          <w:numId w:val="3"/>
        </w:numPr>
        <w:tabs>
          <w:tab w:val="clear" w:pos="1800"/>
        </w:tabs>
        <w:ind w:left="851"/>
        <w:rPr>
          <w:rFonts w:ascii="Arial Narrow" w:hAnsi="Arial Narrow" w:cstheme="minorBidi"/>
          <w:sz w:val="20"/>
          <w:szCs w:val="20"/>
        </w:rPr>
      </w:pPr>
      <w:r w:rsidRPr="00720BEB">
        <w:rPr>
          <w:rFonts w:ascii="Arial Narrow" w:hAnsi="Arial Narrow" w:cstheme="minorBidi"/>
          <w:sz w:val="20"/>
          <w:szCs w:val="20"/>
        </w:rPr>
        <w:t xml:space="preserve">Not being restricted to trainings alone but to cover a wide range of interventions and support for building system-wide capabilities including for data analytics; measurement and results orientation; </w:t>
      </w:r>
    </w:p>
    <w:p w14:paraId="0DC02D97" w14:textId="77777777" w:rsidR="00E44775" w:rsidRPr="00720BEB" w:rsidRDefault="00E44775" w:rsidP="00E44775">
      <w:pPr>
        <w:pStyle w:val="ListParagraph"/>
        <w:numPr>
          <w:ilvl w:val="1"/>
          <w:numId w:val="3"/>
        </w:numPr>
        <w:tabs>
          <w:tab w:val="clear" w:pos="1800"/>
        </w:tabs>
        <w:ind w:left="851"/>
        <w:rPr>
          <w:rFonts w:ascii="Arial Narrow" w:hAnsi="Arial Narrow" w:cstheme="minorBidi"/>
          <w:sz w:val="20"/>
          <w:szCs w:val="20"/>
        </w:rPr>
      </w:pPr>
      <w:r w:rsidRPr="00720BEB">
        <w:rPr>
          <w:rFonts w:ascii="Arial Narrow" w:hAnsi="Arial Narrow" w:cstheme="minorBidi"/>
          <w:sz w:val="20"/>
          <w:szCs w:val="20"/>
        </w:rPr>
        <w:t>Including elected representatives as part of the beneficiaries along with civil servants at all tiers of government.</w:t>
      </w:r>
    </w:p>
    <w:p w14:paraId="20A1AF35" w14:textId="77777777" w:rsidR="00E44775" w:rsidRPr="00720BEB" w:rsidRDefault="00E44775" w:rsidP="00E44775">
      <w:pPr>
        <w:pStyle w:val="ListParagraph"/>
        <w:numPr>
          <w:ilvl w:val="1"/>
          <w:numId w:val="3"/>
        </w:numPr>
        <w:tabs>
          <w:tab w:val="clear" w:pos="1800"/>
        </w:tabs>
        <w:ind w:left="851"/>
        <w:rPr>
          <w:rFonts w:ascii="Arial Narrow" w:hAnsi="Arial Narrow" w:cstheme="minorBidi"/>
          <w:sz w:val="20"/>
          <w:szCs w:val="20"/>
        </w:rPr>
      </w:pPr>
      <w:r w:rsidRPr="00720BEB">
        <w:rPr>
          <w:rFonts w:ascii="Arial Narrow" w:hAnsi="Arial Narrow" w:cstheme="minorBidi"/>
          <w:sz w:val="20"/>
          <w:szCs w:val="20"/>
        </w:rPr>
        <w:t>Building capacity for and facilitating innovations in design and delivery of public services at sub-national levels.</w:t>
      </w:r>
    </w:p>
    <w:p w14:paraId="75CB4451" w14:textId="77777777" w:rsidR="00E44775" w:rsidRPr="00720BEB" w:rsidRDefault="00E44775" w:rsidP="00E44775">
      <w:pPr>
        <w:pStyle w:val="ListParagraph"/>
        <w:ind w:left="851"/>
        <w:rPr>
          <w:rFonts w:ascii="Arial Narrow" w:hAnsi="Arial Narrow" w:cstheme="minorBidi"/>
          <w:sz w:val="20"/>
          <w:szCs w:val="20"/>
        </w:rPr>
      </w:pPr>
    </w:p>
    <w:p w14:paraId="1208BCE2" w14:textId="77777777" w:rsidR="00E44775" w:rsidRPr="00720BEB" w:rsidRDefault="00E44775" w:rsidP="00E44775">
      <w:pPr>
        <w:pStyle w:val="ListParagraph"/>
        <w:numPr>
          <w:ilvl w:val="1"/>
          <w:numId w:val="16"/>
        </w:numPr>
        <w:ind w:left="426" w:hanging="382"/>
        <w:rPr>
          <w:rFonts w:ascii="Arial Narrow" w:hAnsi="Arial Narrow" w:cstheme="minorBidi"/>
          <w:b/>
          <w:bCs/>
          <w:sz w:val="20"/>
          <w:szCs w:val="20"/>
        </w:rPr>
      </w:pPr>
      <w:r w:rsidRPr="00720BEB">
        <w:rPr>
          <w:rFonts w:ascii="Arial Narrow" w:hAnsi="Arial Narrow" w:cstheme="minorBidi"/>
          <w:b/>
          <w:bCs/>
          <w:sz w:val="20"/>
          <w:szCs w:val="20"/>
        </w:rPr>
        <w:t>Structure</w:t>
      </w:r>
    </w:p>
    <w:p w14:paraId="7442DB7A" w14:textId="77777777" w:rsidR="00E44775" w:rsidRPr="00720BEB" w:rsidRDefault="00E44775" w:rsidP="00E44775">
      <w:pPr>
        <w:pStyle w:val="ListParagraph"/>
        <w:ind w:left="426"/>
        <w:rPr>
          <w:rFonts w:ascii="Arial Narrow" w:hAnsi="Arial Narrow" w:cstheme="minorBidi"/>
          <w:sz w:val="20"/>
          <w:szCs w:val="20"/>
        </w:rPr>
      </w:pPr>
      <w:r w:rsidRPr="00720BEB">
        <w:rPr>
          <w:rFonts w:ascii="Arial Narrow" w:hAnsi="Arial Narrow" w:cstheme="minorBidi"/>
          <w:sz w:val="20"/>
          <w:szCs w:val="20"/>
        </w:rPr>
        <w:t>The Fund is proposed to be housed under MAEFP with UNDP’s technical team providing strategic and operational support. The following structure is proposed:</w:t>
      </w:r>
    </w:p>
    <w:p w14:paraId="43EACC0F" w14:textId="77777777" w:rsidR="00E44775" w:rsidRDefault="00E44775" w:rsidP="00E44775">
      <w:pPr>
        <w:pStyle w:val="ListParagraph"/>
        <w:ind w:left="426"/>
        <w:rPr>
          <w:rFonts w:asciiTheme="minorBidi" w:hAnsiTheme="minorBidi" w:cstheme="minorBidi"/>
          <w:sz w:val="20"/>
          <w:szCs w:val="20"/>
        </w:rPr>
      </w:pPr>
      <w:r>
        <w:rPr>
          <w:rFonts w:asciiTheme="minorBidi" w:hAnsiTheme="minorBidi" w:cstheme="minorBidi"/>
          <w:noProof/>
          <w:sz w:val="20"/>
          <w:szCs w:val="20"/>
        </w:rPr>
        <mc:AlternateContent>
          <mc:Choice Requires="wpg">
            <w:drawing>
              <wp:anchor distT="0" distB="0" distL="114300" distR="114300" simplePos="0" relativeHeight="251699200" behindDoc="0" locked="0" layoutInCell="1" allowOverlap="1" wp14:anchorId="334157BD" wp14:editId="24383E45">
                <wp:simplePos x="0" y="0"/>
                <wp:positionH relativeFrom="column">
                  <wp:posOffset>412115</wp:posOffset>
                </wp:positionH>
                <wp:positionV relativeFrom="paragraph">
                  <wp:posOffset>109855</wp:posOffset>
                </wp:positionV>
                <wp:extent cx="5442585" cy="2444750"/>
                <wp:effectExtent l="0" t="0" r="5715" b="0"/>
                <wp:wrapNone/>
                <wp:docPr id="220" name="Group 220"/>
                <wp:cNvGraphicFramePr/>
                <a:graphic xmlns:a="http://schemas.openxmlformats.org/drawingml/2006/main">
                  <a:graphicData uri="http://schemas.microsoft.com/office/word/2010/wordprocessingGroup">
                    <wpg:wgp>
                      <wpg:cNvGrpSpPr/>
                      <wpg:grpSpPr>
                        <a:xfrm>
                          <a:off x="0" y="0"/>
                          <a:ext cx="5442585" cy="2444750"/>
                          <a:chOff x="-45720" y="-15240"/>
                          <a:chExt cx="5442585" cy="2444750"/>
                        </a:xfrm>
                      </wpg:grpSpPr>
                      <wpg:grpSp>
                        <wpg:cNvPr id="36" name="Group 36"/>
                        <wpg:cNvGrpSpPr>
                          <a:grpSpLocks/>
                        </wpg:cNvGrpSpPr>
                        <wpg:grpSpPr bwMode="auto">
                          <a:xfrm>
                            <a:off x="152400" y="0"/>
                            <a:ext cx="5244465" cy="2429510"/>
                            <a:chOff x="1689" y="2004"/>
                            <a:chExt cx="8259" cy="3826"/>
                          </a:xfrm>
                        </wpg:grpSpPr>
                        <wps:wsp>
                          <wps:cNvPr id="41" name="Text Box 5"/>
                          <wps:cNvSpPr txBox="1">
                            <a:spLocks noChangeArrowheads="1"/>
                          </wps:cNvSpPr>
                          <wps:spPr bwMode="auto">
                            <a:xfrm>
                              <a:off x="4680" y="2004"/>
                              <a:ext cx="2175" cy="726"/>
                            </a:xfrm>
                            <a:prstGeom prst="rect">
                              <a:avLst/>
                            </a:prstGeom>
                            <a:solidFill>
                              <a:schemeClr val="accent3">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DFB7A" w14:textId="77777777" w:rsidR="00410DBA" w:rsidRPr="00DA48CE" w:rsidRDefault="00410DBA" w:rsidP="00E44775">
                                <w:pPr>
                                  <w:jc w:val="center"/>
                                  <w:rPr>
                                    <w:rFonts w:ascii="Tw Cen MT Condensed" w:hAnsi="Tw Cen MT Condensed"/>
                                    <w:bCs/>
                                    <w:caps/>
                                    <w:color w:val="FFFFFF" w:themeColor="background1"/>
                                    <w:sz w:val="28"/>
                                    <w:szCs w:val="28"/>
                                  </w:rPr>
                                </w:pPr>
                                <w:r w:rsidRPr="00DA48CE">
                                  <w:rPr>
                                    <w:rFonts w:ascii="Tw Cen MT Condensed" w:hAnsi="Tw Cen MT Condensed"/>
                                    <w:bCs/>
                                    <w:caps/>
                                    <w:color w:val="FFFFFF" w:themeColor="background1"/>
                                    <w:sz w:val="28"/>
                                    <w:szCs w:val="28"/>
                                  </w:rPr>
                                  <w:t>Permanent Secretary MAEFP</w:t>
                                </w:r>
                              </w:p>
                            </w:txbxContent>
                          </wps:txbx>
                          <wps:bodyPr rot="0" vert="horz" wrap="square" lIns="91440" tIns="45720" rIns="91440" bIns="45720" anchor="t" anchorCtr="0" upright="1">
                            <a:noAutofit/>
                          </wps:bodyPr>
                        </wps:wsp>
                        <wps:wsp>
                          <wps:cNvPr id="58" name="Text Box 6"/>
                          <wps:cNvSpPr txBox="1">
                            <a:spLocks noChangeArrowheads="1"/>
                          </wps:cNvSpPr>
                          <wps:spPr bwMode="auto">
                            <a:xfrm>
                              <a:off x="4680" y="3832"/>
                              <a:ext cx="2175" cy="871"/>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53669" w14:textId="77777777" w:rsidR="00410DBA" w:rsidRPr="00DA48CE" w:rsidRDefault="00410DBA" w:rsidP="00E44775">
                                <w:pPr>
                                  <w:jc w:val="center"/>
                                  <w:rPr>
                                    <w:rFonts w:ascii="Tw Cen MT Condensed" w:hAnsi="Tw Cen MT Condensed"/>
                                    <w:bCs/>
                                    <w:caps/>
                                    <w:color w:val="222A35" w:themeColor="text2" w:themeShade="80"/>
                                    <w:szCs w:val="22"/>
                                  </w:rPr>
                                </w:pPr>
                                <w:r w:rsidRPr="00DA48CE">
                                  <w:rPr>
                                    <w:rFonts w:ascii="Tw Cen MT Condensed" w:hAnsi="Tw Cen MT Condensed"/>
                                    <w:bCs/>
                                    <w:caps/>
                                    <w:color w:val="222A35" w:themeColor="text2" w:themeShade="80"/>
                                    <w:szCs w:val="22"/>
                                  </w:rPr>
                                  <w:t>Director MAEFP</w:t>
                                </w:r>
                              </w:p>
                              <w:p w14:paraId="488531BC" w14:textId="77777777" w:rsidR="00410DBA" w:rsidRPr="00DA48CE" w:rsidRDefault="00410DBA" w:rsidP="00E44775">
                                <w:pPr>
                                  <w:jc w:val="center"/>
                                  <w:rPr>
                                    <w:rFonts w:ascii="Tw Cen MT Condensed" w:hAnsi="Tw Cen MT Condensed"/>
                                    <w:bCs/>
                                    <w:caps/>
                                    <w:color w:val="222A35" w:themeColor="text2" w:themeShade="80"/>
                                    <w:szCs w:val="22"/>
                                  </w:rPr>
                                </w:pPr>
                                <w:r w:rsidRPr="00DA48CE">
                                  <w:rPr>
                                    <w:rFonts w:ascii="Tw Cen MT Condensed" w:hAnsi="Tw Cen MT Condensed"/>
                                    <w:bCs/>
                                    <w:caps/>
                                    <w:color w:val="222A35" w:themeColor="text2" w:themeShade="80"/>
                                    <w:szCs w:val="22"/>
                                  </w:rPr>
                                  <w:t>Fund Operations Manager</w:t>
                                </w:r>
                              </w:p>
                            </w:txbxContent>
                          </wps:txbx>
                          <wps:bodyPr rot="0" vert="horz" wrap="square" lIns="91440" tIns="45720" rIns="91440" bIns="45720" anchor="t" anchorCtr="0" upright="1">
                            <a:noAutofit/>
                          </wps:bodyPr>
                        </wps:wsp>
                        <wps:wsp>
                          <wps:cNvPr id="71" name="Text Box 9"/>
                          <wps:cNvSpPr txBox="1">
                            <a:spLocks noChangeArrowheads="1"/>
                          </wps:cNvSpPr>
                          <wps:spPr bwMode="auto">
                            <a:xfrm>
                              <a:off x="1689" y="5203"/>
                              <a:ext cx="2043" cy="615"/>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D1E019" w14:textId="77777777" w:rsidR="00410DBA" w:rsidRPr="00DA48CE" w:rsidRDefault="00410DBA" w:rsidP="00E44775">
                                <w:pPr>
                                  <w:jc w:val="center"/>
                                  <w:rPr>
                                    <w:rFonts w:ascii="Tw Cen MT Condensed" w:hAnsi="Tw Cen MT Condensed"/>
                                    <w:bCs/>
                                    <w:color w:val="222A35" w:themeColor="text2" w:themeShade="80"/>
                                  </w:rPr>
                                </w:pPr>
                                <w:r w:rsidRPr="00DA48CE">
                                  <w:rPr>
                                    <w:rFonts w:ascii="Tw Cen MT Condensed" w:hAnsi="Tw Cen MT Condensed"/>
                                    <w:bCs/>
                                    <w:color w:val="222A35" w:themeColor="text2" w:themeShade="80"/>
                                  </w:rPr>
                                  <w:t>Capacity Building Analyst</w:t>
                                </w:r>
                              </w:p>
                            </w:txbxContent>
                          </wps:txbx>
                          <wps:bodyPr rot="0" vert="horz" wrap="square" lIns="91440" tIns="45720" rIns="91440" bIns="45720" anchor="t" anchorCtr="0" upright="1">
                            <a:noAutofit/>
                          </wps:bodyPr>
                        </wps:wsp>
                        <wps:wsp>
                          <wps:cNvPr id="72" name="Text Box 10"/>
                          <wps:cNvSpPr txBox="1">
                            <a:spLocks noChangeArrowheads="1"/>
                          </wps:cNvSpPr>
                          <wps:spPr bwMode="auto">
                            <a:xfrm>
                              <a:off x="8064" y="5215"/>
                              <a:ext cx="1884" cy="615"/>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F0103" w14:textId="7777777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Procurement Analyst</w:t>
                                </w:r>
                              </w:p>
                            </w:txbxContent>
                          </wps:txbx>
                          <wps:bodyPr rot="0" vert="horz" wrap="square" lIns="91440" tIns="45720" rIns="91440" bIns="45720" anchor="t" anchorCtr="0" upright="1">
                            <a:noAutofit/>
                          </wps:bodyPr>
                        </wps:wsp>
                        <wps:wsp>
                          <wps:cNvPr id="80" name="AutoShape 14"/>
                          <wps:cNvCnPr>
                            <a:cxnSpLocks noChangeShapeType="1"/>
                          </wps:cNvCnPr>
                          <wps:spPr bwMode="auto">
                            <a:xfrm>
                              <a:off x="2727" y="4913"/>
                              <a:ext cx="6269"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 name="Text Box 16"/>
                          <wps:cNvSpPr txBox="1">
                            <a:spLocks noChangeArrowheads="1"/>
                          </wps:cNvSpPr>
                          <wps:spPr bwMode="auto">
                            <a:xfrm>
                              <a:off x="7115" y="2626"/>
                              <a:ext cx="2316" cy="542"/>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6B971" w14:textId="77777777" w:rsidR="00410DBA" w:rsidRPr="005B51B0" w:rsidRDefault="00410DBA" w:rsidP="00E44775">
                                <w:pPr>
                                  <w:jc w:val="center"/>
                                  <w:rPr>
                                    <w:rFonts w:ascii="Tw Cen MT Condensed" w:hAnsi="Tw Cen MT Condensed"/>
                                    <w:color w:val="44546A" w:themeColor="text2"/>
                                    <w:sz w:val="24"/>
                                  </w:rPr>
                                </w:pPr>
                                <w:r w:rsidRPr="005B51B0">
                                  <w:rPr>
                                    <w:rFonts w:ascii="Tw Cen MT Condensed" w:hAnsi="Tw Cen MT Condensed"/>
                                    <w:color w:val="44546A" w:themeColor="text2"/>
                                    <w:sz w:val="24"/>
                                  </w:rPr>
                                  <w:t>UNDP Senior Policy Advisor</w:t>
                                </w:r>
                              </w:p>
                            </w:txbxContent>
                          </wps:txbx>
                          <wps:bodyPr rot="0" vert="horz" wrap="square" lIns="91440" tIns="45720" rIns="91440" bIns="45720" anchor="t" anchorCtr="0" upright="1">
                            <a:noAutofit/>
                          </wps:bodyPr>
                        </wps:wsp>
                        <wps:wsp>
                          <wps:cNvPr id="84" name="Text Box 18"/>
                          <wps:cNvSpPr txBox="1">
                            <a:spLocks noChangeArrowheads="1"/>
                          </wps:cNvSpPr>
                          <wps:spPr bwMode="auto">
                            <a:xfrm>
                              <a:off x="4681" y="2855"/>
                              <a:ext cx="2175" cy="829"/>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4E65D" w14:textId="77777777" w:rsidR="00410DBA" w:rsidRPr="00DA48CE" w:rsidRDefault="00410DBA" w:rsidP="00E44775">
                                <w:pPr>
                                  <w:jc w:val="center"/>
                                  <w:rPr>
                                    <w:rFonts w:ascii="Tw Cen MT Condensed" w:hAnsi="Tw Cen MT Condensed"/>
                                    <w:bCs/>
                                    <w:caps/>
                                    <w:color w:val="FFFFFF" w:themeColor="background1"/>
                                    <w:szCs w:val="22"/>
                                  </w:rPr>
                                </w:pPr>
                                <w:r w:rsidRPr="00DA48CE">
                                  <w:rPr>
                                    <w:rFonts w:ascii="Tw Cen MT Condensed" w:hAnsi="Tw Cen MT Condensed"/>
                                    <w:bCs/>
                                    <w:caps/>
                                    <w:color w:val="FFFFFF" w:themeColor="background1"/>
                                    <w:szCs w:val="22"/>
                                  </w:rPr>
                                  <w:t>National Director MAEFP</w:t>
                                </w:r>
                              </w:p>
                              <w:p w14:paraId="28264E1C" w14:textId="77777777" w:rsidR="00410DBA" w:rsidRPr="00DA48CE" w:rsidRDefault="00410DBA" w:rsidP="00E44775">
                                <w:pPr>
                                  <w:jc w:val="center"/>
                                  <w:rPr>
                                    <w:rFonts w:ascii="Tw Cen MT Condensed" w:hAnsi="Tw Cen MT Condensed"/>
                                    <w:bCs/>
                                    <w:caps/>
                                    <w:color w:val="FFFFFF" w:themeColor="background1"/>
                                    <w:szCs w:val="22"/>
                                  </w:rPr>
                                </w:pPr>
                                <w:r w:rsidRPr="00DA48CE">
                                  <w:rPr>
                                    <w:rFonts w:ascii="Tw Cen MT Condensed" w:hAnsi="Tw Cen MT Condensed"/>
                                    <w:bCs/>
                                    <w:caps/>
                                    <w:color w:val="FFFFFF" w:themeColor="background1"/>
                                    <w:szCs w:val="22"/>
                                  </w:rPr>
                                  <w:t xml:space="preserve">Fund Coordinator </w:t>
                                </w:r>
                              </w:p>
                            </w:txbxContent>
                          </wps:txbx>
                          <wps:bodyPr rot="0" vert="horz" wrap="square" lIns="91440" tIns="45720" rIns="91440" bIns="45720" anchor="t" anchorCtr="0" upright="1">
                            <a:noAutofit/>
                          </wps:bodyPr>
                        </wps:wsp>
                        <wps:wsp>
                          <wps:cNvPr id="85" name="AutoShape 19"/>
                          <wps:cNvCnPr>
                            <a:cxnSpLocks noChangeShapeType="1"/>
                          </wps:cNvCnPr>
                          <wps:spPr bwMode="auto">
                            <a:xfrm>
                              <a:off x="5774" y="4703"/>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Text Box 9"/>
                        <wps:cNvSpPr txBox="1">
                          <a:spLocks noChangeArrowheads="1"/>
                        </wps:cNvSpPr>
                        <wps:spPr bwMode="auto">
                          <a:xfrm>
                            <a:off x="2842260" y="2034540"/>
                            <a:ext cx="1297305" cy="390525"/>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F5738" w14:textId="681BA66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M&amp;E</w:t>
                              </w:r>
                              <w:r w:rsidRPr="00DA48CE">
                                <w:rPr>
                                  <w:rFonts w:ascii="Tw Cen MT Condensed" w:hAnsi="Tw Cen MT Condensed"/>
                                  <w:bCs/>
                                  <w:color w:val="222A35" w:themeColor="text2" w:themeShade="80"/>
                                </w:rPr>
                                <w:t xml:space="preserve"> Analyst</w:t>
                              </w:r>
                            </w:p>
                          </w:txbxContent>
                        </wps:txbx>
                        <wps:bodyPr rot="0" vert="horz" wrap="square" lIns="91440" tIns="45720" rIns="91440" bIns="45720" anchor="t" anchorCtr="0" upright="1">
                          <a:noAutofit/>
                        </wps:bodyPr>
                      </wps:wsp>
                      <wps:wsp>
                        <wps:cNvPr id="199" name="Straight Connector 199"/>
                        <wps:cNvCnPr/>
                        <wps:spPr>
                          <a:xfrm>
                            <a:off x="822960" y="1851660"/>
                            <a:ext cx="0" cy="17653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1" name="Straight Connector 201"/>
                        <wps:cNvCnPr/>
                        <wps:spPr>
                          <a:xfrm>
                            <a:off x="2164080" y="1851660"/>
                            <a:ext cx="0" cy="17669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7" name="Straight Connector 217"/>
                        <wps:cNvCnPr/>
                        <wps:spPr>
                          <a:xfrm>
                            <a:off x="4808220" y="1844040"/>
                            <a:ext cx="0" cy="17653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8" name="Text Box 18"/>
                        <wps:cNvSpPr txBox="1">
                          <a:spLocks noChangeArrowheads="1"/>
                        </wps:cNvSpPr>
                        <wps:spPr bwMode="auto">
                          <a:xfrm>
                            <a:off x="-45720" y="-15240"/>
                            <a:ext cx="1905622" cy="1767840"/>
                          </a:xfrm>
                          <a:prstGeom prst="rect">
                            <a:avLst/>
                          </a:prstGeom>
                          <a:solidFill>
                            <a:schemeClr val="accent4">
                              <a:lumMod val="20000"/>
                              <a:lumOff val="80000"/>
                            </a:schemeClr>
                          </a:solidFill>
                          <a:ln>
                            <a:noFill/>
                          </a:ln>
                        </wps:spPr>
                        <wps:txbx>
                          <w:txbxContent>
                            <w:p w14:paraId="7611F162" w14:textId="77777777" w:rsidR="00410DBA" w:rsidRPr="000304B4" w:rsidRDefault="00410DBA" w:rsidP="00E44775">
                              <w:pPr>
                                <w:jc w:val="center"/>
                                <w:rPr>
                                  <w:rFonts w:ascii="Tw Cen MT Condensed" w:hAnsi="Tw Cen MT Condensed"/>
                                  <w:bCs/>
                                  <w:caps/>
                                  <w:color w:val="44546A" w:themeColor="text2"/>
                                  <w:szCs w:val="22"/>
                                </w:rPr>
                              </w:pPr>
                              <w:r w:rsidRPr="000304B4">
                                <w:rPr>
                                  <w:rFonts w:ascii="Tw Cen MT Condensed" w:hAnsi="Tw Cen MT Condensed"/>
                                  <w:bCs/>
                                  <w:caps/>
                                  <w:color w:val="44546A" w:themeColor="text2"/>
                                  <w:szCs w:val="22"/>
                                </w:rPr>
                                <w:t>FUND STEERING COMMITTEEE</w:t>
                              </w:r>
                            </w:p>
                            <w:p w14:paraId="296627FA"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Permanent Secretary (Chair)</w:t>
                              </w:r>
                            </w:p>
                            <w:p w14:paraId="4F186089" w14:textId="1CB995F1" w:rsidR="00410DBA" w:rsidRDefault="00410DBA" w:rsidP="00E44775">
                              <w:pPr>
                                <w:jc w:val="left"/>
                                <w:rPr>
                                  <w:rFonts w:ascii="Tw Cen MT Condensed" w:hAnsi="Tw Cen MT Condensed"/>
                                  <w:bCs/>
                                  <w:sz w:val="20"/>
                                  <w:szCs w:val="20"/>
                                </w:rPr>
                              </w:pPr>
                              <w:r>
                                <w:rPr>
                                  <w:rFonts w:ascii="Tw Cen MT Condensed" w:hAnsi="Tw Cen MT Condensed"/>
                                  <w:bCs/>
                                  <w:sz w:val="20"/>
                                  <w:szCs w:val="20"/>
                                </w:rPr>
                                <w:t xml:space="preserve">MEF Representative </w:t>
                              </w:r>
                            </w:p>
                            <w:p w14:paraId="16B9ECDC" w14:textId="1942EBCA" w:rsidR="0029401A" w:rsidRDefault="0029401A" w:rsidP="00E44775">
                              <w:pPr>
                                <w:jc w:val="left"/>
                                <w:rPr>
                                  <w:rFonts w:ascii="Tw Cen MT Condensed" w:hAnsi="Tw Cen MT Condensed"/>
                                  <w:bCs/>
                                  <w:sz w:val="20"/>
                                  <w:szCs w:val="20"/>
                                </w:rPr>
                              </w:pPr>
                              <w:r w:rsidRPr="005A7C72">
                                <w:rPr>
                                  <w:rFonts w:ascii="Tw Cen MT Condensed" w:hAnsi="Tw Cen MT Condensed"/>
                                  <w:bCs/>
                                  <w:sz w:val="20"/>
                                  <w:szCs w:val="20"/>
                                  <w:highlight w:val="yellow"/>
                                </w:rPr>
                                <w:t>Other Government Implementing Partners</w:t>
                              </w:r>
                            </w:p>
                            <w:p w14:paraId="753C42E1"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 xml:space="preserve">UNDP Deputy Resident Representative </w:t>
                              </w:r>
                            </w:p>
                            <w:p w14:paraId="23DEAD26" w14:textId="77777777" w:rsidR="00410DBA"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EU (?) Representative</w:t>
                              </w:r>
                            </w:p>
                            <w:p w14:paraId="30A54493" w14:textId="77777777" w:rsidR="00410DBA" w:rsidRPr="005B51B0" w:rsidRDefault="00410DBA" w:rsidP="00E44775">
                              <w:pPr>
                                <w:jc w:val="left"/>
                                <w:rPr>
                                  <w:rFonts w:ascii="Tw Cen MT Condensed" w:hAnsi="Tw Cen MT Condensed"/>
                                  <w:bCs/>
                                  <w:sz w:val="20"/>
                                  <w:szCs w:val="20"/>
                                </w:rPr>
                              </w:pPr>
                              <w:r>
                                <w:rPr>
                                  <w:rFonts w:ascii="Tw Cen MT Condensed" w:hAnsi="Tw Cen MT Condensed"/>
                                  <w:bCs/>
                                  <w:sz w:val="20"/>
                                  <w:szCs w:val="20"/>
                                </w:rPr>
                                <w:t>UNCDF Representative</w:t>
                              </w:r>
                            </w:p>
                            <w:p w14:paraId="4F4496F7"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Provincial Government Representatives (3)</w:t>
                              </w:r>
                            </w:p>
                            <w:p w14:paraId="15605A39"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Municipality Representatives (3)</w:t>
                              </w:r>
                            </w:p>
                            <w:p w14:paraId="2C72040A"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 xml:space="preserve">National Director MAEFP </w:t>
                              </w:r>
                              <w:r>
                                <w:rPr>
                                  <w:rFonts w:ascii="Tw Cen MT Condensed" w:hAnsi="Tw Cen MT Condensed"/>
                                  <w:bCs/>
                                  <w:sz w:val="20"/>
                                  <w:szCs w:val="20"/>
                                </w:rPr>
                                <w:t xml:space="preserve"> (Member/Secretary)</w:t>
                              </w:r>
                            </w:p>
                          </w:txbxContent>
                        </wps:txbx>
                        <wps:bodyPr rot="0" vert="horz" wrap="square" lIns="91440" tIns="45720" rIns="91440" bIns="45720" anchor="t" anchorCtr="0" upright="1">
                          <a:noAutofit/>
                        </wps:bodyPr>
                      </wps:wsp>
                      <wps:wsp>
                        <wps:cNvPr id="219" name="Straight Connector 219"/>
                        <wps:cNvCnPr/>
                        <wps:spPr>
                          <a:xfrm flipH="1">
                            <a:off x="1859280" y="243840"/>
                            <a:ext cx="195515" cy="53495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34157BD" id="Group 220" o:spid="_x0000_s1088" style="position:absolute;left:0;text-align:left;margin-left:32.45pt;margin-top:8.65pt;width:428.55pt;height:192.5pt;z-index:251699200;mso-width-relative:margin;mso-height-relative:margin" coordorigin="-457,-152" coordsize="54425,24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">
                <v:group id="Group 36" o:spid="_x0000_s1089" style="position:absolute;left:1524;width:52444;height:24295" coordorigin="1689,2004" coordsize="8259,3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Text Box 5" o:spid="_x0000_s1090" type="#_x0000_t202" style="position:absolute;left:4680;top:2004;width:2175;height: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" fillcolor="#7b7b7b [2406]" stroked="f">
                    <v:textbox>
                      <w:txbxContent>
                        <w:p w14:paraId="0F5DFB7A" w14:textId="77777777" w:rsidR="00410DBA" w:rsidRPr="00DA48CE" w:rsidRDefault="00410DBA" w:rsidP="00E44775">
                          <w:pPr>
                            <w:jc w:val="center"/>
                            <w:rPr>
                              <w:rFonts w:ascii="Tw Cen MT Condensed" w:hAnsi="Tw Cen MT Condensed"/>
                              <w:bCs/>
                              <w:caps/>
                              <w:color w:val="FFFFFF" w:themeColor="background1"/>
                              <w:sz w:val="28"/>
                              <w:szCs w:val="28"/>
                            </w:rPr>
                          </w:pPr>
                          <w:r w:rsidRPr="00DA48CE">
                            <w:rPr>
                              <w:rFonts w:ascii="Tw Cen MT Condensed" w:hAnsi="Tw Cen MT Condensed"/>
                              <w:bCs/>
                              <w:caps/>
                              <w:color w:val="FFFFFF" w:themeColor="background1"/>
                              <w:sz w:val="28"/>
                              <w:szCs w:val="28"/>
                            </w:rPr>
                            <w:t>Permanent Secretary MAEFP</w:t>
                          </w:r>
                        </w:p>
                      </w:txbxContent>
                    </v:textbox>
                  </v:shape>
                  <v:shape id="Text Box 6" o:spid="_x0000_s1091" type="#_x0000_t202" style="position:absolute;left:4680;top:3832;width:2175;height: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" fillcolor="#bdd6ee [1304]" stroked="f">
                    <v:textbox>
                      <w:txbxContent>
                        <w:p w14:paraId="23853669" w14:textId="77777777" w:rsidR="00410DBA" w:rsidRPr="00DA48CE" w:rsidRDefault="00410DBA" w:rsidP="00E44775">
                          <w:pPr>
                            <w:jc w:val="center"/>
                            <w:rPr>
                              <w:rFonts w:ascii="Tw Cen MT Condensed" w:hAnsi="Tw Cen MT Condensed"/>
                              <w:bCs/>
                              <w:caps/>
                              <w:color w:val="222A35" w:themeColor="text2" w:themeShade="80"/>
                              <w:szCs w:val="22"/>
                            </w:rPr>
                          </w:pPr>
                          <w:r w:rsidRPr="00DA48CE">
                            <w:rPr>
                              <w:rFonts w:ascii="Tw Cen MT Condensed" w:hAnsi="Tw Cen MT Condensed"/>
                              <w:bCs/>
                              <w:caps/>
                              <w:color w:val="222A35" w:themeColor="text2" w:themeShade="80"/>
                              <w:szCs w:val="22"/>
                            </w:rPr>
                            <w:t>Director MAEFP</w:t>
                          </w:r>
                        </w:p>
                        <w:p w14:paraId="488531BC" w14:textId="77777777" w:rsidR="00410DBA" w:rsidRPr="00DA48CE" w:rsidRDefault="00410DBA" w:rsidP="00E44775">
                          <w:pPr>
                            <w:jc w:val="center"/>
                            <w:rPr>
                              <w:rFonts w:ascii="Tw Cen MT Condensed" w:hAnsi="Tw Cen MT Condensed"/>
                              <w:bCs/>
                              <w:caps/>
                              <w:color w:val="222A35" w:themeColor="text2" w:themeShade="80"/>
                              <w:szCs w:val="22"/>
                            </w:rPr>
                          </w:pPr>
                          <w:r w:rsidRPr="00DA48CE">
                            <w:rPr>
                              <w:rFonts w:ascii="Tw Cen MT Condensed" w:hAnsi="Tw Cen MT Condensed"/>
                              <w:bCs/>
                              <w:caps/>
                              <w:color w:val="222A35" w:themeColor="text2" w:themeShade="80"/>
                              <w:szCs w:val="22"/>
                            </w:rPr>
                            <w:t>Fund Operations Manager</w:t>
                          </w:r>
                        </w:p>
                      </w:txbxContent>
                    </v:textbox>
                  </v:shape>
                  <v:shape id="Text Box 9" o:spid="_x0000_s1092" type="#_x0000_t202" style="position:absolute;left:1689;top:5203;width:2043;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" fillcolor="#bdd6ee [1304]" stroked="f">
                    <v:textbox>
                      <w:txbxContent>
                        <w:p w14:paraId="38D1E019" w14:textId="77777777" w:rsidR="00410DBA" w:rsidRPr="00DA48CE" w:rsidRDefault="00410DBA" w:rsidP="00E44775">
                          <w:pPr>
                            <w:jc w:val="center"/>
                            <w:rPr>
                              <w:rFonts w:ascii="Tw Cen MT Condensed" w:hAnsi="Tw Cen MT Condensed"/>
                              <w:bCs/>
                              <w:color w:val="222A35" w:themeColor="text2" w:themeShade="80"/>
                            </w:rPr>
                          </w:pPr>
                          <w:r w:rsidRPr="00DA48CE">
                            <w:rPr>
                              <w:rFonts w:ascii="Tw Cen MT Condensed" w:hAnsi="Tw Cen MT Condensed"/>
                              <w:bCs/>
                              <w:color w:val="222A35" w:themeColor="text2" w:themeShade="80"/>
                            </w:rPr>
                            <w:t>Capacity Building Analyst</w:t>
                          </w:r>
                        </w:p>
                      </w:txbxContent>
                    </v:textbox>
                  </v:shape>
                  <v:shape id="_x0000_s1093" type="#_x0000_t202" style="position:absolute;left:8064;top:5215;width:1884;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" fillcolor="#bdd6ee [1304]" stroked="f">
                    <v:textbox>
                      <w:txbxContent>
                        <w:p w14:paraId="668F0103" w14:textId="7777777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Procurement Analyst</w:t>
                          </w:r>
                        </w:p>
                      </w:txbxContent>
                    </v:textbox>
                  </v:shape>
                  <v:shape id="AutoShape 14" o:spid="_x0000_s1094" type="#_x0000_t32" style="position:absolute;left:2727;top:4913;width:62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" strokeweight=".25pt"/>
                  <v:shape id="Text Box 16" o:spid="_x0000_s1095" type="#_x0000_t202" style="position:absolute;left:7115;top:2626;width:2316;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" fillcolor="#bdd6ee [1304]" stroked="f">
                    <v:textbox>
                      <w:txbxContent>
                        <w:p w14:paraId="1726B971" w14:textId="77777777" w:rsidR="00410DBA" w:rsidRPr="005B51B0" w:rsidRDefault="00410DBA" w:rsidP="00E44775">
                          <w:pPr>
                            <w:jc w:val="center"/>
                            <w:rPr>
                              <w:rFonts w:ascii="Tw Cen MT Condensed" w:hAnsi="Tw Cen MT Condensed"/>
                              <w:color w:val="44546A" w:themeColor="text2"/>
                              <w:sz w:val="24"/>
                            </w:rPr>
                          </w:pPr>
                          <w:r w:rsidRPr="005B51B0">
                            <w:rPr>
                              <w:rFonts w:ascii="Tw Cen MT Condensed" w:hAnsi="Tw Cen MT Condensed"/>
                              <w:color w:val="44546A" w:themeColor="text2"/>
                              <w:sz w:val="24"/>
                            </w:rPr>
                            <w:t>UNDP Senior Policy Advisor</w:t>
                          </w:r>
                        </w:p>
                      </w:txbxContent>
                    </v:textbox>
                  </v:shape>
                  <v:shape id="Text Box 18" o:spid="_x0000_s1096" type="#_x0000_t202" style="position:absolute;left:4681;top:2855;width:2175;height: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" fillcolor="#44546a [3215]" stroked="f">
                    <v:textbox>
                      <w:txbxContent>
                        <w:p w14:paraId="43A4E65D" w14:textId="77777777" w:rsidR="00410DBA" w:rsidRPr="00DA48CE" w:rsidRDefault="00410DBA" w:rsidP="00E44775">
                          <w:pPr>
                            <w:jc w:val="center"/>
                            <w:rPr>
                              <w:rFonts w:ascii="Tw Cen MT Condensed" w:hAnsi="Tw Cen MT Condensed"/>
                              <w:bCs/>
                              <w:caps/>
                              <w:color w:val="FFFFFF" w:themeColor="background1"/>
                              <w:szCs w:val="22"/>
                            </w:rPr>
                          </w:pPr>
                          <w:r w:rsidRPr="00DA48CE">
                            <w:rPr>
                              <w:rFonts w:ascii="Tw Cen MT Condensed" w:hAnsi="Tw Cen MT Condensed"/>
                              <w:bCs/>
                              <w:caps/>
                              <w:color w:val="FFFFFF" w:themeColor="background1"/>
                              <w:szCs w:val="22"/>
                            </w:rPr>
                            <w:t>National Director MAEFP</w:t>
                          </w:r>
                        </w:p>
                        <w:p w14:paraId="28264E1C" w14:textId="77777777" w:rsidR="00410DBA" w:rsidRPr="00DA48CE" w:rsidRDefault="00410DBA" w:rsidP="00E44775">
                          <w:pPr>
                            <w:jc w:val="center"/>
                            <w:rPr>
                              <w:rFonts w:ascii="Tw Cen MT Condensed" w:hAnsi="Tw Cen MT Condensed"/>
                              <w:bCs/>
                              <w:caps/>
                              <w:color w:val="FFFFFF" w:themeColor="background1"/>
                              <w:szCs w:val="22"/>
                            </w:rPr>
                          </w:pPr>
                          <w:r w:rsidRPr="00DA48CE">
                            <w:rPr>
                              <w:rFonts w:ascii="Tw Cen MT Condensed" w:hAnsi="Tw Cen MT Condensed"/>
                              <w:bCs/>
                              <w:caps/>
                              <w:color w:val="FFFFFF" w:themeColor="background1"/>
                              <w:szCs w:val="22"/>
                            </w:rPr>
                            <w:t xml:space="preserve">Fund Coordinator </w:t>
                          </w:r>
                        </w:p>
                      </w:txbxContent>
                    </v:textbox>
                  </v:shape>
                  <v:shape id="AutoShape 19" o:spid="_x0000_s1097" type="#_x0000_t32" style="position:absolute;left:5774;top:4703;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group>
                <v:shape id="Text Box 9" o:spid="_x0000_s1098" type="#_x0000_t202" style="position:absolute;left:28422;top:20345;width:12973;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" fillcolor="#bdd6ee [1304]" stroked="f">
                  <v:textbox>
                    <w:txbxContent>
                      <w:p w14:paraId="608F5738" w14:textId="681BA66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M&amp;E</w:t>
                        </w:r>
                        <w:r w:rsidRPr="00DA48CE">
                          <w:rPr>
                            <w:rFonts w:ascii="Tw Cen MT Condensed" w:hAnsi="Tw Cen MT Condensed"/>
                            <w:bCs/>
                            <w:color w:val="222A35" w:themeColor="text2" w:themeShade="80"/>
                          </w:rPr>
                          <w:t xml:space="preserve"> Analyst</w:t>
                        </w:r>
                      </w:p>
                    </w:txbxContent>
                  </v:textbox>
                </v:shape>
                <v:line id="Straight Connector 199" o:spid="_x0000_s1099" style="position:absolute;visibility:visible;mso-wrap-style:square" from="8229,18516" to="8229,20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" strokecolor="#4472c4 [3204]" strokeweight=".5pt">
                  <v:stroke joinstyle="miter"/>
                </v:line>
                <v:line id="Straight Connector 201" o:spid="_x0000_s1100" style="position:absolute;visibility:visible;mso-wrap-style:square" from="21640,18516" to="21640,20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" strokecolor="#4472c4 [3204]" strokeweight=".5pt">
                  <v:stroke joinstyle="miter"/>
                </v:line>
                <v:line id="Straight Connector 217" o:spid="_x0000_s1101" style="position:absolute;visibility:visible;mso-wrap-style:square" from="48082,18440" to="48082,20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" strokecolor="#4472c4 [3204]" strokeweight=".5pt">
                  <v:stroke joinstyle="miter"/>
                </v:line>
                <v:shape id="Text Box 18" o:spid="_x0000_s1102" type="#_x0000_t202" style="position:absolute;left:-457;top:-152;width:19056;height:17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" fillcolor="#fff2cc [663]" stroked="f">
                  <v:textbox>
                    <w:txbxContent>
                      <w:p w14:paraId="7611F162" w14:textId="77777777" w:rsidR="00410DBA" w:rsidRPr="000304B4" w:rsidRDefault="00410DBA" w:rsidP="00E44775">
                        <w:pPr>
                          <w:jc w:val="center"/>
                          <w:rPr>
                            <w:rFonts w:ascii="Tw Cen MT Condensed" w:hAnsi="Tw Cen MT Condensed"/>
                            <w:bCs/>
                            <w:caps/>
                            <w:color w:val="44546A" w:themeColor="text2"/>
                            <w:szCs w:val="22"/>
                          </w:rPr>
                        </w:pPr>
                        <w:r w:rsidRPr="000304B4">
                          <w:rPr>
                            <w:rFonts w:ascii="Tw Cen MT Condensed" w:hAnsi="Tw Cen MT Condensed"/>
                            <w:bCs/>
                            <w:caps/>
                            <w:color w:val="44546A" w:themeColor="text2"/>
                            <w:szCs w:val="22"/>
                          </w:rPr>
                          <w:t>FUND STEERING COMMITTEEE</w:t>
                        </w:r>
                      </w:p>
                      <w:p w14:paraId="296627FA"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Permanent Secretary (Chair)</w:t>
                        </w:r>
                      </w:p>
                      <w:p w14:paraId="4F186089" w14:textId="1CB995F1" w:rsidR="00410DBA" w:rsidRDefault="00410DBA" w:rsidP="00E44775">
                        <w:pPr>
                          <w:jc w:val="left"/>
                          <w:rPr>
                            <w:rFonts w:ascii="Tw Cen MT Condensed" w:hAnsi="Tw Cen MT Condensed"/>
                            <w:bCs/>
                            <w:sz w:val="20"/>
                            <w:szCs w:val="20"/>
                          </w:rPr>
                        </w:pPr>
                        <w:r>
                          <w:rPr>
                            <w:rFonts w:ascii="Tw Cen MT Condensed" w:hAnsi="Tw Cen MT Condensed"/>
                            <w:bCs/>
                            <w:sz w:val="20"/>
                            <w:szCs w:val="20"/>
                          </w:rPr>
                          <w:t xml:space="preserve">MEF Representative </w:t>
                        </w:r>
                      </w:p>
                      <w:p w14:paraId="16B9ECDC" w14:textId="1942EBCA" w:rsidR="0029401A" w:rsidRDefault="0029401A" w:rsidP="00E44775">
                        <w:pPr>
                          <w:jc w:val="left"/>
                          <w:rPr>
                            <w:rFonts w:ascii="Tw Cen MT Condensed" w:hAnsi="Tw Cen MT Condensed"/>
                            <w:bCs/>
                            <w:sz w:val="20"/>
                            <w:szCs w:val="20"/>
                          </w:rPr>
                        </w:pPr>
                        <w:r w:rsidRPr="005A7C72">
                          <w:rPr>
                            <w:rFonts w:ascii="Tw Cen MT Condensed" w:hAnsi="Tw Cen MT Condensed"/>
                            <w:bCs/>
                            <w:sz w:val="20"/>
                            <w:szCs w:val="20"/>
                            <w:highlight w:val="yellow"/>
                          </w:rPr>
                          <w:t>Other Government Implementing Partners</w:t>
                        </w:r>
                      </w:p>
                      <w:p w14:paraId="753C42E1"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 xml:space="preserve">UNDP Deputy Resident Representative </w:t>
                        </w:r>
                      </w:p>
                      <w:p w14:paraId="23DEAD26" w14:textId="77777777" w:rsidR="00410DBA"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EU (?) Representative</w:t>
                        </w:r>
                      </w:p>
                      <w:p w14:paraId="30A54493" w14:textId="77777777" w:rsidR="00410DBA" w:rsidRPr="005B51B0" w:rsidRDefault="00410DBA" w:rsidP="00E44775">
                        <w:pPr>
                          <w:jc w:val="left"/>
                          <w:rPr>
                            <w:rFonts w:ascii="Tw Cen MT Condensed" w:hAnsi="Tw Cen MT Condensed"/>
                            <w:bCs/>
                            <w:sz w:val="20"/>
                            <w:szCs w:val="20"/>
                          </w:rPr>
                        </w:pPr>
                        <w:r>
                          <w:rPr>
                            <w:rFonts w:ascii="Tw Cen MT Condensed" w:hAnsi="Tw Cen MT Condensed"/>
                            <w:bCs/>
                            <w:sz w:val="20"/>
                            <w:szCs w:val="20"/>
                          </w:rPr>
                          <w:t>UNCDF Representative</w:t>
                        </w:r>
                      </w:p>
                      <w:p w14:paraId="4F4496F7"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Provincial Government Representatives (3)</w:t>
                        </w:r>
                      </w:p>
                      <w:p w14:paraId="15605A39"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Municipality Representatives (3)</w:t>
                        </w:r>
                      </w:p>
                      <w:p w14:paraId="2C72040A" w14:textId="77777777" w:rsidR="00410DBA" w:rsidRPr="005B51B0" w:rsidRDefault="00410DBA" w:rsidP="00E44775">
                        <w:pPr>
                          <w:jc w:val="left"/>
                          <w:rPr>
                            <w:rFonts w:ascii="Tw Cen MT Condensed" w:hAnsi="Tw Cen MT Condensed"/>
                            <w:bCs/>
                            <w:sz w:val="20"/>
                            <w:szCs w:val="20"/>
                          </w:rPr>
                        </w:pPr>
                        <w:r w:rsidRPr="005B51B0">
                          <w:rPr>
                            <w:rFonts w:ascii="Tw Cen MT Condensed" w:hAnsi="Tw Cen MT Condensed"/>
                            <w:bCs/>
                            <w:sz w:val="20"/>
                            <w:szCs w:val="20"/>
                          </w:rPr>
                          <w:t xml:space="preserve">National Director MAEFP </w:t>
                        </w:r>
                        <w:r>
                          <w:rPr>
                            <w:rFonts w:ascii="Tw Cen MT Condensed" w:hAnsi="Tw Cen MT Condensed"/>
                            <w:bCs/>
                            <w:sz w:val="20"/>
                            <w:szCs w:val="20"/>
                          </w:rPr>
                          <w:t xml:space="preserve"> (Member/Secretary)</w:t>
                        </w:r>
                      </w:p>
                    </w:txbxContent>
                  </v:textbox>
                </v:shape>
                <v:line id="Straight Connector 219" o:spid="_x0000_s1103" style="position:absolute;flip:x;visibility:visible;mso-wrap-style:square" from="18592,2438" to="20547,7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" strokecolor="#4472c4 [3204]" strokeweight=".5pt">
                  <v:stroke dashstyle="dash" joinstyle="miter"/>
                </v:line>
              </v:group>
            </w:pict>
          </mc:Fallback>
        </mc:AlternateContent>
      </w:r>
    </w:p>
    <w:p w14:paraId="21A3354A" w14:textId="77777777" w:rsidR="00E44775" w:rsidRDefault="00E44775" w:rsidP="00E44775">
      <w:pPr>
        <w:pStyle w:val="ListParagraph"/>
        <w:ind w:left="426"/>
        <w:rPr>
          <w:rFonts w:asciiTheme="minorBidi" w:hAnsiTheme="minorBidi" w:cstheme="minorBidi"/>
          <w:sz w:val="20"/>
          <w:szCs w:val="20"/>
        </w:rPr>
      </w:pPr>
      <w:r>
        <w:rPr>
          <w:rFonts w:asciiTheme="minorBidi" w:hAnsiTheme="minorBidi" w:cstheme="minorBidi"/>
          <w:noProof/>
          <w:sz w:val="20"/>
          <w:szCs w:val="20"/>
        </w:rPr>
        <mc:AlternateContent>
          <mc:Choice Requires="wpg">
            <w:drawing>
              <wp:anchor distT="0" distB="0" distL="114300" distR="114300" simplePos="0" relativeHeight="251696128" behindDoc="0" locked="0" layoutInCell="1" allowOverlap="1" wp14:anchorId="76767596" wp14:editId="398A0463">
                <wp:simplePos x="0" y="0"/>
                <wp:positionH relativeFrom="column">
                  <wp:posOffset>3696314</wp:posOffset>
                </wp:positionH>
                <wp:positionV relativeFrom="paragraph">
                  <wp:posOffset>177165</wp:posOffset>
                </wp:positionV>
                <wp:extent cx="345918" cy="590768"/>
                <wp:effectExtent l="0" t="0" r="35560" b="38100"/>
                <wp:wrapNone/>
                <wp:docPr id="95" name="Group 95"/>
                <wp:cNvGraphicFramePr/>
                <a:graphic xmlns:a="http://schemas.openxmlformats.org/drawingml/2006/main">
                  <a:graphicData uri="http://schemas.microsoft.com/office/word/2010/wordprocessingGroup">
                    <wpg:wgp>
                      <wpg:cNvGrpSpPr/>
                      <wpg:grpSpPr>
                        <a:xfrm>
                          <a:off x="0" y="0"/>
                          <a:ext cx="345918" cy="590768"/>
                          <a:chOff x="0" y="0"/>
                          <a:chExt cx="345918" cy="590768"/>
                        </a:xfrm>
                      </wpg:grpSpPr>
                      <wps:wsp>
                        <wps:cNvPr id="93" name="Straight Connector 93"/>
                        <wps:cNvCnPr/>
                        <wps:spPr>
                          <a:xfrm>
                            <a:off x="0" y="0"/>
                            <a:ext cx="345317" cy="314929"/>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flipV="1">
                            <a:off x="15240" y="320040"/>
                            <a:ext cx="330678" cy="270728"/>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1E3CD9C" id="Group 95" o:spid="_x0000_s1026" style="position:absolute;margin-left:291.05pt;margin-top:13.95pt;width:27.25pt;height:46.5pt;z-index:251696128" coordsize="3459,5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">
                <v:line id="Straight Connector 93" o:spid="_x0000_s1027" style="position:absolute;visibility:visible;mso-wrap-style:square" from="0,0" to="3453,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" strokecolor="#4472c4 [3204]" strokeweight=".5pt">
                  <v:stroke dashstyle="dash" joinstyle="miter"/>
                </v:line>
                <v:line id="Straight Connector 94" o:spid="_x0000_s1028" style="position:absolute;flip:y;visibility:visible;mso-wrap-style:square" from="152,3200" to="3459,5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" strokecolor="#4472c4 [3204]" strokeweight=".5pt">
                  <v:stroke dashstyle="dash" joinstyle="miter"/>
                </v:line>
              </v:group>
            </w:pict>
          </mc:Fallback>
        </mc:AlternateContent>
      </w:r>
    </w:p>
    <w:p w14:paraId="0D40298F" w14:textId="77777777" w:rsidR="00E44775" w:rsidRDefault="00E44775" w:rsidP="00E44775">
      <w:pPr>
        <w:pStyle w:val="ListParagraph"/>
        <w:ind w:left="426"/>
        <w:rPr>
          <w:rFonts w:asciiTheme="minorBidi" w:hAnsiTheme="minorBidi" w:cstheme="minorBidi"/>
          <w:sz w:val="20"/>
          <w:szCs w:val="20"/>
        </w:rPr>
      </w:pPr>
    </w:p>
    <w:p w14:paraId="718705F9" w14:textId="77777777" w:rsidR="00E44775" w:rsidRDefault="00E44775" w:rsidP="00E44775">
      <w:pPr>
        <w:pStyle w:val="ListParagraph"/>
        <w:ind w:left="426"/>
        <w:rPr>
          <w:rFonts w:asciiTheme="minorBidi" w:hAnsiTheme="minorBidi" w:cstheme="minorBidi"/>
          <w:sz w:val="20"/>
          <w:szCs w:val="20"/>
        </w:rPr>
      </w:pPr>
    </w:p>
    <w:p w14:paraId="63FD160B" w14:textId="77777777" w:rsidR="00E44775" w:rsidRDefault="00E44775" w:rsidP="00E44775">
      <w:pPr>
        <w:pStyle w:val="ListParagraph"/>
        <w:ind w:left="426"/>
        <w:rPr>
          <w:rFonts w:asciiTheme="minorBidi" w:hAnsiTheme="minorBidi" w:cstheme="minorBidi"/>
          <w:sz w:val="20"/>
          <w:szCs w:val="20"/>
        </w:rPr>
      </w:pPr>
    </w:p>
    <w:p w14:paraId="7F43961C" w14:textId="77777777" w:rsidR="00E44775" w:rsidRDefault="00E44775" w:rsidP="00E44775">
      <w:pPr>
        <w:pStyle w:val="ListParagraph"/>
        <w:ind w:left="426"/>
        <w:rPr>
          <w:rFonts w:asciiTheme="minorBidi" w:hAnsiTheme="minorBidi" w:cstheme="minorBidi"/>
          <w:sz w:val="20"/>
          <w:szCs w:val="20"/>
        </w:rPr>
      </w:pPr>
    </w:p>
    <w:p w14:paraId="5EE2A283" w14:textId="77777777" w:rsidR="00E44775" w:rsidRDefault="00E44775" w:rsidP="00E44775">
      <w:pPr>
        <w:pStyle w:val="ListParagraph"/>
        <w:ind w:left="426"/>
        <w:rPr>
          <w:rFonts w:asciiTheme="minorBidi" w:hAnsiTheme="minorBidi" w:cstheme="minorBidi"/>
          <w:sz w:val="20"/>
          <w:szCs w:val="20"/>
        </w:rPr>
      </w:pPr>
    </w:p>
    <w:p w14:paraId="37815C9F" w14:textId="77777777" w:rsidR="00E44775" w:rsidRDefault="00E44775" w:rsidP="00E44775">
      <w:pPr>
        <w:pStyle w:val="ListParagraph"/>
        <w:ind w:left="426"/>
        <w:rPr>
          <w:rFonts w:asciiTheme="minorBidi" w:hAnsiTheme="minorBidi" w:cstheme="minorBidi"/>
          <w:sz w:val="20"/>
          <w:szCs w:val="20"/>
        </w:rPr>
      </w:pPr>
    </w:p>
    <w:p w14:paraId="78CB2237" w14:textId="77777777" w:rsidR="00E44775" w:rsidRDefault="00E44775" w:rsidP="00E44775">
      <w:pPr>
        <w:pStyle w:val="ListParagraph"/>
        <w:ind w:left="426"/>
        <w:rPr>
          <w:rFonts w:asciiTheme="minorBidi" w:hAnsiTheme="minorBidi" w:cstheme="minorBidi"/>
          <w:sz w:val="20"/>
          <w:szCs w:val="20"/>
        </w:rPr>
      </w:pPr>
    </w:p>
    <w:p w14:paraId="23EC8BBF" w14:textId="77777777" w:rsidR="00E44775" w:rsidRDefault="00E44775" w:rsidP="00E44775">
      <w:pPr>
        <w:pStyle w:val="ListParagraph"/>
        <w:ind w:left="426"/>
        <w:rPr>
          <w:rFonts w:asciiTheme="minorBidi" w:hAnsiTheme="minorBidi" w:cstheme="minorBidi"/>
          <w:sz w:val="20"/>
          <w:szCs w:val="20"/>
        </w:rPr>
      </w:pPr>
    </w:p>
    <w:p w14:paraId="44B9EA4A" w14:textId="77777777" w:rsidR="00E44775" w:rsidRDefault="00E44775" w:rsidP="00E44775">
      <w:pPr>
        <w:pStyle w:val="ListParagraph"/>
        <w:ind w:left="426"/>
        <w:rPr>
          <w:rFonts w:asciiTheme="minorBidi" w:hAnsiTheme="minorBidi" w:cstheme="minorBidi"/>
          <w:sz w:val="20"/>
          <w:szCs w:val="20"/>
        </w:rPr>
      </w:pPr>
      <w:r>
        <w:rPr>
          <w:rFonts w:asciiTheme="minorBidi" w:hAnsiTheme="minorBidi" w:cstheme="minorBidi"/>
          <w:noProof/>
          <w:sz w:val="20"/>
          <w:szCs w:val="20"/>
        </w:rPr>
        <mc:AlternateContent>
          <mc:Choice Requires="wps">
            <w:drawing>
              <wp:anchor distT="0" distB="0" distL="114300" distR="114300" simplePos="0" relativeHeight="251698176" behindDoc="0" locked="0" layoutInCell="1" allowOverlap="1" wp14:anchorId="7ED71E68" wp14:editId="1DB670D2">
                <wp:simplePos x="0" y="0"/>
                <wp:positionH relativeFrom="column">
                  <wp:posOffset>3806825</wp:posOffset>
                </wp:positionH>
                <wp:positionV relativeFrom="paragraph">
                  <wp:posOffset>131315</wp:posOffset>
                </wp:positionV>
                <wp:extent cx="0" cy="176698"/>
                <wp:effectExtent l="0" t="0" r="38100" b="33020"/>
                <wp:wrapNone/>
                <wp:docPr id="216" name="Straight Connector 216"/>
                <wp:cNvGraphicFramePr/>
                <a:graphic xmlns:a="http://schemas.openxmlformats.org/drawingml/2006/main">
                  <a:graphicData uri="http://schemas.microsoft.com/office/word/2010/wordprocessingShape">
                    <wps:wsp>
                      <wps:cNvCnPr/>
                      <wps:spPr>
                        <a:xfrm>
                          <a:off x="0" y="0"/>
                          <a:ext cx="0" cy="1766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90D44" id="Straight Connector 216"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99.75pt,10.35pt" to="299.7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" strokecolor="#4472c4 [3204]" strokeweight=".5pt">
                <v:stroke joinstyle="miter"/>
              </v:line>
            </w:pict>
          </mc:Fallback>
        </mc:AlternateContent>
      </w:r>
    </w:p>
    <w:p w14:paraId="2B5DF2CC" w14:textId="77777777" w:rsidR="00E44775" w:rsidRDefault="00E44775" w:rsidP="00E44775">
      <w:pPr>
        <w:pStyle w:val="ListParagraph"/>
        <w:ind w:left="426"/>
        <w:rPr>
          <w:rFonts w:asciiTheme="minorBidi" w:hAnsiTheme="minorBidi" w:cstheme="minorBidi"/>
          <w:sz w:val="20"/>
          <w:szCs w:val="20"/>
        </w:rPr>
      </w:pPr>
      <w:r>
        <w:rPr>
          <w:noProof/>
        </w:rPr>
        <mc:AlternateContent>
          <mc:Choice Requires="wps">
            <w:drawing>
              <wp:anchor distT="0" distB="0" distL="114300" distR="114300" simplePos="0" relativeHeight="251697152" behindDoc="0" locked="0" layoutInCell="1" allowOverlap="1" wp14:anchorId="7B12F7A3" wp14:editId="21B30FC5">
                <wp:simplePos x="0" y="0"/>
                <wp:positionH relativeFrom="column">
                  <wp:posOffset>1814195</wp:posOffset>
                </wp:positionH>
                <wp:positionV relativeFrom="paragraph">
                  <wp:posOffset>127000</wp:posOffset>
                </wp:positionV>
                <wp:extent cx="1234440" cy="390525"/>
                <wp:effectExtent l="0" t="0" r="3810" b="9525"/>
                <wp:wrapNone/>
                <wp:docPr id="19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390525"/>
                        </a:xfrm>
                        <a:prstGeom prst="rect">
                          <a:avLst/>
                        </a:prstGeom>
                        <a:solidFill>
                          <a:schemeClr val="accent5">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11CA7A" w14:textId="7777777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Administration and Finance Analyst</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B12F7A3" id="Text Box 10" o:spid="_x0000_s1104" type="#_x0000_t202" style="position:absolute;left:0;text-align:left;margin-left:142.85pt;margin-top:10pt;width:97.2pt;height:30.7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" fillcolor="#bdd6ee [1304]" stroked="f">
                <v:textbox>
                  <w:txbxContent>
                    <w:p w14:paraId="2D11CA7A" w14:textId="77777777" w:rsidR="00410DBA" w:rsidRPr="00DA48CE" w:rsidRDefault="00410DBA" w:rsidP="00E44775">
                      <w:pPr>
                        <w:jc w:val="center"/>
                        <w:rPr>
                          <w:rFonts w:ascii="Tw Cen MT Condensed" w:hAnsi="Tw Cen MT Condensed"/>
                          <w:bCs/>
                          <w:color w:val="222A35" w:themeColor="text2" w:themeShade="80"/>
                        </w:rPr>
                      </w:pPr>
                      <w:r>
                        <w:rPr>
                          <w:rFonts w:ascii="Tw Cen MT Condensed" w:hAnsi="Tw Cen MT Condensed"/>
                          <w:bCs/>
                          <w:color w:val="222A35" w:themeColor="text2" w:themeShade="80"/>
                        </w:rPr>
                        <w:t>Administration and Finance Analyst</w:t>
                      </w:r>
                    </w:p>
                  </w:txbxContent>
                </v:textbox>
              </v:shape>
            </w:pict>
          </mc:Fallback>
        </mc:AlternateContent>
      </w:r>
    </w:p>
    <w:p w14:paraId="4E3854C0" w14:textId="77777777" w:rsidR="00E44775" w:rsidRDefault="00E44775" w:rsidP="00E44775">
      <w:pPr>
        <w:pStyle w:val="ListParagraph"/>
        <w:ind w:left="426"/>
        <w:rPr>
          <w:rFonts w:asciiTheme="minorBidi" w:hAnsiTheme="minorBidi" w:cstheme="minorBidi"/>
          <w:sz w:val="20"/>
          <w:szCs w:val="20"/>
        </w:rPr>
      </w:pPr>
    </w:p>
    <w:p w14:paraId="62181F04" w14:textId="77777777" w:rsidR="00E44775" w:rsidRDefault="00E44775" w:rsidP="00E44775">
      <w:pPr>
        <w:pStyle w:val="ListParagraph"/>
        <w:ind w:left="426"/>
        <w:rPr>
          <w:rFonts w:asciiTheme="minorBidi" w:hAnsiTheme="minorBidi" w:cstheme="minorBidi"/>
          <w:sz w:val="20"/>
          <w:szCs w:val="20"/>
        </w:rPr>
      </w:pPr>
    </w:p>
    <w:p w14:paraId="526AD16A" w14:textId="77777777" w:rsidR="00E44775" w:rsidRDefault="00E44775" w:rsidP="00E44775">
      <w:pPr>
        <w:pStyle w:val="ListParagraph"/>
        <w:ind w:left="426"/>
        <w:rPr>
          <w:rFonts w:asciiTheme="minorBidi" w:hAnsiTheme="minorBidi" w:cstheme="minorBidi"/>
          <w:sz w:val="20"/>
          <w:szCs w:val="20"/>
        </w:rPr>
      </w:pPr>
    </w:p>
    <w:p w14:paraId="66F0BE1A" w14:textId="77777777" w:rsidR="00E44775" w:rsidRPr="00720BEB" w:rsidRDefault="00E44775" w:rsidP="00E44775">
      <w:pPr>
        <w:pStyle w:val="ListParagraph"/>
        <w:numPr>
          <w:ilvl w:val="1"/>
          <w:numId w:val="16"/>
        </w:numPr>
        <w:spacing w:after="0"/>
        <w:ind w:left="425" w:hanging="382"/>
        <w:rPr>
          <w:rFonts w:ascii="Arial Narrow" w:hAnsi="Arial Narrow" w:cstheme="minorBidi"/>
          <w:b/>
          <w:bCs/>
          <w:sz w:val="20"/>
          <w:szCs w:val="20"/>
        </w:rPr>
      </w:pPr>
      <w:r w:rsidRPr="00720BEB">
        <w:rPr>
          <w:rFonts w:ascii="Arial Narrow" w:hAnsi="Arial Narrow" w:cstheme="minorBidi"/>
          <w:b/>
          <w:bCs/>
          <w:sz w:val="20"/>
          <w:szCs w:val="20"/>
        </w:rPr>
        <w:t>Management</w:t>
      </w:r>
    </w:p>
    <w:p w14:paraId="3CB9C92E" w14:textId="77777777" w:rsidR="00E44775" w:rsidRPr="00720BEB" w:rsidRDefault="00E44775" w:rsidP="00E44775">
      <w:pPr>
        <w:pStyle w:val="ListParagraph"/>
        <w:spacing w:after="0"/>
        <w:ind w:left="425"/>
        <w:rPr>
          <w:rFonts w:ascii="Arial Narrow" w:hAnsi="Arial Narrow" w:cstheme="minorBidi"/>
          <w:sz w:val="20"/>
          <w:szCs w:val="20"/>
        </w:rPr>
      </w:pPr>
      <w:r w:rsidRPr="00720BEB">
        <w:rPr>
          <w:rFonts w:ascii="Arial Narrow" w:hAnsi="Arial Narrow" w:cstheme="minorBidi"/>
          <w:sz w:val="20"/>
          <w:szCs w:val="20"/>
        </w:rPr>
        <w:t>MAEFP will provide leadership to the Fund through active involvement of senior officials and assigning MAEFP staff with responsibilities for strategic management (through National Director acting as the Fund Coordinator), and operations (through a Director level official as Operations Manager). UNDP will provide full technical support through hiring of experts to perform administrative, procurement, M&amp;E and capacity building functions. To facilitate government, procurements will follow UNDP rules. Oversight of the Fund management will be achieved through a Decentralization Capacity Development Fund Steering Committee, whose composition is proposed above.</w:t>
      </w:r>
      <w:r>
        <w:rPr>
          <w:rFonts w:ascii="Arial Narrow" w:hAnsi="Arial Narrow" w:cstheme="minorBidi"/>
          <w:sz w:val="20"/>
          <w:szCs w:val="20"/>
        </w:rPr>
        <w:t xml:space="preserve"> Overall fiduciary management responsibilities will lie with MAEFP who will be supported in executing this responsibility by UNDP. </w:t>
      </w:r>
    </w:p>
    <w:p w14:paraId="3E67CC78" w14:textId="77777777" w:rsidR="00E44775" w:rsidRPr="00720BEB" w:rsidRDefault="00E44775" w:rsidP="00E44775">
      <w:pPr>
        <w:pStyle w:val="ListParagraph"/>
        <w:spacing w:after="0"/>
        <w:ind w:left="425"/>
        <w:rPr>
          <w:rFonts w:ascii="Arial Narrow" w:hAnsi="Arial Narrow" w:cstheme="minorBidi"/>
          <w:sz w:val="20"/>
          <w:szCs w:val="20"/>
        </w:rPr>
      </w:pPr>
    </w:p>
    <w:p w14:paraId="2F1BDA82" w14:textId="77777777" w:rsidR="00E44775" w:rsidRPr="00720BEB" w:rsidRDefault="00E44775" w:rsidP="00E44775">
      <w:pPr>
        <w:pStyle w:val="ListParagraph"/>
        <w:numPr>
          <w:ilvl w:val="1"/>
          <w:numId w:val="16"/>
        </w:numPr>
        <w:spacing w:after="0"/>
        <w:ind w:left="425" w:hanging="382"/>
        <w:rPr>
          <w:rFonts w:ascii="Arial Narrow" w:hAnsi="Arial Narrow" w:cstheme="minorBidi"/>
          <w:b/>
          <w:bCs/>
          <w:sz w:val="20"/>
          <w:szCs w:val="20"/>
        </w:rPr>
      </w:pPr>
      <w:r w:rsidRPr="00720BEB">
        <w:rPr>
          <w:rFonts w:ascii="Arial Narrow" w:hAnsi="Arial Narrow" w:cstheme="minorBidi"/>
          <w:b/>
          <w:bCs/>
          <w:sz w:val="20"/>
          <w:szCs w:val="20"/>
        </w:rPr>
        <w:t>Eligibility and Access</w:t>
      </w:r>
    </w:p>
    <w:p w14:paraId="5A9A6892" w14:textId="77777777" w:rsidR="00E44775" w:rsidRDefault="00E44775" w:rsidP="00E44775">
      <w:pPr>
        <w:pStyle w:val="ListParagraph"/>
        <w:spacing w:after="0"/>
        <w:ind w:left="425"/>
        <w:rPr>
          <w:rFonts w:ascii="Arial Narrow" w:hAnsi="Arial Narrow" w:cstheme="minorBidi"/>
          <w:sz w:val="20"/>
          <w:szCs w:val="20"/>
        </w:rPr>
      </w:pPr>
      <w:r w:rsidRPr="00720BEB">
        <w:rPr>
          <w:rFonts w:ascii="Arial Narrow" w:hAnsi="Arial Narrow" w:cstheme="minorBidi"/>
          <w:sz w:val="20"/>
          <w:szCs w:val="20"/>
        </w:rPr>
        <w:t xml:space="preserve">All government tiers would be eligible to access the resources under the Fund. In order to ensure targeting of resources, the majority of the funds will be available for provinces and municipalities, followed by central ministries and agencies. To access the Fund, certain performance and needs based criteria—to be developed by </w:t>
      </w:r>
      <w:r>
        <w:rPr>
          <w:rFonts w:ascii="Arial Narrow" w:hAnsi="Arial Narrow" w:cstheme="minorBidi"/>
          <w:sz w:val="20"/>
          <w:szCs w:val="20"/>
        </w:rPr>
        <w:t xml:space="preserve">MAEFP, UNDP and UNCDF—will need to be met. </w:t>
      </w:r>
    </w:p>
    <w:p w14:paraId="70AA7D7B" w14:textId="77777777" w:rsidR="00E44775" w:rsidRPr="00720BEB" w:rsidRDefault="00E44775" w:rsidP="00E44775">
      <w:pPr>
        <w:pStyle w:val="ListParagraph"/>
        <w:spacing w:after="0"/>
        <w:ind w:left="425"/>
        <w:rPr>
          <w:rFonts w:ascii="Arial Narrow" w:hAnsi="Arial Narrow" w:cstheme="minorBidi"/>
          <w:sz w:val="20"/>
          <w:szCs w:val="20"/>
        </w:rPr>
      </w:pPr>
    </w:p>
    <w:p w14:paraId="579CCCB8" w14:textId="77777777" w:rsidR="00E44775" w:rsidRDefault="00E44775" w:rsidP="00E44775">
      <w:pPr>
        <w:pStyle w:val="ListParagraph"/>
        <w:numPr>
          <w:ilvl w:val="1"/>
          <w:numId w:val="16"/>
        </w:numPr>
        <w:spacing w:after="0"/>
        <w:ind w:left="425" w:hanging="382"/>
        <w:rPr>
          <w:rFonts w:ascii="Arial Narrow" w:hAnsi="Arial Narrow" w:cstheme="minorBidi"/>
          <w:b/>
          <w:bCs/>
          <w:sz w:val="20"/>
          <w:szCs w:val="20"/>
        </w:rPr>
      </w:pPr>
      <w:r w:rsidRPr="00720BEB">
        <w:rPr>
          <w:rFonts w:ascii="Arial Narrow" w:hAnsi="Arial Narrow" w:cstheme="minorBidi"/>
          <w:b/>
          <w:bCs/>
          <w:sz w:val="20"/>
          <w:szCs w:val="20"/>
        </w:rPr>
        <w:t>Financing</w:t>
      </w:r>
    </w:p>
    <w:p w14:paraId="3566A48F" w14:textId="77777777" w:rsidR="00E44775" w:rsidRDefault="00E44775" w:rsidP="00E44775">
      <w:pPr>
        <w:pStyle w:val="ListParagraph"/>
        <w:spacing w:after="0"/>
        <w:ind w:left="425"/>
        <w:rPr>
          <w:rFonts w:ascii="Arial Narrow" w:hAnsi="Arial Narrow" w:cstheme="minorBidi"/>
          <w:sz w:val="20"/>
          <w:szCs w:val="20"/>
        </w:rPr>
      </w:pPr>
      <w:r w:rsidRPr="00F034CA">
        <w:rPr>
          <w:rFonts w:ascii="Arial Narrow" w:hAnsi="Arial Narrow" w:cstheme="minorBidi"/>
          <w:sz w:val="20"/>
          <w:szCs w:val="20"/>
        </w:rPr>
        <w:t xml:space="preserve">The </w:t>
      </w:r>
      <w:r>
        <w:rPr>
          <w:rFonts w:ascii="Arial Narrow" w:hAnsi="Arial Narrow" w:cstheme="minorBidi"/>
          <w:sz w:val="20"/>
          <w:szCs w:val="20"/>
        </w:rPr>
        <w:t xml:space="preserve">Fund is proposed to be seeded through funding from MAEFP in kind and/or budgetary allocations and capitalised through funding from development partners. </w:t>
      </w:r>
    </w:p>
    <w:p w14:paraId="3DC3C323" w14:textId="77777777" w:rsidR="00E44775" w:rsidRPr="00F034CA" w:rsidRDefault="00E44775" w:rsidP="00E44775">
      <w:pPr>
        <w:pStyle w:val="ListParagraph"/>
        <w:spacing w:after="0"/>
        <w:ind w:left="425"/>
        <w:rPr>
          <w:rFonts w:ascii="Arial Narrow" w:hAnsi="Arial Narrow" w:cstheme="minorBidi"/>
          <w:sz w:val="20"/>
          <w:szCs w:val="20"/>
        </w:rPr>
      </w:pPr>
    </w:p>
    <w:p w14:paraId="1A21F09B" w14:textId="77777777" w:rsidR="00E44775" w:rsidRDefault="00E44775" w:rsidP="00E44775">
      <w:pPr>
        <w:pStyle w:val="ListParagraph"/>
        <w:numPr>
          <w:ilvl w:val="1"/>
          <w:numId w:val="16"/>
        </w:numPr>
        <w:spacing w:after="0"/>
        <w:ind w:left="425" w:hanging="382"/>
        <w:rPr>
          <w:rFonts w:ascii="Arial Narrow" w:hAnsi="Arial Narrow" w:cstheme="minorBidi"/>
          <w:b/>
          <w:bCs/>
          <w:sz w:val="20"/>
          <w:szCs w:val="20"/>
        </w:rPr>
      </w:pPr>
      <w:r w:rsidRPr="00720BEB">
        <w:rPr>
          <w:rFonts w:ascii="Arial Narrow" w:hAnsi="Arial Narrow" w:cstheme="minorBidi"/>
          <w:b/>
          <w:bCs/>
          <w:sz w:val="20"/>
          <w:szCs w:val="20"/>
        </w:rPr>
        <w:t xml:space="preserve">Reporting </w:t>
      </w:r>
    </w:p>
    <w:p w14:paraId="23182A73" w14:textId="77777777" w:rsidR="00E44775" w:rsidRPr="00D21ABD" w:rsidRDefault="00E44775" w:rsidP="00E44775">
      <w:pPr>
        <w:ind w:left="426"/>
        <w:rPr>
          <w:rFonts w:ascii="Arial Narrow" w:hAnsi="Arial Narrow" w:cstheme="minorBidi"/>
          <w:sz w:val="20"/>
          <w:szCs w:val="20"/>
        </w:rPr>
      </w:pPr>
      <w:r w:rsidRPr="00D21ABD">
        <w:rPr>
          <w:rFonts w:ascii="Arial Narrow" w:hAnsi="Arial Narrow" w:cstheme="minorBidi"/>
          <w:sz w:val="20"/>
          <w:szCs w:val="20"/>
        </w:rPr>
        <w:t xml:space="preserve">MAEFP </w:t>
      </w:r>
      <w:r>
        <w:rPr>
          <w:rFonts w:ascii="Arial Narrow" w:hAnsi="Arial Narrow" w:cstheme="minorBidi"/>
          <w:sz w:val="20"/>
          <w:szCs w:val="20"/>
        </w:rPr>
        <w:t xml:space="preserve">(with support from UNDP) </w:t>
      </w:r>
      <w:r w:rsidRPr="00D21ABD">
        <w:rPr>
          <w:rFonts w:ascii="Arial Narrow" w:hAnsi="Arial Narrow" w:cstheme="minorBidi"/>
          <w:sz w:val="20"/>
          <w:szCs w:val="20"/>
        </w:rPr>
        <w:t>will produce annual reports on the progress, achievements, and challenges in Fund implementation</w:t>
      </w:r>
      <w:r>
        <w:rPr>
          <w:rFonts w:ascii="Arial Narrow" w:hAnsi="Arial Narrow" w:cstheme="minorBidi"/>
          <w:sz w:val="20"/>
          <w:szCs w:val="20"/>
        </w:rPr>
        <w:t xml:space="preserve">. In addition, communication tools such as newsletters, digital assets (podcasts, blogs) will keep stakeholders informed on the work done under the Fund. </w:t>
      </w:r>
    </w:p>
    <w:bookmarkEnd w:id="6"/>
    <w:p w14:paraId="712143D5" w14:textId="77777777" w:rsidR="00E44775" w:rsidRPr="00720BEB" w:rsidRDefault="00E44775" w:rsidP="00E44775">
      <w:pPr>
        <w:rPr>
          <w:rFonts w:ascii="Arial Narrow" w:hAnsi="Arial Narrow" w:cstheme="minorBidi"/>
          <w:b/>
          <w:bCs/>
          <w:sz w:val="20"/>
          <w:szCs w:val="20"/>
        </w:rPr>
      </w:pPr>
    </w:p>
    <w:p w14:paraId="24343C37" w14:textId="77777777" w:rsidR="00E44775" w:rsidRPr="002A4FED" w:rsidRDefault="00E44775" w:rsidP="00E44775">
      <w:pPr>
        <w:jc w:val="center"/>
        <w:rPr>
          <w:rFonts w:asciiTheme="minorBidi" w:hAnsiTheme="minorBidi" w:cstheme="minorBidi"/>
          <w:b/>
          <w:color w:val="ACB9CA" w:themeColor="text2" w:themeTint="66"/>
          <w:szCs w:val="22"/>
        </w:rPr>
      </w:pPr>
      <w:r w:rsidRPr="002A4FED">
        <w:rPr>
          <w:rFonts w:asciiTheme="minorBidi" w:hAnsiTheme="minorBidi" w:cstheme="minorBidi"/>
          <w:b/>
          <w:bCs/>
          <w:szCs w:val="22"/>
        </w:rPr>
        <w:t xml:space="preserve">ANNEX </w:t>
      </w:r>
      <w:r>
        <w:rPr>
          <w:rFonts w:asciiTheme="minorBidi" w:hAnsiTheme="minorBidi" w:cstheme="minorBidi"/>
          <w:b/>
          <w:bCs/>
          <w:szCs w:val="22"/>
        </w:rPr>
        <w:t>4</w:t>
      </w:r>
      <w:r w:rsidRPr="002A4FED">
        <w:rPr>
          <w:rFonts w:asciiTheme="minorBidi" w:hAnsiTheme="minorBidi" w:cstheme="minorBidi"/>
          <w:b/>
          <w:color w:val="ACB9CA" w:themeColor="text2" w:themeTint="66"/>
          <w:szCs w:val="22"/>
        </w:rPr>
        <w:tab/>
      </w:r>
    </w:p>
    <w:p w14:paraId="02F6CAF3" w14:textId="77777777" w:rsidR="00E44775" w:rsidRDefault="00E44775" w:rsidP="00E44775">
      <w:pPr>
        <w:jc w:val="center"/>
        <w:rPr>
          <w:rFonts w:ascii="Arial Narrow" w:hAnsi="Arial Narrow"/>
        </w:rPr>
      </w:pPr>
      <w:r w:rsidRPr="0005020D">
        <w:rPr>
          <w:rFonts w:asciiTheme="minorBidi" w:hAnsiTheme="minorBidi" w:cstheme="minorBidi"/>
          <w:b/>
          <w:szCs w:val="22"/>
        </w:rPr>
        <w:t>DRAFT COMPOSITION AND TERMS OF REFERENCE OF</w:t>
      </w:r>
      <w:r w:rsidRPr="008E5C8A">
        <w:rPr>
          <w:rFonts w:asciiTheme="minorBidi" w:hAnsiTheme="minorBidi" w:cstheme="minorBidi"/>
          <w:b/>
          <w:szCs w:val="22"/>
        </w:rPr>
        <w:t xml:space="preserve"> </w:t>
      </w:r>
      <w:r>
        <w:rPr>
          <w:rFonts w:asciiTheme="minorBidi" w:hAnsiTheme="minorBidi" w:cstheme="minorBidi"/>
          <w:b/>
          <w:szCs w:val="22"/>
        </w:rPr>
        <w:t xml:space="preserve">INTER-GOVERNMENTAL </w:t>
      </w:r>
      <w:r w:rsidRPr="008E5C8A">
        <w:rPr>
          <w:rFonts w:asciiTheme="minorBidi" w:hAnsiTheme="minorBidi" w:cstheme="minorBidi"/>
          <w:b/>
          <w:szCs w:val="22"/>
        </w:rPr>
        <w:t xml:space="preserve">FINANCE </w:t>
      </w:r>
      <w:r>
        <w:rPr>
          <w:rFonts w:asciiTheme="minorBidi" w:hAnsiTheme="minorBidi" w:cstheme="minorBidi"/>
          <w:b/>
          <w:szCs w:val="22"/>
        </w:rPr>
        <w:t xml:space="preserve">ADVISORY COMMITTEE </w:t>
      </w:r>
    </w:p>
    <w:p w14:paraId="50D46BE5" w14:textId="77777777" w:rsidR="00E44775" w:rsidRDefault="00E44775" w:rsidP="00E44775">
      <w:pPr>
        <w:rPr>
          <w:rFonts w:asciiTheme="minorBidi" w:hAnsiTheme="minorBidi" w:cstheme="minorBidi"/>
          <w:b/>
          <w:szCs w:val="22"/>
        </w:rPr>
      </w:pPr>
    </w:p>
    <w:p w14:paraId="003C2310" w14:textId="77777777" w:rsidR="00E44775" w:rsidRPr="008E5C8A" w:rsidRDefault="00E44775" w:rsidP="00E44775">
      <w:pPr>
        <w:rPr>
          <w:rFonts w:asciiTheme="minorBidi" w:hAnsiTheme="minorBidi" w:cstheme="minorBidi"/>
          <w:b/>
          <w:szCs w:val="22"/>
        </w:rPr>
      </w:pPr>
      <w:r w:rsidRPr="008E5C8A">
        <w:rPr>
          <w:rFonts w:asciiTheme="minorBidi" w:hAnsiTheme="minorBidi" w:cstheme="minorBidi"/>
          <w:b/>
          <w:szCs w:val="22"/>
        </w:rPr>
        <w:t>Composition</w:t>
      </w:r>
    </w:p>
    <w:p w14:paraId="1E19D263" w14:textId="77777777" w:rsidR="00E44775" w:rsidRPr="008E5C8A" w:rsidRDefault="00E44775" w:rsidP="00E44775">
      <w:pPr>
        <w:rPr>
          <w:rFonts w:asciiTheme="minorBidi" w:hAnsiTheme="minorBidi" w:cstheme="minorBidi"/>
          <w:szCs w:val="22"/>
        </w:rPr>
      </w:pPr>
      <w:r w:rsidRPr="008E5C8A">
        <w:rPr>
          <w:rFonts w:asciiTheme="minorBidi" w:hAnsiTheme="minorBidi" w:cstheme="minorBidi"/>
          <w:szCs w:val="22"/>
        </w:rPr>
        <w:t xml:space="preserve">Minister for </w:t>
      </w:r>
      <w:r>
        <w:rPr>
          <w:rFonts w:asciiTheme="minorBidi" w:hAnsiTheme="minorBidi" w:cstheme="minorBidi"/>
          <w:szCs w:val="22"/>
        </w:rPr>
        <w:t xml:space="preserve">Economy and </w:t>
      </w:r>
      <w:r w:rsidRPr="008E5C8A">
        <w:rPr>
          <w:rFonts w:asciiTheme="minorBidi" w:hAnsiTheme="minorBidi" w:cstheme="minorBidi"/>
          <w:szCs w:val="22"/>
        </w:rPr>
        <w:t>Finance</w:t>
      </w:r>
      <w:r w:rsidRPr="008E5C8A">
        <w:rPr>
          <w:rFonts w:asciiTheme="minorBidi" w:hAnsiTheme="minorBidi" w:cstheme="minorBidi"/>
          <w:szCs w:val="22"/>
        </w:rPr>
        <w:tab/>
      </w:r>
      <w:r w:rsidRPr="008E5C8A">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sidRPr="008E5C8A">
        <w:rPr>
          <w:rFonts w:asciiTheme="minorBidi" w:hAnsiTheme="minorBidi" w:cstheme="minorBidi"/>
          <w:szCs w:val="22"/>
        </w:rPr>
        <w:t>Chair</w:t>
      </w:r>
    </w:p>
    <w:p w14:paraId="5FA8F4EF" w14:textId="77777777" w:rsidR="00E44775" w:rsidRDefault="00E44775" w:rsidP="00E44775">
      <w:pPr>
        <w:rPr>
          <w:rFonts w:asciiTheme="minorBidi" w:hAnsiTheme="minorBidi" w:cstheme="minorBidi"/>
          <w:szCs w:val="22"/>
        </w:rPr>
      </w:pPr>
      <w:r w:rsidRPr="008E5C8A">
        <w:rPr>
          <w:rFonts w:asciiTheme="minorBidi" w:hAnsiTheme="minorBidi" w:cstheme="minorBidi"/>
          <w:szCs w:val="22"/>
        </w:rPr>
        <w:t xml:space="preserve">Provincial Ministers for </w:t>
      </w:r>
      <w:r>
        <w:rPr>
          <w:rFonts w:asciiTheme="minorBidi" w:hAnsiTheme="minorBidi" w:cstheme="minorBidi"/>
          <w:szCs w:val="22"/>
        </w:rPr>
        <w:t xml:space="preserve">Economy and </w:t>
      </w:r>
      <w:r w:rsidRPr="008E5C8A">
        <w:rPr>
          <w:rFonts w:asciiTheme="minorBidi" w:hAnsiTheme="minorBidi" w:cstheme="minorBidi"/>
          <w:szCs w:val="22"/>
        </w:rPr>
        <w:t>Finance</w:t>
      </w:r>
      <w:r w:rsidRPr="008E5C8A">
        <w:rPr>
          <w:rFonts w:asciiTheme="minorBidi" w:hAnsiTheme="minorBidi" w:cstheme="minorBidi"/>
          <w:szCs w:val="22"/>
        </w:rPr>
        <w:tab/>
      </w:r>
      <w:r w:rsidRPr="008E5C8A">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sidRPr="008E5C8A">
        <w:rPr>
          <w:rFonts w:asciiTheme="minorBidi" w:hAnsiTheme="minorBidi" w:cstheme="minorBidi"/>
          <w:szCs w:val="22"/>
        </w:rPr>
        <w:t>Members</w:t>
      </w:r>
    </w:p>
    <w:p w14:paraId="6FC95C4C" w14:textId="77777777" w:rsidR="00E44775" w:rsidRDefault="00E44775" w:rsidP="00E44775">
      <w:pPr>
        <w:rPr>
          <w:rFonts w:asciiTheme="minorBidi" w:hAnsiTheme="minorBidi" w:cstheme="minorBidi"/>
          <w:szCs w:val="22"/>
        </w:rPr>
      </w:pPr>
      <w:r>
        <w:rPr>
          <w:rFonts w:asciiTheme="minorBidi" w:hAnsiTheme="minorBidi" w:cstheme="minorBidi"/>
          <w:szCs w:val="22"/>
        </w:rPr>
        <w:t>Director General Economy and Finance Maputo City</w:t>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t>Member</w:t>
      </w:r>
    </w:p>
    <w:p w14:paraId="1AE6C9E5" w14:textId="77777777" w:rsidR="00E44775" w:rsidRDefault="00E44775" w:rsidP="00E44775">
      <w:pPr>
        <w:rPr>
          <w:rFonts w:asciiTheme="minorBidi" w:hAnsiTheme="minorBidi" w:cstheme="minorBidi"/>
          <w:szCs w:val="22"/>
        </w:rPr>
      </w:pPr>
      <w:r>
        <w:rPr>
          <w:rFonts w:asciiTheme="minorBidi" w:hAnsiTheme="minorBidi" w:cstheme="minorBidi"/>
          <w:szCs w:val="22"/>
        </w:rPr>
        <w:t>Three representatives of Municipalities</w:t>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t>Members</w:t>
      </w:r>
    </w:p>
    <w:p w14:paraId="22DC1A74" w14:textId="77777777" w:rsidR="00E44775" w:rsidRPr="008E5C8A" w:rsidRDefault="00E44775" w:rsidP="00E44775">
      <w:pPr>
        <w:rPr>
          <w:rFonts w:asciiTheme="minorBidi" w:hAnsiTheme="minorBidi" w:cstheme="minorBidi"/>
          <w:szCs w:val="22"/>
        </w:rPr>
      </w:pPr>
      <w:r>
        <w:rPr>
          <w:rFonts w:asciiTheme="minorBidi" w:hAnsiTheme="minorBidi" w:cstheme="minorBidi"/>
          <w:szCs w:val="22"/>
        </w:rPr>
        <w:t>Three representatives of district governments</w:t>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r>
      <w:r>
        <w:rPr>
          <w:rFonts w:asciiTheme="minorBidi" w:hAnsiTheme="minorBidi" w:cstheme="minorBidi"/>
          <w:szCs w:val="22"/>
        </w:rPr>
        <w:tab/>
        <w:t>Members</w:t>
      </w:r>
    </w:p>
    <w:p w14:paraId="70EF99D2" w14:textId="77777777" w:rsidR="00E44775" w:rsidRPr="008E5C8A" w:rsidRDefault="00E44775" w:rsidP="00E44775">
      <w:pPr>
        <w:rPr>
          <w:rFonts w:asciiTheme="minorBidi" w:hAnsiTheme="minorBidi" w:cstheme="minorBidi"/>
          <w:szCs w:val="22"/>
        </w:rPr>
      </w:pPr>
      <w:r>
        <w:rPr>
          <w:rFonts w:asciiTheme="minorBidi" w:hAnsiTheme="minorBidi" w:cstheme="minorBidi"/>
          <w:szCs w:val="22"/>
        </w:rPr>
        <w:t>Four r</w:t>
      </w:r>
      <w:r w:rsidRPr="008E5C8A">
        <w:rPr>
          <w:rFonts w:asciiTheme="minorBidi" w:hAnsiTheme="minorBidi" w:cstheme="minorBidi"/>
          <w:szCs w:val="22"/>
        </w:rPr>
        <w:t>enowned Public Finance Experts/</w:t>
      </w:r>
      <w:r>
        <w:rPr>
          <w:rFonts w:asciiTheme="minorBidi" w:hAnsiTheme="minorBidi" w:cstheme="minorBidi"/>
          <w:szCs w:val="22"/>
        </w:rPr>
        <w:t xml:space="preserve">Development </w:t>
      </w:r>
      <w:r w:rsidRPr="008E5C8A">
        <w:rPr>
          <w:rFonts w:asciiTheme="minorBidi" w:hAnsiTheme="minorBidi" w:cstheme="minorBidi"/>
          <w:szCs w:val="22"/>
        </w:rPr>
        <w:t>Economists</w:t>
      </w:r>
      <w:r>
        <w:rPr>
          <w:rFonts w:asciiTheme="minorBidi" w:hAnsiTheme="minorBidi" w:cstheme="minorBidi"/>
          <w:szCs w:val="22"/>
        </w:rPr>
        <w:t>*</w:t>
      </w:r>
      <w:r>
        <w:rPr>
          <w:rFonts w:asciiTheme="minorBidi" w:hAnsiTheme="minorBidi" w:cstheme="minorBidi"/>
          <w:szCs w:val="22"/>
        </w:rPr>
        <w:tab/>
      </w:r>
      <w:r>
        <w:rPr>
          <w:rFonts w:asciiTheme="minorBidi" w:hAnsiTheme="minorBidi" w:cstheme="minorBidi"/>
          <w:szCs w:val="22"/>
        </w:rPr>
        <w:tab/>
        <w:t>Members</w:t>
      </w:r>
    </w:p>
    <w:p w14:paraId="32ED0AA5" w14:textId="77777777" w:rsidR="00E44775" w:rsidRDefault="00E44775" w:rsidP="00E44775">
      <w:pPr>
        <w:rPr>
          <w:rFonts w:asciiTheme="minorBidi" w:hAnsiTheme="minorBidi" w:cstheme="minorBidi"/>
          <w:szCs w:val="22"/>
        </w:rPr>
      </w:pPr>
      <w:r>
        <w:rPr>
          <w:rFonts w:asciiTheme="minorBidi" w:hAnsiTheme="minorBidi" w:cstheme="minorBidi"/>
          <w:szCs w:val="22"/>
        </w:rPr>
        <w:t xml:space="preserve">Head of Federation of </w:t>
      </w:r>
      <w:r w:rsidRPr="00F13141">
        <w:rPr>
          <w:rFonts w:asciiTheme="minorBidi" w:hAnsiTheme="minorBidi" w:cstheme="minorBidi"/>
          <w:szCs w:val="22"/>
        </w:rPr>
        <w:t xml:space="preserve">Mozambican </w:t>
      </w:r>
      <w:r>
        <w:rPr>
          <w:rFonts w:asciiTheme="minorBidi" w:hAnsiTheme="minorBidi" w:cstheme="minorBidi"/>
          <w:szCs w:val="22"/>
        </w:rPr>
        <w:t>Chambers of Commerce</w:t>
      </w:r>
      <w:r w:rsidRPr="008E5C8A">
        <w:rPr>
          <w:rFonts w:asciiTheme="minorBidi" w:hAnsiTheme="minorBidi" w:cstheme="minorBidi"/>
          <w:szCs w:val="22"/>
        </w:rPr>
        <w:tab/>
      </w:r>
      <w:r>
        <w:rPr>
          <w:rFonts w:asciiTheme="minorBidi" w:hAnsiTheme="minorBidi" w:cstheme="minorBidi"/>
          <w:szCs w:val="22"/>
        </w:rPr>
        <w:tab/>
      </w:r>
      <w:r w:rsidRPr="008E5C8A">
        <w:rPr>
          <w:rFonts w:asciiTheme="minorBidi" w:hAnsiTheme="minorBidi" w:cstheme="minorBidi"/>
          <w:szCs w:val="22"/>
        </w:rPr>
        <w:t>Member</w:t>
      </w:r>
    </w:p>
    <w:p w14:paraId="4ABE316F" w14:textId="77777777" w:rsidR="00E44775" w:rsidRPr="008E5C8A" w:rsidRDefault="00E44775" w:rsidP="00E44775">
      <w:pPr>
        <w:rPr>
          <w:rFonts w:asciiTheme="minorBidi" w:hAnsiTheme="minorBidi" w:cstheme="minorBidi"/>
          <w:szCs w:val="22"/>
        </w:rPr>
      </w:pPr>
      <w:r>
        <w:rPr>
          <w:rFonts w:asciiTheme="minorBidi" w:hAnsiTheme="minorBidi" w:cstheme="minorBidi"/>
          <w:szCs w:val="22"/>
        </w:rPr>
        <w:t>Two r</w:t>
      </w:r>
      <w:r w:rsidRPr="008E5C8A">
        <w:rPr>
          <w:rFonts w:asciiTheme="minorBidi" w:hAnsiTheme="minorBidi" w:cstheme="minorBidi"/>
          <w:szCs w:val="22"/>
        </w:rPr>
        <w:t xml:space="preserve">epresentatives of the Council of Elders/Tribal Leaders </w:t>
      </w:r>
      <w:r w:rsidRPr="008E5C8A">
        <w:rPr>
          <w:rFonts w:asciiTheme="minorBidi" w:hAnsiTheme="minorBidi" w:cstheme="minorBidi"/>
          <w:szCs w:val="22"/>
        </w:rPr>
        <w:tab/>
      </w:r>
      <w:r>
        <w:rPr>
          <w:rFonts w:asciiTheme="minorBidi" w:hAnsiTheme="minorBidi" w:cstheme="minorBidi"/>
          <w:szCs w:val="22"/>
        </w:rPr>
        <w:tab/>
      </w:r>
      <w:r w:rsidRPr="008E5C8A">
        <w:rPr>
          <w:rFonts w:asciiTheme="minorBidi" w:hAnsiTheme="minorBidi" w:cstheme="minorBidi"/>
          <w:szCs w:val="22"/>
        </w:rPr>
        <w:t>Member</w:t>
      </w:r>
    </w:p>
    <w:p w14:paraId="7D7B52D3" w14:textId="77777777" w:rsidR="00E44775" w:rsidRPr="008E5C8A" w:rsidRDefault="00E44775" w:rsidP="00E44775">
      <w:pPr>
        <w:rPr>
          <w:rFonts w:asciiTheme="minorBidi" w:hAnsiTheme="minorBidi" w:cstheme="minorBidi"/>
          <w:szCs w:val="22"/>
        </w:rPr>
      </w:pPr>
      <w:r>
        <w:rPr>
          <w:rFonts w:asciiTheme="minorBidi" w:hAnsiTheme="minorBidi" w:cstheme="minorBidi"/>
          <w:szCs w:val="22"/>
        </w:rPr>
        <w:t>Permanent Secretary</w:t>
      </w:r>
      <w:r w:rsidRPr="008E5C8A">
        <w:rPr>
          <w:rFonts w:asciiTheme="minorBidi" w:hAnsiTheme="minorBidi" w:cstheme="minorBidi"/>
          <w:szCs w:val="22"/>
        </w:rPr>
        <w:t xml:space="preserve"> Ministry of </w:t>
      </w:r>
      <w:r>
        <w:rPr>
          <w:rFonts w:asciiTheme="minorBidi" w:hAnsiTheme="minorBidi" w:cstheme="minorBidi"/>
          <w:szCs w:val="22"/>
        </w:rPr>
        <w:t xml:space="preserve">Economy and </w:t>
      </w:r>
      <w:r w:rsidRPr="008E5C8A">
        <w:rPr>
          <w:rFonts w:asciiTheme="minorBidi" w:hAnsiTheme="minorBidi" w:cstheme="minorBidi"/>
          <w:szCs w:val="22"/>
        </w:rPr>
        <w:t>Finance</w:t>
      </w:r>
      <w:r>
        <w:rPr>
          <w:rFonts w:asciiTheme="minorBidi" w:hAnsiTheme="minorBidi" w:cstheme="minorBidi"/>
          <w:szCs w:val="22"/>
        </w:rPr>
        <w:t xml:space="preserve"> (Non-voting)</w:t>
      </w:r>
      <w:r>
        <w:rPr>
          <w:rFonts w:asciiTheme="minorBidi" w:hAnsiTheme="minorBidi" w:cstheme="minorBidi"/>
          <w:szCs w:val="22"/>
        </w:rPr>
        <w:tab/>
        <w:t>Member</w:t>
      </w:r>
      <w:r w:rsidRPr="008E5C8A">
        <w:rPr>
          <w:rFonts w:asciiTheme="minorBidi" w:hAnsiTheme="minorBidi" w:cstheme="minorBidi"/>
          <w:szCs w:val="22"/>
        </w:rPr>
        <w:t>/Secretary</w:t>
      </w:r>
    </w:p>
    <w:p w14:paraId="7F25713E" w14:textId="77777777" w:rsidR="00E44775" w:rsidRDefault="00E44775" w:rsidP="00E44775">
      <w:pPr>
        <w:rPr>
          <w:rFonts w:asciiTheme="minorBidi" w:hAnsiTheme="minorBidi" w:cstheme="minorBidi"/>
          <w:szCs w:val="22"/>
        </w:rPr>
      </w:pPr>
    </w:p>
    <w:p w14:paraId="5A765CD2" w14:textId="77777777" w:rsidR="00E44775" w:rsidRDefault="00E44775" w:rsidP="00E44775">
      <w:pPr>
        <w:rPr>
          <w:rFonts w:asciiTheme="minorBidi" w:hAnsiTheme="minorBidi" w:cstheme="minorBidi"/>
          <w:szCs w:val="22"/>
        </w:rPr>
      </w:pPr>
      <w:r>
        <w:rPr>
          <w:rFonts w:asciiTheme="minorBidi" w:hAnsiTheme="minorBidi" w:cstheme="minorBidi"/>
          <w:szCs w:val="22"/>
        </w:rPr>
        <w:t xml:space="preserve">Provided that at least 10% of the voting members shall be female. </w:t>
      </w:r>
    </w:p>
    <w:p w14:paraId="09D3C387" w14:textId="77777777" w:rsidR="00E44775" w:rsidRPr="008E5C8A" w:rsidRDefault="00E44775" w:rsidP="00E44775">
      <w:pPr>
        <w:rPr>
          <w:rFonts w:asciiTheme="minorBidi" w:hAnsiTheme="minorBidi" w:cstheme="minorBidi"/>
          <w:szCs w:val="22"/>
        </w:rPr>
      </w:pPr>
    </w:p>
    <w:p w14:paraId="1C00C05A" w14:textId="77777777" w:rsidR="00E44775" w:rsidRPr="008E5C8A" w:rsidRDefault="00E44775" w:rsidP="00E44775">
      <w:pPr>
        <w:rPr>
          <w:rFonts w:asciiTheme="minorBidi" w:hAnsiTheme="minorBidi" w:cstheme="minorBidi"/>
          <w:b/>
          <w:szCs w:val="22"/>
        </w:rPr>
      </w:pPr>
      <w:r w:rsidRPr="008E5C8A">
        <w:rPr>
          <w:rFonts w:asciiTheme="minorBidi" w:hAnsiTheme="minorBidi" w:cstheme="minorBidi"/>
          <w:b/>
          <w:szCs w:val="22"/>
        </w:rPr>
        <w:t>Terms of Reference</w:t>
      </w:r>
    </w:p>
    <w:p w14:paraId="63DFF9E9" w14:textId="77777777" w:rsidR="00E44775" w:rsidRDefault="00E44775" w:rsidP="00E44775">
      <w:pPr>
        <w:shd w:val="clear" w:color="auto" w:fill="FFFFFF"/>
        <w:rPr>
          <w:rFonts w:asciiTheme="minorBidi" w:hAnsiTheme="minorBidi" w:cstheme="minorBidi"/>
          <w:szCs w:val="22"/>
          <w:shd w:val="clear" w:color="auto" w:fill="FFFFFF"/>
          <w:lang w:eastAsia="en-SG"/>
        </w:rPr>
      </w:pPr>
      <w:r w:rsidRPr="008E5C8A">
        <w:rPr>
          <w:rFonts w:asciiTheme="minorBidi" w:hAnsiTheme="minorBidi" w:cstheme="minorBidi"/>
          <w:szCs w:val="22"/>
          <w:shd w:val="clear" w:color="auto" w:fill="FFFFFF"/>
          <w:lang w:eastAsia="en-SG"/>
        </w:rPr>
        <w:t xml:space="preserve">The </w:t>
      </w:r>
      <w:r>
        <w:rPr>
          <w:rFonts w:asciiTheme="minorBidi" w:hAnsiTheme="minorBidi" w:cstheme="minorBidi"/>
          <w:szCs w:val="22"/>
          <w:shd w:val="clear" w:color="auto" w:fill="FFFFFF"/>
          <w:lang w:eastAsia="en-SG"/>
        </w:rPr>
        <w:t xml:space="preserve">Inter-Governmental </w:t>
      </w:r>
      <w:r w:rsidRPr="008E5C8A">
        <w:rPr>
          <w:rFonts w:asciiTheme="minorBidi" w:hAnsiTheme="minorBidi" w:cstheme="minorBidi"/>
          <w:szCs w:val="22"/>
          <w:shd w:val="clear" w:color="auto" w:fill="FFFFFF"/>
          <w:lang w:eastAsia="en-SG"/>
        </w:rPr>
        <w:t xml:space="preserve">Finance </w:t>
      </w:r>
      <w:r>
        <w:rPr>
          <w:rFonts w:asciiTheme="minorBidi" w:hAnsiTheme="minorBidi" w:cstheme="minorBidi"/>
          <w:szCs w:val="22"/>
          <w:shd w:val="clear" w:color="auto" w:fill="FFFFFF"/>
          <w:lang w:eastAsia="en-SG"/>
        </w:rPr>
        <w:t xml:space="preserve">Advisory Committee </w:t>
      </w:r>
      <w:r w:rsidRPr="008E5C8A">
        <w:rPr>
          <w:rFonts w:asciiTheme="minorBidi" w:hAnsiTheme="minorBidi" w:cstheme="minorBidi"/>
          <w:szCs w:val="22"/>
          <w:shd w:val="clear" w:color="auto" w:fill="FFFFFF"/>
          <w:lang w:eastAsia="en-SG"/>
        </w:rPr>
        <w:t xml:space="preserve">will </w:t>
      </w:r>
      <w:r>
        <w:rPr>
          <w:rFonts w:asciiTheme="minorBidi" w:hAnsiTheme="minorBidi" w:cstheme="minorBidi"/>
          <w:szCs w:val="22"/>
          <w:shd w:val="clear" w:color="auto" w:fill="FFFFFF"/>
          <w:lang w:eastAsia="en-SG"/>
        </w:rPr>
        <w:t xml:space="preserve">be an advisory body, established underf law, and accountable to the Ministry of Economy and Finance.  Its functions shall include: </w:t>
      </w:r>
    </w:p>
    <w:p w14:paraId="228348D9" w14:textId="77777777" w:rsidR="00E44775" w:rsidRPr="008E5C8A" w:rsidRDefault="00E44775" w:rsidP="00E44775">
      <w:pPr>
        <w:shd w:val="clear" w:color="auto" w:fill="FFFFFF"/>
        <w:rPr>
          <w:rFonts w:asciiTheme="minorBidi" w:hAnsiTheme="minorBidi" w:cstheme="minorBidi"/>
          <w:szCs w:val="22"/>
          <w:lang w:eastAsia="en-SG"/>
        </w:rPr>
      </w:pPr>
    </w:p>
    <w:p w14:paraId="218E6136" w14:textId="77777777" w:rsidR="00E44775" w:rsidRDefault="00E44775" w:rsidP="00E44775">
      <w:pPr>
        <w:pStyle w:val="ListParagraph"/>
        <w:numPr>
          <w:ilvl w:val="0"/>
          <w:numId w:val="27"/>
        </w:numPr>
        <w:shd w:val="clear" w:color="auto" w:fill="FFFFFF"/>
        <w:spacing w:after="0"/>
        <w:ind w:left="284"/>
        <w:contextualSpacing/>
        <w:jc w:val="left"/>
        <w:rPr>
          <w:rFonts w:asciiTheme="minorBidi" w:hAnsiTheme="minorBidi" w:cstheme="minorBidi"/>
          <w:szCs w:val="22"/>
          <w:lang w:eastAsia="en-SG"/>
        </w:rPr>
      </w:pPr>
      <w:r>
        <w:rPr>
          <w:rFonts w:asciiTheme="minorBidi" w:hAnsiTheme="minorBidi" w:cstheme="minorBidi"/>
          <w:b/>
          <w:bCs/>
          <w:szCs w:val="22"/>
          <w:lang w:eastAsia="en-SG"/>
        </w:rPr>
        <w:t xml:space="preserve">Deliberations and advice on </w:t>
      </w:r>
      <w:r w:rsidRPr="006140C5">
        <w:rPr>
          <w:rFonts w:asciiTheme="minorBidi" w:hAnsiTheme="minorBidi" w:cstheme="minorBidi"/>
          <w:b/>
          <w:bCs/>
          <w:szCs w:val="22"/>
          <w:lang w:eastAsia="en-SG"/>
        </w:rPr>
        <w:t xml:space="preserve"> the fiscal consolidated fund and the divisible pool</w:t>
      </w:r>
      <w:r>
        <w:rPr>
          <w:rFonts w:asciiTheme="minorBidi" w:hAnsiTheme="minorBidi" w:cstheme="minorBidi"/>
          <w:szCs w:val="22"/>
          <w:lang w:eastAsia="en-SG"/>
        </w:rPr>
        <w:t xml:space="preserve"> from which distribution is to be made to all tiers of government.</w:t>
      </w:r>
    </w:p>
    <w:p w14:paraId="6E3406D1" w14:textId="77777777" w:rsidR="00E44775" w:rsidRDefault="00E44775" w:rsidP="00E44775">
      <w:pPr>
        <w:pStyle w:val="ListParagraph"/>
        <w:shd w:val="clear" w:color="auto" w:fill="FFFFFF"/>
        <w:spacing w:after="0"/>
        <w:ind w:left="284"/>
        <w:contextualSpacing/>
        <w:jc w:val="left"/>
        <w:rPr>
          <w:rFonts w:asciiTheme="minorBidi" w:hAnsiTheme="minorBidi" w:cstheme="minorBidi"/>
          <w:szCs w:val="22"/>
          <w:lang w:eastAsia="en-SG"/>
        </w:rPr>
      </w:pPr>
    </w:p>
    <w:p w14:paraId="5CF67496" w14:textId="77777777" w:rsidR="00E44775" w:rsidRDefault="00E44775" w:rsidP="00E44775">
      <w:pPr>
        <w:pStyle w:val="ListParagraph"/>
        <w:numPr>
          <w:ilvl w:val="0"/>
          <w:numId w:val="27"/>
        </w:numPr>
        <w:shd w:val="clear" w:color="auto" w:fill="FFFFFF"/>
        <w:spacing w:after="0"/>
        <w:ind w:left="284"/>
        <w:contextualSpacing/>
        <w:jc w:val="left"/>
        <w:rPr>
          <w:rFonts w:asciiTheme="minorBidi" w:hAnsiTheme="minorBidi" w:cstheme="minorBidi"/>
          <w:szCs w:val="22"/>
          <w:lang w:eastAsia="en-SG"/>
        </w:rPr>
      </w:pPr>
      <w:r>
        <w:rPr>
          <w:rFonts w:asciiTheme="minorBidi" w:hAnsiTheme="minorBidi" w:cstheme="minorBidi"/>
          <w:b/>
          <w:bCs/>
          <w:szCs w:val="22"/>
          <w:lang w:eastAsia="en-SG"/>
        </w:rPr>
        <w:t>Advise on the relevance, basis, transparency and adequacy of t</w:t>
      </w:r>
      <w:r w:rsidRPr="006140C5">
        <w:rPr>
          <w:rFonts w:asciiTheme="minorBidi" w:hAnsiTheme="minorBidi" w:cstheme="minorBidi"/>
          <w:b/>
          <w:bCs/>
          <w:szCs w:val="22"/>
          <w:lang w:eastAsia="en-SG"/>
        </w:rPr>
        <w:t>he vertical and horizontal distribution</w:t>
      </w:r>
      <w:r w:rsidRPr="008E5C8A">
        <w:rPr>
          <w:rFonts w:asciiTheme="minorBidi" w:hAnsiTheme="minorBidi" w:cstheme="minorBidi"/>
          <w:szCs w:val="22"/>
          <w:lang w:eastAsia="en-SG"/>
        </w:rPr>
        <w:t xml:space="preserve"> between the </w:t>
      </w:r>
      <w:r>
        <w:rPr>
          <w:rFonts w:asciiTheme="minorBidi" w:hAnsiTheme="minorBidi" w:cstheme="minorBidi"/>
          <w:szCs w:val="22"/>
          <w:lang w:eastAsia="en-SG"/>
        </w:rPr>
        <w:t xml:space="preserve">central government and the sub-national governments, </w:t>
      </w:r>
      <w:r w:rsidRPr="008E5C8A">
        <w:rPr>
          <w:rFonts w:asciiTheme="minorBidi" w:hAnsiTheme="minorBidi" w:cstheme="minorBidi"/>
          <w:szCs w:val="22"/>
          <w:lang w:eastAsia="en-SG"/>
        </w:rPr>
        <w:t xml:space="preserve">of the net proceeds of the </w:t>
      </w:r>
      <w:r>
        <w:rPr>
          <w:rFonts w:asciiTheme="minorBidi" w:hAnsiTheme="minorBidi" w:cstheme="minorBidi"/>
          <w:szCs w:val="22"/>
          <w:lang w:eastAsia="en-SG"/>
        </w:rPr>
        <w:t>national divisible pool of funds. Further that this distribution will be:</w:t>
      </w:r>
    </w:p>
    <w:p w14:paraId="75E397A6" w14:textId="77777777" w:rsidR="00E44775" w:rsidRPr="008E5C8A" w:rsidRDefault="00E44775" w:rsidP="00E44775">
      <w:pPr>
        <w:pStyle w:val="ListParagraph"/>
        <w:shd w:val="clear" w:color="auto" w:fill="FFFFFF"/>
        <w:spacing w:after="0"/>
        <w:ind w:left="284"/>
        <w:contextualSpacing/>
        <w:jc w:val="left"/>
        <w:rPr>
          <w:rFonts w:asciiTheme="minorBidi" w:hAnsiTheme="minorBidi" w:cstheme="minorBidi"/>
          <w:szCs w:val="22"/>
          <w:lang w:eastAsia="en-SG"/>
        </w:rPr>
      </w:pPr>
    </w:p>
    <w:p w14:paraId="373DB07E" w14:textId="77777777" w:rsidR="00E44775" w:rsidRDefault="00E44775" w:rsidP="00E44775">
      <w:pPr>
        <w:pStyle w:val="ListParagraph"/>
        <w:numPr>
          <w:ilvl w:val="0"/>
          <w:numId w:val="27"/>
        </w:numPr>
        <w:shd w:val="clear" w:color="auto" w:fill="FFFFFF"/>
        <w:spacing w:after="0"/>
        <w:ind w:left="284"/>
        <w:contextualSpacing/>
        <w:jc w:val="left"/>
        <w:rPr>
          <w:rFonts w:asciiTheme="minorBidi" w:hAnsiTheme="minorBidi" w:cstheme="minorBidi"/>
          <w:szCs w:val="22"/>
          <w:lang w:eastAsia="en-SG"/>
        </w:rPr>
      </w:pPr>
      <w:r w:rsidRPr="006140C5">
        <w:rPr>
          <w:rFonts w:asciiTheme="minorBidi" w:hAnsiTheme="minorBidi" w:cstheme="minorBidi"/>
          <w:b/>
          <w:bCs/>
          <w:szCs w:val="22"/>
          <w:lang w:eastAsia="en-SG"/>
        </w:rPr>
        <w:t xml:space="preserve">Review the implementation of the </w:t>
      </w:r>
      <w:r>
        <w:rPr>
          <w:rFonts w:asciiTheme="minorBidi" w:hAnsiTheme="minorBidi" w:cstheme="minorBidi"/>
          <w:b/>
          <w:bCs/>
          <w:szCs w:val="22"/>
          <w:lang w:eastAsia="en-SG"/>
        </w:rPr>
        <w:t xml:space="preserve">fiscal distribution </w:t>
      </w:r>
      <w:r w:rsidRPr="007D569B">
        <w:rPr>
          <w:rFonts w:asciiTheme="minorBidi" w:hAnsiTheme="minorBidi" w:cstheme="minorBidi"/>
          <w:szCs w:val="22"/>
          <w:lang w:eastAsia="en-SG"/>
        </w:rPr>
        <w:t>and advise on improving implementation</w:t>
      </w:r>
      <w:r>
        <w:rPr>
          <w:rFonts w:asciiTheme="minorBidi" w:hAnsiTheme="minorBidi" w:cstheme="minorBidi"/>
          <w:szCs w:val="22"/>
          <w:lang w:eastAsia="en-SG"/>
        </w:rPr>
        <w:t>..</w:t>
      </w:r>
    </w:p>
    <w:p w14:paraId="54A8AEE9" w14:textId="77777777" w:rsidR="00E44775" w:rsidRPr="003D53B2" w:rsidRDefault="00E44775" w:rsidP="00E44775">
      <w:pPr>
        <w:shd w:val="clear" w:color="auto" w:fill="FFFFFF"/>
        <w:spacing w:after="0"/>
        <w:contextualSpacing/>
        <w:jc w:val="left"/>
        <w:rPr>
          <w:rFonts w:asciiTheme="minorBidi" w:hAnsiTheme="minorBidi" w:cstheme="minorBidi"/>
          <w:szCs w:val="22"/>
          <w:lang w:eastAsia="en-SG"/>
        </w:rPr>
      </w:pPr>
    </w:p>
    <w:p w14:paraId="664AF204" w14:textId="77777777" w:rsidR="00E44775" w:rsidRPr="008E5C8A" w:rsidRDefault="00E44775" w:rsidP="00E44775">
      <w:pPr>
        <w:pStyle w:val="ListParagraph"/>
        <w:numPr>
          <w:ilvl w:val="0"/>
          <w:numId w:val="27"/>
        </w:numPr>
        <w:shd w:val="clear" w:color="auto" w:fill="FFFFFF"/>
        <w:spacing w:after="0"/>
        <w:ind w:left="284"/>
        <w:contextualSpacing/>
        <w:jc w:val="left"/>
        <w:rPr>
          <w:rFonts w:asciiTheme="minorBidi" w:hAnsiTheme="minorBidi" w:cstheme="minorBidi"/>
          <w:szCs w:val="22"/>
          <w:lang w:eastAsia="en-SG"/>
        </w:rPr>
      </w:pPr>
      <w:r w:rsidRPr="008E5C8A">
        <w:rPr>
          <w:rFonts w:asciiTheme="minorBidi" w:hAnsiTheme="minorBidi" w:cstheme="minorBidi"/>
          <w:szCs w:val="22"/>
          <w:lang w:eastAsia="en-SG"/>
        </w:rPr>
        <w:t>Any other matter relating to finance referred to the Commi</w:t>
      </w:r>
      <w:r>
        <w:rPr>
          <w:rFonts w:asciiTheme="minorBidi" w:hAnsiTheme="minorBidi" w:cstheme="minorBidi"/>
          <w:szCs w:val="22"/>
          <w:lang w:eastAsia="en-SG"/>
        </w:rPr>
        <w:t xml:space="preserve">ttee by the central government </w:t>
      </w:r>
    </w:p>
    <w:p w14:paraId="64336755" w14:textId="77777777" w:rsidR="00E44775" w:rsidRDefault="00E44775" w:rsidP="00E44775">
      <w:pPr>
        <w:rPr>
          <w:rFonts w:ascii="Arial Narrow" w:hAnsi="Arial Narrow"/>
          <w:sz w:val="18"/>
          <w:szCs w:val="18"/>
        </w:rPr>
      </w:pPr>
    </w:p>
    <w:p w14:paraId="23100697" w14:textId="77777777" w:rsidR="00E44775" w:rsidRPr="000067B7" w:rsidRDefault="00E44775" w:rsidP="00E44775">
      <w:pPr>
        <w:rPr>
          <w:rFonts w:asciiTheme="minorBidi" w:hAnsiTheme="minorBidi" w:cstheme="minorBidi"/>
          <w:szCs w:val="22"/>
        </w:rPr>
      </w:pPr>
      <w:r w:rsidRPr="000067B7">
        <w:rPr>
          <w:rFonts w:asciiTheme="minorBidi" w:hAnsiTheme="minorBidi" w:cstheme="minorBidi"/>
          <w:szCs w:val="22"/>
        </w:rPr>
        <w:t>The Central Government through the Ministry of Economy and Finance shall develop rules of business for the Commi</w:t>
      </w:r>
      <w:r>
        <w:rPr>
          <w:rFonts w:asciiTheme="minorBidi" w:hAnsiTheme="minorBidi" w:cstheme="minorBidi"/>
          <w:szCs w:val="22"/>
        </w:rPr>
        <w:t xml:space="preserve">ttee </w:t>
      </w:r>
      <w:r w:rsidRPr="000067B7">
        <w:rPr>
          <w:rFonts w:asciiTheme="minorBidi" w:hAnsiTheme="minorBidi" w:cstheme="minorBidi"/>
          <w:szCs w:val="22"/>
        </w:rPr>
        <w:t>and notify them in the official gazette.</w:t>
      </w:r>
    </w:p>
    <w:p w14:paraId="38D9991C" w14:textId="77777777" w:rsidR="00E44775" w:rsidRDefault="00E44775" w:rsidP="00E44775">
      <w:pPr>
        <w:rPr>
          <w:rFonts w:ascii="Arial Narrow" w:hAnsi="Arial Narrow"/>
          <w:sz w:val="18"/>
          <w:szCs w:val="18"/>
        </w:rPr>
      </w:pPr>
    </w:p>
    <w:p w14:paraId="0ED3A13D" w14:textId="77777777" w:rsidR="00E44775" w:rsidRPr="001109AF" w:rsidRDefault="00E44775" w:rsidP="00E44775">
      <w:pPr>
        <w:rPr>
          <w:rFonts w:ascii="Arial Narrow" w:hAnsi="Arial Narrow"/>
          <w:sz w:val="24"/>
        </w:rPr>
      </w:pPr>
      <w:r w:rsidRPr="001109AF">
        <w:rPr>
          <w:rFonts w:ascii="Arial Narrow" w:hAnsi="Arial Narrow"/>
          <w:sz w:val="24"/>
        </w:rPr>
        <w:t xml:space="preserve">*One each </w:t>
      </w:r>
      <w:r>
        <w:rPr>
          <w:rFonts w:ascii="Arial Narrow" w:hAnsi="Arial Narrow"/>
          <w:sz w:val="24"/>
        </w:rPr>
        <w:t>to be nominated by the central, provincial, district and municipal governments</w:t>
      </w:r>
    </w:p>
    <w:p w14:paraId="67DD615F" w14:textId="77777777" w:rsidR="00E44775" w:rsidRDefault="00E44775" w:rsidP="00E44775">
      <w:pPr>
        <w:jc w:val="center"/>
        <w:rPr>
          <w:rFonts w:asciiTheme="minorBidi" w:hAnsiTheme="minorBidi" w:cstheme="minorBidi"/>
          <w:b/>
          <w:color w:val="ACB9CA" w:themeColor="text2" w:themeTint="66"/>
          <w:sz w:val="20"/>
          <w:szCs w:val="20"/>
        </w:rPr>
      </w:pPr>
    </w:p>
    <w:p w14:paraId="32ED6CE7" w14:textId="77777777" w:rsidR="00E44775" w:rsidRDefault="00E44775" w:rsidP="00E44775">
      <w:pPr>
        <w:jc w:val="center"/>
        <w:rPr>
          <w:rFonts w:asciiTheme="minorBidi" w:hAnsiTheme="minorBidi" w:cstheme="minorBidi"/>
          <w:b/>
          <w:color w:val="ACB9CA" w:themeColor="text2" w:themeTint="66"/>
          <w:sz w:val="20"/>
          <w:szCs w:val="20"/>
        </w:rPr>
      </w:pPr>
    </w:p>
    <w:p w14:paraId="5977A944" w14:textId="77777777" w:rsidR="00E44775" w:rsidRDefault="00E44775" w:rsidP="00E44775">
      <w:pPr>
        <w:jc w:val="center"/>
        <w:rPr>
          <w:rFonts w:asciiTheme="minorBidi" w:hAnsiTheme="minorBidi" w:cstheme="minorBidi"/>
          <w:b/>
          <w:color w:val="ACB9CA" w:themeColor="text2" w:themeTint="66"/>
          <w:sz w:val="20"/>
          <w:szCs w:val="20"/>
        </w:rPr>
      </w:pPr>
    </w:p>
    <w:p w14:paraId="5EA57D41" w14:textId="77777777" w:rsidR="00E44775" w:rsidRDefault="00E44775" w:rsidP="00E44775">
      <w:pPr>
        <w:jc w:val="center"/>
        <w:rPr>
          <w:rFonts w:asciiTheme="minorBidi" w:hAnsiTheme="minorBidi" w:cstheme="minorBidi"/>
          <w:b/>
          <w:bCs/>
          <w:szCs w:val="22"/>
        </w:rPr>
      </w:pPr>
    </w:p>
    <w:p w14:paraId="0DC30181" w14:textId="77777777" w:rsidR="00E44775" w:rsidRDefault="00E44775" w:rsidP="00E44775">
      <w:pPr>
        <w:jc w:val="center"/>
        <w:rPr>
          <w:rFonts w:asciiTheme="minorBidi" w:hAnsiTheme="minorBidi" w:cstheme="minorBidi"/>
          <w:b/>
          <w:bCs/>
          <w:szCs w:val="22"/>
        </w:rPr>
      </w:pPr>
    </w:p>
    <w:p w14:paraId="0D1D7201" w14:textId="77777777" w:rsidR="00E44775" w:rsidRDefault="00E44775" w:rsidP="00E44775">
      <w:pPr>
        <w:jc w:val="center"/>
        <w:rPr>
          <w:rFonts w:asciiTheme="minorBidi" w:hAnsiTheme="minorBidi" w:cstheme="minorBidi"/>
          <w:b/>
          <w:bCs/>
          <w:szCs w:val="22"/>
        </w:rPr>
      </w:pPr>
    </w:p>
    <w:p w14:paraId="3DAB566C" w14:textId="77777777" w:rsidR="00E44775" w:rsidRDefault="00E44775" w:rsidP="00E44775">
      <w:pPr>
        <w:jc w:val="center"/>
        <w:rPr>
          <w:rFonts w:asciiTheme="minorBidi" w:hAnsiTheme="minorBidi" w:cstheme="minorBidi"/>
          <w:b/>
          <w:bCs/>
          <w:szCs w:val="22"/>
        </w:rPr>
      </w:pPr>
    </w:p>
    <w:p w14:paraId="711F40B4" w14:textId="77777777" w:rsidR="00E44775" w:rsidRDefault="00E44775" w:rsidP="00E44775">
      <w:pPr>
        <w:jc w:val="center"/>
        <w:rPr>
          <w:rFonts w:asciiTheme="minorBidi" w:hAnsiTheme="minorBidi" w:cstheme="minorBidi"/>
          <w:b/>
          <w:bCs/>
          <w:szCs w:val="22"/>
        </w:rPr>
      </w:pPr>
    </w:p>
    <w:p w14:paraId="57022091" w14:textId="77777777" w:rsidR="00E44775" w:rsidRDefault="00E44775" w:rsidP="00E44775">
      <w:pPr>
        <w:jc w:val="center"/>
        <w:rPr>
          <w:rFonts w:asciiTheme="minorBidi" w:hAnsiTheme="minorBidi" w:cstheme="minorBidi"/>
          <w:b/>
          <w:bCs/>
          <w:szCs w:val="22"/>
        </w:rPr>
      </w:pPr>
    </w:p>
    <w:p w14:paraId="07A8392A" w14:textId="77777777" w:rsidR="00E44775" w:rsidRDefault="00E44775" w:rsidP="00E44775">
      <w:pPr>
        <w:jc w:val="center"/>
        <w:rPr>
          <w:rFonts w:asciiTheme="minorBidi" w:hAnsiTheme="minorBidi" w:cstheme="minorBidi"/>
          <w:b/>
          <w:bCs/>
          <w:szCs w:val="22"/>
        </w:rPr>
      </w:pPr>
    </w:p>
    <w:p w14:paraId="5BA5B59B" w14:textId="77777777" w:rsidR="00E44775" w:rsidRDefault="00E44775" w:rsidP="00E44775">
      <w:pPr>
        <w:jc w:val="center"/>
        <w:rPr>
          <w:rFonts w:asciiTheme="minorBidi" w:hAnsiTheme="minorBidi" w:cstheme="minorBidi"/>
          <w:b/>
          <w:bCs/>
          <w:szCs w:val="22"/>
        </w:rPr>
      </w:pPr>
    </w:p>
    <w:p w14:paraId="7F34E1BB" w14:textId="77777777" w:rsidR="00E44775" w:rsidRDefault="00E44775" w:rsidP="00E44775">
      <w:pPr>
        <w:jc w:val="center"/>
        <w:rPr>
          <w:rFonts w:asciiTheme="minorBidi" w:hAnsiTheme="minorBidi" w:cstheme="minorBidi"/>
          <w:b/>
          <w:bCs/>
          <w:szCs w:val="22"/>
        </w:rPr>
      </w:pPr>
    </w:p>
    <w:p w14:paraId="2AC4CEC0" w14:textId="77777777" w:rsidR="00E44775" w:rsidRDefault="00E44775" w:rsidP="00E44775">
      <w:pPr>
        <w:jc w:val="center"/>
        <w:rPr>
          <w:rFonts w:asciiTheme="minorBidi" w:hAnsiTheme="minorBidi" w:cstheme="minorBidi"/>
          <w:b/>
          <w:bCs/>
          <w:szCs w:val="22"/>
        </w:rPr>
      </w:pPr>
    </w:p>
    <w:p w14:paraId="5B3C737D" w14:textId="77777777" w:rsidR="00E44775" w:rsidRDefault="00E44775" w:rsidP="00E44775">
      <w:pPr>
        <w:jc w:val="center"/>
        <w:rPr>
          <w:rFonts w:asciiTheme="minorBidi" w:hAnsiTheme="minorBidi" w:cstheme="minorBidi"/>
          <w:b/>
          <w:color w:val="ACB9CA" w:themeColor="text2" w:themeTint="66"/>
          <w:sz w:val="20"/>
          <w:szCs w:val="20"/>
        </w:rPr>
      </w:pPr>
      <w:r w:rsidRPr="008E5C8A">
        <w:rPr>
          <w:rFonts w:asciiTheme="minorBidi" w:hAnsiTheme="minorBidi" w:cstheme="minorBidi"/>
          <w:b/>
          <w:bCs/>
          <w:szCs w:val="22"/>
        </w:rPr>
        <w:t xml:space="preserve">ANNEX </w:t>
      </w:r>
      <w:r>
        <w:rPr>
          <w:rFonts w:asciiTheme="minorBidi" w:hAnsiTheme="minorBidi" w:cstheme="minorBidi"/>
          <w:b/>
          <w:bCs/>
          <w:szCs w:val="22"/>
        </w:rPr>
        <w:t>5</w:t>
      </w:r>
      <w:r>
        <w:rPr>
          <w:rFonts w:asciiTheme="minorBidi" w:hAnsiTheme="minorBidi" w:cstheme="minorBidi"/>
          <w:b/>
          <w:color w:val="ACB9CA" w:themeColor="text2" w:themeTint="66"/>
          <w:sz w:val="20"/>
          <w:szCs w:val="20"/>
        </w:rPr>
        <w:t xml:space="preserve">  </w:t>
      </w:r>
      <w:r>
        <w:rPr>
          <w:rFonts w:asciiTheme="minorBidi" w:hAnsiTheme="minorBidi" w:cstheme="minorBidi"/>
          <w:b/>
          <w:color w:val="ACB9CA" w:themeColor="text2" w:themeTint="66"/>
          <w:sz w:val="20"/>
          <w:szCs w:val="20"/>
        </w:rPr>
        <w:tab/>
      </w:r>
    </w:p>
    <w:p w14:paraId="39277726" w14:textId="77777777" w:rsidR="00E44775" w:rsidRPr="00F54CC1" w:rsidRDefault="00E44775" w:rsidP="00E44775">
      <w:pPr>
        <w:jc w:val="center"/>
        <w:rPr>
          <w:rFonts w:asciiTheme="minorBidi" w:hAnsiTheme="minorBidi" w:cstheme="minorBidi"/>
          <w:b/>
          <w:sz w:val="20"/>
          <w:szCs w:val="20"/>
        </w:rPr>
      </w:pPr>
      <w:r w:rsidRPr="00F54CC1">
        <w:rPr>
          <w:rFonts w:asciiTheme="minorBidi" w:hAnsiTheme="minorBidi" w:cstheme="minorBidi"/>
          <w:b/>
          <w:caps/>
          <w:sz w:val="24"/>
        </w:rPr>
        <w:t>C</w:t>
      </w:r>
      <w:r w:rsidRPr="00F54CC1">
        <w:rPr>
          <w:rFonts w:asciiTheme="minorBidi" w:hAnsiTheme="minorBidi" w:cstheme="minorBidi"/>
          <w:b/>
          <w:caps/>
          <w:sz w:val="24"/>
          <w:vertAlign w:val="superscript"/>
        </w:rPr>
        <w:t>3</w:t>
      </w:r>
      <w:r w:rsidRPr="00F54CC1">
        <w:rPr>
          <w:rFonts w:asciiTheme="minorBidi" w:hAnsiTheme="minorBidi" w:cstheme="minorBidi"/>
          <w:b/>
          <w:caps/>
          <w:sz w:val="20"/>
          <w:szCs w:val="20"/>
          <w:vertAlign w:val="superscript"/>
        </w:rPr>
        <w:t xml:space="preserve"> </w:t>
      </w:r>
      <w:r w:rsidRPr="00F54CC1">
        <w:rPr>
          <w:rFonts w:asciiTheme="minorBidi" w:hAnsiTheme="minorBidi" w:cstheme="minorBidi"/>
          <w:b/>
          <w:caps/>
          <w:sz w:val="20"/>
          <w:szCs w:val="20"/>
        </w:rPr>
        <w:t xml:space="preserve">: CENTRE FOR COMPETITIVE CITIES </w:t>
      </w:r>
    </w:p>
    <w:p w14:paraId="3A12C67F" w14:textId="77777777" w:rsidR="00E44775" w:rsidRPr="00984268" w:rsidRDefault="00E44775" w:rsidP="00E44775">
      <w:pPr>
        <w:rPr>
          <w:rFonts w:asciiTheme="minorBidi" w:hAnsiTheme="minorBidi" w:cstheme="minorBidi"/>
          <w:sz w:val="20"/>
          <w:szCs w:val="20"/>
        </w:rPr>
      </w:pPr>
    </w:p>
    <w:p w14:paraId="7D55B9DE"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Purpose and Scope</w:t>
      </w:r>
      <w:r w:rsidRPr="006729FE">
        <w:rPr>
          <w:rFonts w:asciiTheme="minorBidi" w:hAnsiTheme="minorBidi" w:cstheme="minorBidi"/>
          <w:sz w:val="20"/>
          <w:szCs w:val="20"/>
        </w:rPr>
        <w:t>: The Centre for Competitive Cities will be a dedicated resource that explores and advises on policy issues related to urban regeneration, competitiveness of cities and their link with social development in urban areas and political foresight for better economic policies for cities.</w:t>
      </w:r>
    </w:p>
    <w:p w14:paraId="5CC881A4" w14:textId="77777777" w:rsidR="00E44775" w:rsidRPr="006729FE" w:rsidRDefault="00E44775" w:rsidP="00E44775">
      <w:pPr>
        <w:rPr>
          <w:rFonts w:asciiTheme="minorBidi" w:hAnsiTheme="minorBidi" w:cstheme="minorBidi"/>
          <w:sz w:val="20"/>
          <w:szCs w:val="20"/>
        </w:rPr>
      </w:pPr>
    </w:p>
    <w:p w14:paraId="1322647F"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What will it do</w:t>
      </w:r>
      <w:r w:rsidRPr="006729FE">
        <w:rPr>
          <w:rFonts w:asciiTheme="minorBidi" w:hAnsiTheme="minorBidi" w:cstheme="minorBidi"/>
          <w:sz w:val="20"/>
          <w:szCs w:val="20"/>
        </w:rPr>
        <w:t>: The Centre will:</w:t>
      </w:r>
    </w:p>
    <w:p w14:paraId="29760F8A" w14:textId="77777777" w:rsidR="00E44775" w:rsidRPr="006729FE" w:rsidRDefault="00E44775" w:rsidP="00E44775">
      <w:pPr>
        <w:rPr>
          <w:rFonts w:asciiTheme="minorBidi" w:hAnsiTheme="minorBidi" w:cstheme="minorBidi"/>
          <w:sz w:val="20"/>
          <w:szCs w:val="20"/>
        </w:rPr>
      </w:pPr>
    </w:p>
    <w:p w14:paraId="313EEBD6" w14:textId="77777777" w:rsidR="00E44775" w:rsidRPr="006729FE" w:rsidRDefault="00E44775" w:rsidP="00E44775">
      <w:pPr>
        <w:pStyle w:val="ListParagraph"/>
        <w:numPr>
          <w:ilvl w:val="0"/>
          <w:numId w:val="21"/>
        </w:numPr>
        <w:spacing w:after="0"/>
        <w:ind w:left="426" w:hanging="426"/>
        <w:contextualSpacing/>
        <w:rPr>
          <w:rFonts w:asciiTheme="minorBidi" w:hAnsiTheme="minorBidi" w:cstheme="minorBidi"/>
          <w:sz w:val="20"/>
          <w:szCs w:val="20"/>
        </w:rPr>
      </w:pPr>
      <w:r w:rsidRPr="006729FE">
        <w:rPr>
          <w:rFonts w:asciiTheme="minorBidi" w:hAnsiTheme="minorBidi" w:cstheme="minorBidi"/>
          <w:sz w:val="20"/>
          <w:szCs w:val="20"/>
        </w:rPr>
        <w:t>Carry out policy research and analysis and provide policy advisory services to government, private sector and civil society on matters relating to improving metropolitan cities’ governance, competitiveness and place branding.</w:t>
      </w:r>
    </w:p>
    <w:p w14:paraId="55EA4E40" w14:textId="77777777" w:rsidR="00E44775" w:rsidRPr="006729FE" w:rsidRDefault="00E44775" w:rsidP="00E44775">
      <w:pPr>
        <w:pStyle w:val="ListParagraph"/>
        <w:numPr>
          <w:ilvl w:val="0"/>
          <w:numId w:val="21"/>
        </w:numPr>
        <w:spacing w:after="0"/>
        <w:ind w:left="426" w:hanging="426"/>
        <w:contextualSpacing/>
        <w:rPr>
          <w:rFonts w:asciiTheme="minorBidi" w:hAnsiTheme="minorBidi" w:cstheme="minorBidi"/>
          <w:sz w:val="20"/>
          <w:szCs w:val="20"/>
        </w:rPr>
      </w:pPr>
      <w:r w:rsidRPr="006729FE">
        <w:rPr>
          <w:rFonts w:asciiTheme="minorBidi" w:hAnsiTheme="minorBidi" w:cstheme="minorBidi"/>
          <w:sz w:val="20"/>
          <w:szCs w:val="20"/>
        </w:rPr>
        <w:t>Develop, support and apply innovative policy designs addressing key SDG related targets as they relate to urban contemporary society.</w:t>
      </w:r>
    </w:p>
    <w:p w14:paraId="18C8E177" w14:textId="77777777" w:rsidR="00E44775" w:rsidRPr="006729FE" w:rsidRDefault="00E44775" w:rsidP="00E44775">
      <w:pPr>
        <w:pStyle w:val="ListParagraph"/>
        <w:numPr>
          <w:ilvl w:val="0"/>
          <w:numId w:val="21"/>
        </w:numPr>
        <w:spacing w:after="0"/>
        <w:ind w:left="426" w:hanging="426"/>
        <w:contextualSpacing/>
        <w:rPr>
          <w:rFonts w:asciiTheme="minorBidi" w:hAnsiTheme="minorBidi" w:cstheme="minorBidi"/>
          <w:sz w:val="20"/>
          <w:szCs w:val="20"/>
        </w:rPr>
      </w:pPr>
      <w:r w:rsidRPr="006729FE">
        <w:rPr>
          <w:rFonts w:asciiTheme="minorBidi" w:hAnsiTheme="minorBidi" w:cstheme="minorBidi"/>
          <w:sz w:val="20"/>
          <w:szCs w:val="20"/>
        </w:rPr>
        <w:t xml:space="preserve">Establish platforms for collaboration between urban managers, elected representatives, businesses, communities and academia to enable disruptive approaches to be developed for expanding economic opportunities, promoting entrepreneurship and enhancing trade from cities based on their competitive and comparative advantages. </w:t>
      </w:r>
    </w:p>
    <w:p w14:paraId="6D7E6181" w14:textId="77777777" w:rsidR="00E44775" w:rsidRPr="006729FE" w:rsidRDefault="00E44775" w:rsidP="00E44775">
      <w:pPr>
        <w:rPr>
          <w:rFonts w:asciiTheme="minorBidi" w:hAnsiTheme="minorBidi" w:cstheme="minorBidi"/>
          <w:sz w:val="20"/>
          <w:szCs w:val="20"/>
        </w:rPr>
      </w:pPr>
    </w:p>
    <w:p w14:paraId="246F7273"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Institutional Vehicle</w:t>
      </w:r>
      <w:r w:rsidRPr="006729FE">
        <w:rPr>
          <w:rFonts w:asciiTheme="minorBidi" w:hAnsiTheme="minorBidi" w:cstheme="minorBidi"/>
          <w:sz w:val="20"/>
          <w:szCs w:val="20"/>
        </w:rPr>
        <w:t>: The Centre for Competitive Cities is proposed to be established as a non-profit think tank as a joint venture between the UNDP</w:t>
      </w:r>
      <w:r>
        <w:rPr>
          <w:rFonts w:asciiTheme="minorBidi" w:hAnsiTheme="minorBidi" w:cstheme="minorBidi"/>
          <w:sz w:val="20"/>
          <w:szCs w:val="20"/>
        </w:rPr>
        <w:t xml:space="preserve">, UCLG, and ANAMM, </w:t>
      </w:r>
      <w:r w:rsidRPr="006729FE">
        <w:rPr>
          <w:rFonts w:asciiTheme="minorBidi" w:hAnsiTheme="minorBidi" w:cstheme="minorBidi"/>
          <w:sz w:val="20"/>
          <w:szCs w:val="20"/>
        </w:rPr>
        <w:t>and the Cities Program at the London School of Economics and Political Science.</w:t>
      </w:r>
    </w:p>
    <w:p w14:paraId="62865E7F" w14:textId="77777777" w:rsidR="00E44775" w:rsidRPr="006729FE" w:rsidRDefault="00E44775" w:rsidP="00E44775">
      <w:pPr>
        <w:rPr>
          <w:rFonts w:asciiTheme="minorBidi" w:hAnsiTheme="minorBidi" w:cstheme="minorBidi"/>
          <w:sz w:val="20"/>
          <w:szCs w:val="20"/>
        </w:rPr>
      </w:pPr>
    </w:p>
    <w:p w14:paraId="57E41B3B"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Principle Tools</w:t>
      </w:r>
      <w:r w:rsidRPr="006729FE">
        <w:rPr>
          <w:rFonts w:asciiTheme="minorBidi" w:hAnsiTheme="minorBidi" w:cstheme="minorBidi"/>
          <w:sz w:val="20"/>
          <w:szCs w:val="20"/>
        </w:rPr>
        <w:t xml:space="preserve">: The Centre will develop and use the following tools to deliver on its mandate: </w:t>
      </w:r>
    </w:p>
    <w:p w14:paraId="64F59241" w14:textId="77777777" w:rsidR="00E44775" w:rsidRPr="006729FE" w:rsidRDefault="00E44775" w:rsidP="00E44775">
      <w:pPr>
        <w:rPr>
          <w:rFonts w:asciiTheme="minorBidi" w:hAnsiTheme="minorBidi" w:cstheme="minorBidi"/>
          <w:sz w:val="20"/>
          <w:szCs w:val="20"/>
        </w:rPr>
      </w:pPr>
    </w:p>
    <w:p w14:paraId="3BF8B010" w14:textId="77777777" w:rsidR="00E44775" w:rsidRPr="006729FE" w:rsidRDefault="00E44775" w:rsidP="00E44775">
      <w:pPr>
        <w:pStyle w:val="ListParagraph"/>
        <w:numPr>
          <w:ilvl w:val="0"/>
          <w:numId w:val="22"/>
        </w:numPr>
        <w:autoSpaceDE w:val="0"/>
        <w:autoSpaceDN w:val="0"/>
        <w:adjustRightInd w:val="0"/>
        <w:spacing w:after="0"/>
        <w:ind w:left="426" w:hanging="426"/>
        <w:contextualSpacing/>
        <w:rPr>
          <w:rFonts w:asciiTheme="minorBidi" w:hAnsiTheme="minorBidi" w:cstheme="minorBidi"/>
          <w:sz w:val="20"/>
          <w:szCs w:val="20"/>
        </w:rPr>
      </w:pPr>
      <w:r w:rsidRPr="006729FE">
        <w:rPr>
          <w:rFonts w:asciiTheme="minorBidi" w:hAnsiTheme="minorBidi" w:cstheme="minorBidi"/>
          <w:b/>
          <w:i/>
          <w:sz w:val="20"/>
          <w:szCs w:val="20"/>
        </w:rPr>
        <w:t>Economic Development Strategies</w:t>
      </w:r>
      <w:r w:rsidRPr="006729FE">
        <w:rPr>
          <w:rFonts w:asciiTheme="minorBidi" w:hAnsiTheme="minorBidi" w:cstheme="minorBidi"/>
          <w:sz w:val="20"/>
          <w:szCs w:val="20"/>
        </w:rPr>
        <w:t>: The Centre will develop economic development strategies for metropolitan cities in collaboration with the city administrations. It will shelve the cookie-cutter approach that cities use at this point for their planning and will seek out partners and co-deliverers in the private and civil society sectors. These strategies will be driven both by the political vision for cities and their comparative advantages, allowing for harnessing of talent, resources and positioning to create jobs, strengthen quality of products and services and for deepening and widening of markets.</w:t>
      </w:r>
    </w:p>
    <w:p w14:paraId="4E873798" w14:textId="77777777" w:rsidR="00E44775" w:rsidRPr="006729FE" w:rsidRDefault="00E44775" w:rsidP="00E44775">
      <w:pPr>
        <w:rPr>
          <w:rFonts w:asciiTheme="minorBidi" w:hAnsiTheme="minorBidi" w:cstheme="minorBidi"/>
          <w:sz w:val="20"/>
          <w:szCs w:val="20"/>
        </w:rPr>
      </w:pPr>
    </w:p>
    <w:p w14:paraId="346C9DA2" w14:textId="77777777" w:rsidR="00E44775" w:rsidRPr="006729FE" w:rsidRDefault="00E44775" w:rsidP="00E44775">
      <w:pPr>
        <w:pStyle w:val="ListParagraph"/>
        <w:numPr>
          <w:ilvl w:val="0"/>
          <w:numId w:val="22"/>
        </w:numPr>
        <w:spacing w:after="0"/>
        <w:ind w:left="426" w:hanging="426"/>
        <w:contextualSpacing/>
        <w:rPr>
          <w:rFonts w:asciiTheme="minorBidi" w:hAnsiTheme="minorBidi" w:cstheme="minorBidi"/>
          <w:sz w:val="20"/>
          <w:szCs w:val="20"/>
        </w:rPr>
      </w:pPr>
      <w:r w:rsidRPr="006729FE">
        <w:rPr>
          <w:rFonts w:asciiTheme="minorBidi" w:hAnsiTheme="minorBidi" w:cstheme="minorBidi"/>
          <w:b/>
          <w:i/>
          <w:sz w:val="20"/>
          <w:szCs w:val="20"/>
        </w:rPr>
        <w:t>Business Outlook Surveys</w:t>
      </w:r>
      <w:r w:rsidRPr="006729FE">
        <w:rPr>
          <w:rFonts w:asciiTheme="minorBidi" w:hAnsiTheme="minorBidi" w:cstheme="minorBidi"/>
          <w:sz w:val="20"/>
          <w:szCs w:val="20"/>
        </w:rPr>
        <w:t xml:space="preserve"> The Centre will design and administer a Business Outlook Survey to understand the expectations, needs and potential for investment and jobs in cities. The survey will cover local firms and collect information on their plans and constraints for growth, job creation and competition. Analysis of the results will be juxtaposed over national regional and international trends and forecasts to articulate and position cities’ strategies better. </w:t>
      </w:r>
    </w:p>
    <w:p w14:paraId="45E81A68" w14:textId="77777777" w:rsidR="00E44775" w:rsidRPr="006729FE" w:rsidRDefault="00E44775" w:rsidP="00E44775">
      <w:pPr>
        <w:rPr>
          <w:rFonts w:asciiTheme="minorBidi" w:hAnsiTheme="minorBidi" w:cstheme="minorBidi"/>
          <w:sz w:val="20"/>
          <w:szCs w:val="20"/>
        </w:rPr>
      </w:pPr>
    </w:p>
    <w:p w14:paraId="7449D75A" w14:textId="77777777" w:rsidR="00E44775" w:rsidRPr="006729FE" w:rsidRDefault="00E44775" w:rsidP="00E44775">
      <w:pPr>
        <w:pStyle w:val="ListParagraph"/>
        <w:numPr>
          <w:ilvl w:val="0"/>
          <w:numId w:val="22"/>
        </w:numPr>
        <w:spacing w:after="0"/>
        <w:ind w:left="426" w:hanging="426"/>
        <w:contextualSpacing/>
        <w:rPr>
          <w:rFonts w:asciiTheme="minorBidi" w:hAnsiTheme="minorBidi" w:cstheme="minorBidi"/>
          <w:sz w:val="20"/>
          <w:szCs w:val="20"/>
        </w:rPr>
      </w:pPr>
      <w:r w:rsidRPr="006729FE">
        <w:rPr>
          <w:rFonts w:asciiTheme="minorBidi" w:hAnsiTheme="minorBidi" w:cstheme="minorBidi"/>
          <w:b/>
          <w:i/>
          <w:sz w:val="20"/>
          <w:szCs w:val="20"/>
        </w:rPr>
        <w:t>Cities Competitiveness Index</w:t>
      </w:r>
      <w:r w:rsidRPr="006729FE">
        <w:rPr>
          <w:rFonts w:asciiTheme="minorBidi" w:hAnsiTheme="minorBidi" w:cstheme="minorBidi"/>
          <w:sz w:val="20"/>
          <w:szCs w:val="20"/>
        </w:rPr>
        <w:t xml:space="preserve"> The Centre will develop a Cities Competitiveness Index to reflect the current standing on competitiveness criteria and to allow for trend analysis on how cities evolve in terms of their economic structures (e.g. degree of informality of their economy, number and nature of firms), ability to compete for investment, and how they score on innovation, research and development, use of technology, environmental sustainability and productivity. This Index will be used by policy makers to make decisions regarding the kind of economic strategies and institutional arrangements are required to allow cities to realize their economic potential.</w:t>
      </w:r>
    </w:p>
    <w:p w14:paraId="4FD79427" w14:textId="77777777" w:rsidR="00E44775" w:rsidRPr="006729FE" w:rsidRDefault="00E44775" w:rsidP="00E44775">
      <w:pPr>
        <w:rPr>
          <w:rFonts w:asciiTheme="minorBidi" w:hAnsiTheme="minorBidi" w:cstheme="minorBidi"/>
          <w:sz w:val="20"/>
          <w:szCs w:val="20"/>
        </w:rPr>
      </w:pPr>
    </w:p>
    <w:p w14:paraId="1C5B6AC5" w14:textId="77777777" w:rsidR="00E44775" w:rsidRPr="006729FE" w:rsidRDefault="00E44775" w:rsidP="00E44775">
      <w:pPr>
        <w:pStyle w:val="ListParagraph"/>
        <w:numPr>
          <w:ilvl w:val="0"/>
          <w:numId w:val="22"/>
        </w:numPr>
        <w:spacing w:after="0"/>
        <w:ind w:left="426" w:hanging="426"/>
        <w:contextualSpacing/>
        <w:rPr>
          <w:rFonts w:asciiTheme="minorBidi" w:hAnsiTheme="minorBidi" w:cstheme="minorBidi"/>
          <w:b/>
          <w:i/>
          <w:sz w:val="20"/>
          <w:szCs w:val="20"/>
        </w:rPr>
      </w:pPr>
      <w:r w:rsidRPr="006729FE">
        <w:rPr>
          <w:rFonts w:asciiTheme="minorBidi" w:hAnsiTheme="minorBidi" w:cstheme="minorBidi"/>
          <w:b/>
          <w:i/>
          <w:sz w:val="20"/>
          <w:szCs w:val="20"/>
        </w:rPr>
        <w:t>CreateSpace</w:t>
      </w:r>
      <w:r w:rsidRPr="006729FE">
        <w:rPr>
          <w:rFonts w:asciiTheme="minorBidi" w:hAnsiTheme="minorBidi" w:cstheme="minorBidi"/>
          <w:sz w:val="20"/>
          <w:szCs w:val="20"/>
        </w:rPr>
        <w:t xml:space="preserve"> The Centre will pilot the establishment of CreateSpace as an incubator and offline/online platform for collaboration and co-creation of solutions for improving urban governance and local area development. By offering a physical hub, the CreateSpace initiative will facilitate collective action and support social business startups. </w:t>
      </w:r>
    </w:p>
    <w:p w14:paraId="7A1BCFCB" w14:textId="77777777" w:rsidR="00E44775" w:rsidRPr="006729FE" w:rsidRDefault="00E44775" w:rsidP="00E44775">
      <w:pPr>
        <w:rPr>
          <w:rFonts w:asciiTheme="minorBidi" w:hAnsiTheme="minorBidi" w:cstheme="minorBidi"/>
          <w:b/>
          <w:i/>
          <w:sz w:val="20"/>
          <w:szCs w:val="20"/>
        </w:rPr>
      </w:pPr>
    </w:p>
    <w:p w14:paraId="17FFA2D9"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 xml:space="preserve">Mode of Engagement: </w:t>
      </w:r>
      <w:r w:rsidRPr="006729FE">
        <w:rPr>
          <w:rFonts w:asciiTheme="minorBidi" w:hAnsiTheme="minorBidi" w:cstheme="minorBidi"/>
          <w:sz w:val="20"/>
          <w:szCs w:val="20"/>
        </w:rPr>
        <w:t xml:space="preserve">The </w:t>
      </w:r>
      <w:r>
        <w:rPr>
          <w:rFonts w:asciiTheme="minorBidi" w:hAnsiTheme="minorBidi" w:cstheme="minorBidi"/>
          <w:sz w:val="20"/>
          <w:szCs w:val="20"/>
        </w:rPr>
        <w:t>Governance</w:t>
      </w:r>
      <w:r w:rsidRPr="006729FE">
        <w:rPr>
          <w:rFonts w:asciiTheme="minorBidi" w:hAnsiTheme="minorBidi" w:cstheme="minorBidi"/>
          <w:sz w:val="20"/>
          <w:szCs w:val="20"/>
        </w:rPr>
        <w:t xml:space="preserve"> Unit at the UNDP will establish and staff the Centre and enter into agreements with the local and international partners to deliver on the scope of work defined above.  </w:t>
      </w:r>
    </w:p>
    <w:p w14:paraId="45171B4D" w14:textId="77777777" w:rsidR="00E44775" w:rsidRPr="006729FE" w:rsidRDefault="00E44775" w:rsidP="00E44775">
      <w:pPr>
        <w:rPr>
          <w:rFonts w:asciiTheme="minorBidi" w:hAnsiTheme="minorBidi" w:cstheme="minorBidi"/>
          <w:b/>
          <w:sz w:val="20"/>
          <w:szCs w:val="20"/>
        </w:rPr>
      </w:pPr>
    </w:p>
    <w:p w14:paraId="227F22DB" w14:textId="77777777" w:rsidR="00E44775" w:rsidRPr="006729FE" w:rsidRDefault="00E44775" w:rsidP="00E44775">
      <w:pPr>
        <w:rPr>
          <w:rFonts w:asciiTheme="minorBidi" w:hAnsiTheme="minorBidi" w:cstheme="minorBidi"/>
          <w:sz w:val="20"/>
          <w:szCs w:val="20"/>
        </w:rPr>
      </w:pPr>
      <w:r w:rsidRPr="006729FE">
        <w:rPr>
          <w:rFonts w:asciiTheme="minorBidi" w:hAnsiTheme="minorBidi" w:cstheme="minorBidi"/>
          <w:b/>
          <w:sz w:val="20"/>
          <w:szCs w:val="20"/>
        </w:rPr>
        <w:t>Oversight, Reporting and Financing</w:t>
      </w:r>
      <w:r w:rsidRPr="006729FE">
        <w:rPr>
          <w:rFonts w:asciiTheme="minorBidi" w:hAnsiTheme="minorBidi" w:cstheme="minorBidi"/>
          <w:sz w:val="20"/>
          <w:szCs w:val="20"/>
        </w:rPr>
        <w:t xml:space="preserve">: Oversight functions, reporting and financing will be determined by the Centre’s management. </w:t>
      </w:r>
    </w:p>
    <w:p w14:paraId="1CF7DD9C" w14:textId="5469B225" w:rsidR="00410DBA" w:rsidRDefault="00410DBA"/>
    <w:sectPr w:rsidR="00410DBA" w:rsidSect="00410DBA">
      <w:headerReference w:type="first" r:id="rId51"/>
      <w:pgSz w:w="11906" w:h="16838" w:code="9"/>
      <w:pgMar w:top="862" w:right="992" w:bottom="862" w:left="1151" w:header="720" w:footer="43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Farrukh Moriani" w:date="2019-12-18T15:49:00Z" w:initials="FM">
    <w:p w14:paraId="425098D8" w14:textId="4D3BE8AD" w:rsidR="0057116E" w:rsidRDefault="0057116E">
      <w:pPr>
        <w:pStyle w:val="CommentText"/>
      </w:pPr>
      <w:r>
        <w:rPr>
          <w:rStyle w:val="CommentReference"/>
        </w:rPr>
        <w:annotationRef/>
      </w:r>
      <w:r>
        <w:t>Need to check correct name of this institution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5098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5098D8" w16cid:durableId="21A4C9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0E7AB" w14:textId="77777777" w:rsidR="00262752" w:rsidRDefault="00262752" w:rsidP="00E44775">
      <w:pPr>
        <w:spacing w:after="0"/>
      </w:pPr>
      <w:r>
        <w:separator/>
      </w:r>
    </w:p>
  </w:endnote>
  <w:endnote w:type="continuationSeparator" w:id="0">
    <w:p w14:paraId="3CD232CD" w14:textId="77777777" w:rsidR="00262752" w:rsidRDefault="00262752" w:rsidP="00E447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w Cen MT Condensed">
    <w:panose1 w:val="020B0606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仿宋">
    <w:altName w:val="Microsoft YaHe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78F69" w14:textId="5BEF6F54" w:rsidR="00410DBA" w:rsidRDefault="00410DBA" w:rsidP="00410D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A593FF" w14:textId="77777777" w:rsidR="00410DBA" w:rsidRDefault="00410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B8A36" w14:textId="624C9370" w:rsidR="00410DBA" w:rsidRPr="00563B13" w:rsidRDefault="00410DBA" w:rsidP="00410DBA">
    <w:pPr>
      <w:pStyle w:val="Footer"/>
      <w:tabs>
        <w:tab w:val="clear" w:pos="4153"/>
        <w:tab w:val="clear" w:pos="8306"/>
      </w:tabs>
      <w:jc w:val="cente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PAGE  \* Arabic  \* MERGEFORMAT </w:instrText>
    </w:r>
    <w:r>
      <w:rPr>
        <w:rFonts w:ascii="Calibri" w:hAnsi="Calibri" w:cs="Calibri"/>
        <w:sz w:val="20"/>
        <w:szCs w:val="20"/>
      </w:rPr>
      <w:fldChar w:fldCharType="separate"/>
    </w:r>
    <w:r>
      <w:rPr>
        <w:rFonts w:ascii="Calibri" w:hAnsi="Calibri" w:cs="Calibri"/>
        <w:noProof/>
        <w:sz w:val="20"/>
        <w:szCs w:val="20"/>
      </w:rPr>
      <w:t>7</w:t>
    </w:r>
    <w:r>
      <w:rPr>
        <w:rFonts w:ascii="Calibri" w:hAnsi="Calibri" w:cs="Calibr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0BCAF" w14:textId="43A50991" w:rsidR="00410DBA" w:rsidRPr="0094194C" w:rsidRDefault="00410DBA">
    <w:pPr>
      <w:pStyle w:val="Footer"/>
      <w:jc w:val="right"/>
      <w:rPr>
        <w:sz w:val="20"/>
        <w:szCs w:val="20"/>
      </w:rPr>
    </w:pPr>
  </w:p>
  <w:p w14:paraId="09C33F59" w14:textId="77777777" w:rsidR="00410DBA" w:rsidRPr="002F6B77" w:rsidRDefault="00410DBA" w:rsidP="00410DBA">
    <w:pPr>
      <w:pStyle w:val="Footer"/>
      <w:tabs>
        <w:tab w:val="clear" w:pos="4153"/>
        <w:tab w:val="clear" w:pos="8306"/>
        <w:tab w:val="right" w:pos="9602"/>
      </w:tabs>
      <w:jc w:val="right"/>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PAGE  \* Arabic  \* MERGEFORMAT </w:instrText>
    </w:r>
    <w:r>
      <w:rPr>
        <w:rFonts w:ascii="Calibri" w:hAnsi="Calibri" w:cs="Calibri"/>
        <w:sz w:val="20"/>
        <w:szCs w:val="20"/>
      </w:rPr>
      <w:fldChar w:fldCharType="separate"/>
    </w:r>
    <w:r>
      <w:rPr>
        <w:rFonts w:ascii="Calibri" w:hAnsi="Calibri" w:cs="Calibri"/>
        <w:noProof/>
        <w:sz w:val="20"/>
        <w:szCs w:val="20"/>
      </w:rPr>
      <w:t>16</w:t>
    </w:r>
    <w:r>
      <w:rPr>
        <w:rFonts w:ascii="Calibri" w:hAnsi="Calibri" w:cs="Calibri"/>
        <w:sz w:val="20"/>
        <w:szCs w:val="20"/>
      </w:rPr>
      <w:fldChar w:fldCharType="end"/>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43C12" w14:textId="77777777" w:rsidR="00262752" w:rsidRDefault="00262752" w:rsidP="00E44775">
      <w:pPr>
        <w:spacing w:after="0"/>
      </w:pPr>
      <w:r>
        <w:separator/>
      </w:r>
    </w:p>
  </w:footnote>
  <w:footnote w:type="continuationSeparator" w:id="0">
    <w:p w14:paraId="74B1E0E0" w14:textId="77777777" w:rsidR="00262752" w:rsidRDefault="00262752" w:rsidP="00E44775">
      <w:pPr>
        <w:spacing w:after="0"/>
      </w:pPr>
      <w:r>
        <w:continuationSeparator/>
      </w:r>
    </w:p>
  </w:footnote>
  <w:footnote w:id="1">
    <w:p w14:paraId="6E1DB419" w14:textId="292CCE92"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rPr>
        <w:t xml:space="preserve"> </w:t>
      </w:r>
      <w:r w:rsidRPr="00FA423B">
        <w:rPr>
          <w:rFonts w:ascii="Arial Narrow" w:hAnsi="Arial Narrow"/>
          <w:sz w:val="18"/>
          <w:szCs w:val="18"/>
          <w:lang w:val="en-GB"/>
        </w:rPr>
        <w:t>Average GDP Growth 2000-2015, World Bank Data</w:t>
      </w:r>
    </w:p>
  </w:footnote>
  <w:footnote w:id="2">
    <w:p w14:paraId="049302B2" w14:textId="47E20618" w:rsidR="00410DBA" w:rsidRPr="007D569B" w:rsidRDefault="00410DBA" w:rsidP="00E44775">
      <w:pPr>
        <w:pStyle w:val="FootnoteText"/>
        <w:rPr>
          <w:rFonts w:ascii="Arial Narrow" w:hAnsi="Arial Narrow"/>
          <w:sz w:val="18"/>
          <w:szCs w:val="18"/>
          <w:lang w:val="en-GB"/>
        </w:rPr>
      </w:pPr>
      <w:r w:rsidRPr="007D569B">
        <w:rPr>
          <w:rStyle w:val="FootnoteReference"/>
          <w:rFonts w:ascii="Arial Narrow" w:hAnsi="Arial Narrow"/>
          <w:szCs w:val="18"/>
        </w:rPr>
        <w:footnoteRef/>
      </w:r>
      <w:r w:rsidRPr="007D569B">
        <w:rPr>
          <w:rFonts w:ascii="Arial Narrow" w:hAnsi="Arial Narrow"/>
          <w:sz w:val="18"/>
          <w:szCs w:val="18"/>
        </w:rPr>
        <w:t xml:space="preserve"> Board Decision of the Validation of Mozambique, </w:t>
      </w:r>
      <w:r w:rsidRPr="007D569B">
        <w:rPr>
          <w:rFonts w:ascii="Arial Narrow" w:hAnsi="Arial Narrow"/>
          <w:sz w:val="18"/>
          <w:szCs w:val="18"/>
          <w:lang w:val="en-GB"/>
        </w:rPr>
        <w:t>EITI 2017</w:t>
      </w:r>
    </w:p>
  </w:footnote>
  <w:footnote w:id="3">
    <w:p w14:paraId="16DB1173" w14:textId="4B0BF6DB"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rPr>
        <w:t xml:space="preserve"> Mid-Year Socio Economic Update, UNDP Mozambique, 2019</w:t>
      </w:r>
    </w:p>
  </w:footnote>
  <w:footnote w:id="4">
    <w:p w14:paraId="6D3937C0" w14:textId="67FBEAC2"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lang w:val="en-GB"/>
        </w:rPr>
        <w:t xml:space="preserve"> Mozambique County Brief, ILO 2016</w:t>
      </w:r>
    </w:p>
  </w:footnote>
  <w:footnote w:id="5">
    <w:p w14:paraId="471CABD3" w14:textId="7D0C5FD8" w:rsidR="00410DBA" w:rsidRPr="00FA423B" w:rsidRDefault="00410DBA" w:rsidP="00E44775">
      <w:pPr>
        <w:pStyle w:val="FootnoteText"/>
        <w:spacing w:after="0"/>
        <w:rPr>
          <w:rFonts w:ascii="Arial Narrow" w:hAnsi="Arial Narrow"/>
          <w:sz w:val="18"/>
          <w:szCs w:val="18"/>
        </w:rPr>
      </w:pPr>
      <w:r w:rsidRPr="00FA423B">
        <w:rPr>
          <w:rStyle w:val="FootnoteReference"/>
          <w:rFonts w:ascii="Arial Narrow" w:hAnsi="Arial Narrow"/>
          <w:szCs w:val="18"/>
        </w:rPr>
        <w:footnoteRef/>
      </w:r>
      <w:r w:rsidRPr="00FA423B">
        <w:rPr>
          <w:rFonts w:ascii="Arial Narrow" w:hAnsi="Arial Narrow"/>
          <w:sz w:val="18"/>
          <w:szCs w:val="18"/>
        </w:rPr>
        <w:t xml:space="preserve"> Mozambique Cyclone Idai: </w:t>
      </w:r>
      <w:r w:rsidRPr="00FA423B">
        <w:rPr>
          <w:rFonts w:ascii="Arial Narrow" w:hAnsi="Arial Narrow"/>
          <w:sz w:val="18"/>
          <w:szCs w:val="18"/>
          <w:lang w:val="en-GB"/>
        </w:rPr>
        <w:t>Post-Disaster Needs Assessment, Government of Mozambique 2019</w:t>
      </w:r>
    </w:p>
  </w:footnote>
  <w:footnote w:id="6">
    <w:p w14:paraId="31F886DC" w14:textId="0DA11611"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rPr>
        <w:t xml:space="preserve"> Ibid </w:t>
      </w:r>
    </w:p>
  </w:footnote>
  <w:footnote w:id="7">
    <w:p w14:paraId="265A6B28" w14:textId="32FBA689"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rPr>
        <w:t xml:space="preserve"> </w:t>
      </w:r>
      <w:r w:rsidRPr="00FA423B">
        <w:rPr>
          <w:rFonts w:ascii="Arial Narrow" w:hAnsi="Arial Narrow"/>
          <w:sz w:val="18"/>
          <w:szCs w:val="18"/>
          <w:lang w:val="en-GB"/>
        </w:rPr>
        <w:t>Estimates included in the PDNA point to a slowdown in growth to 2.5%, from the expected rate of 4.7% in 2019</w:t>
      </w:r>
    </w:p>
  </w:footnote>
  <w:footnote w:id="8">
    <w:p w14:paraId="75CDB113" w14:textId="2C125766" w:rsidR="00410DBA" w:rsidRPr="00FA423B" w:rsidRDefault="00410DBA" w:rsidP="00E44775">
      <w:pPr>
        <w:pStyle w:val="FootnoteText"/>
        <w:spacing w:after="0"/>
        <w:rPr>
          <w:rFonts w:ascii="Arial Narrow" w:hAnsi="Arial Narrow"/>
          <w:sz w:val="18"/>
          <w:szCs w:val="18"/>
          <w:lang w:val="en-GB"/>
        </w:rPr>
      </w:pPr>
      <w:r w:rsidRPr="00FA423B">
        <w:rPr>
          <w:rStyle w:val="FootnoteReference"/>
          <w:rFonts w:ascii="Arial Narrow" w:hAnsi="Arial Narrow"/>
          <w:szCs w:val="18"/>
        </w:rPr>
        <w:footnoteRef/>
      </w:r>
      <w:r w:rsidRPr="00FA423B">
        <w:rPr>
          <w:rFonts w:ascii="Arial Narrow" w:hAnsi="Arial Narrow"/>
          <w:sz w:val="18"/>
          <w:szCs w:val="18"/>
          <w:lang w:val="en-GB"/>
        </w:rPr>
        <w:t xml:space="preserve"> Report on Transparency, Governance and Corruption, Government of Mozambique 2019</w:t>
      </w:r>
    </w:p>
  </w:footnote>
  <w:footnote w:id="9">
    <w:p w14:paraId="6F0F140B" w14:textId="619CEE1F" w:rsidR="00410DBA" w:rsidRPr="0082028D" w:rsidRDefault="00410DBA" w:rsidP="00E44775">
      <w:pPr>
        <w:pStyle w:val="FootnoteText"/>
        <w:rPr>
          <w:rFonts w:ascii="Arial Narrow" w:hAnsi="Arial Narrow"/>
          <w:sz w:val="18"/>
          <w:szCs w:val="18"/>
        </w:rPr>
      </w:pPr>
      <w:r w:rsidRPr="0082028D">
        <w:rPr>
          <w:rStyle w:val="FootnoteReference"/>
          <w:rFonts w:ascii="Arial Narrow" w:hAnsi="Arial Narrow"/>
          <w:szCs w:val="18"/>
        </w:rPr>
        <w:footnoteRef/>
      </w:r>
      <w:r w:rsidRPr="0082028D">
        <w:rPr>
          <w:rFonts w:ascii="Arial Narrow" w:hAnsi="Arial Narrow"/>
          <w:sz w:val="18"/>
          <w:szCs w:val="18"/>
        </w:rPr>
        <w:t xml:space="preserve"> Cited in http://allafrica.com/stories/201605040005.html.</w:t>
      </w:r>
    </w:p>
  </w:footnote>
  <w:footnote w:id="10">
    <w:p w14:paraId="3080EACD" w14:textId="77777777" w:rsidR="00410DBA" w:rsidRPr="003407C6" w:rsidRDefault="00410DBA" w:rsidP="00E44775">
      <w:pPr>
        <w:pStyle w:val="FootnoteText"/>
        <w:rPr>
          <w:rFonts w:ascii="Arial Narrow" w:hAnsi="Arial Narrow"/>
          <w:sz w:val="18"/>
          <w:szCs w:val="18"/>
          <w:lang w:val="en-GB"/>
        </w:rPr>
      </w:pPr>
      <w:r w:rsidRPr="003407C6">
        <w:rPr>
          <w:rStyle w:val="FootnoteReference"/>
          <w:rFonts w:ascii="Arial Narrow" w:hAnsi="Arial Narrow"/>
          <w:szCs w:val="18"/>
        </w:rPr>
        <w:footnoteRef/>
      </w:r>
      <w:r w:rsidRPr="003407C6">
        <w:rPr>
          <w:rFonts w:ascii="Arial Narrow" w:hAnsi="Arial Narrow"/>
          <w:sz w:val="18"/>
          <w:szCs w:val="18"/>
        </w:rPr>
        <w:t xml:space="preserve"> </w:t>
      </w:r>
      <w:r w:rsidRPr="003407C6">
        <w:rPr>
          <w:rFonts w:ascii="Arial Narrow" w:hAnsi="Arial Narrow"/>
          <w:sz w:val="18"/>
          <w:szCs w:val="18"/>
          <w:lang w:val="en-GB"/>
        </w:rPr>
        <w:t>Kossler, Karl. “Conflict and Decentralization in Mozambique: Challenges of Implementation”.ConstitutionNet, December 2018</w:t>
      </w:r>
    </w:p>
  </w:footnote>
  <w:footnote w:id="11">
    <w:p w14:paraId="5CBC773D" w14:textId="77777777" w:rsidR="00410DBA" w:rsidRPr="003407C6" w:rsidRDefault="00410DBA" w:rsidP="00E44775">
      <w:pPr>
        <w:pStyle w:val="FootnoteText"/>
        <w:rPr>
          <w:rFonts w:ascii="Arial Narrow" w:hAnsi="Arial Narrow"/>
          <w:sz w:val="18"/>
          <w:szCs w:val="18"/>
        </w:rPr>
      </w:pPr>
      <w:r w:rsidRPr="003407C6">
        <w:rPr>
          <w:rStyle w:val="FootnoteReference"/>
          <w:rFonts w:ascii="Arial Narrow" w:hAnsi="Arial Narrow"/>
          <w:szCs w:val="18"/>
        </w:rPr>
        <w:footnoteRef/>
      </w:r>
      <w:r w:rsidRPr="003407C6">
        <w:rPr>
          <w:rFonts w:ascii="Arial Narrow" w:hAnsi="Arial Narrow"/>
          <w:sz w:val="18"/>
          <w:szCs w:val="18"/>
        </w:rPr>
        <w:t xml:space="preserve"> Mozambique Economic Update, World Bank 2019, accessed </w:t>
      </w:r>
      <w:r>
        <w:rPr>
          <w:rFonts w:ascii="Arial Narrow" w:hAnsi="Arial Narrow"/>
          <w:sz w:val="18"/>
          <w:szCs w:val="18"/>
        </w:rPr>
        <w:t>on</w:t>
      </w:r>
      <w:r w:rsidRPr="003407C6">
        <w:rPr>
          <w:rFonts w:ascii="Arial Narrow" w:hAnsi="Arial Narrow"/>
          <w:sz w:val="18"/>
          <w:szCs w:val="18"/>
        </w:rPr>
        <w:t xml:space="preserve"> worldbank.org on 25 August 2019</w:t>
      </w:r>
    </w:p>
  </w:footnote>
  <w:footnote w:id="12">
    <w:p w14:paraId="453744EA" w14:textId="77777777" w:rsidR="00410DBA" w:rsidRPr="006C638F" w:rsidRDefault="00410DBA" w:rsidP="00E44775">
      <w:pPr>
        <w:rPr>
          <w:rFonts w:ascii="Arial Narrow" w:hAnsi="Arial Narrow"/>
          <w:sz w:val="18"/>
          <w:szCs w:val="18"/>
          <w:lang w:val="en-US"/>
        </w:rPr>
      </w:pPr>
      <w:r>
        <w:rPr>
          <w:rStyle w:val="FootnoteReference"/>
        </w:rPr>
        <w:footnoteRef/>
      </w:r>
      <w:r w:rsidRPr="006C638F">
        <w:rPr>
          <w:rFonts w:ascii="Arial Narrow" w:hAnsi="Arial Narrow"/>
          <w:sz w:val="18"/>
          <w:szCs w:val="18"/>
        </w:rPr>
        <w:t xml:space="preserve">Mozambique Urbanization Review: </w:t>
      </w:r>
      <w:r w:rsidRPr="006C638F">
        <w:rPr>
          <w:rFonts w:ascii="Arial Narrow" w:hAnsi="Arial Narrow"/>
          <w:sz w:val="18"/>
          <w:szCs w:val="18"/>
          <w:lang w:val="en-US"/>
        </w:rPr>
        <w:t>Accelerating Urbanization to Support Structural Transformation in Mozambique</w:t>
      </w:r>
      <w:r>
        <w:rPr>
          <w:rFonts w:ascii="Arial Narrow" w:hAnsi="Arial Narrow"/>
          <w:sz w:val="18"/>
          <w:szCs w:val="18"/>
          <w:lang w:val="en-US"/>
        </w:rPr>
        <w:t xml:space="preserve">, </w:t>
      </w:r>
      <w:r w:rsidRPr="006C638F">
        <w:rPr>
          <w:rFonts w:ascii="Arial Narrow" w:hAnsi="Arial Narrow"/>
          <w:sz w:val="18"/>
          <w:szCs w:val="18"/>
        </w:rPr>
        <w:t>World Bank, 2017</w:t>
      </w:r>
    </w:p>
  </w:footnote>
  <w:footnote w:id="13">
    <w:p w14:paraId="745B921B" w14:textId="77777777" w:rsidR="00410DBA" w:rsidRPr="00136ABA" w:rsidRDefault="00410DBA" w:rsidP="00E44775">
      <w:pPr>
        <w:pStyle w:val="FootnoteText"/>
        <w:rPr>
          <w:rFonts w:ascii="Arial Narrow" w:hAnsi="Arial Narrow"/>
          <w:sz w:val="18"/>
          <w:szCs w:val="18"/>
        </w:rPr>
      </w:pPr>
      <w:r w:rsidRPr="00136ABA">
        <w:rPr>
          <w:rStyle w:val="FootnoteReference"/>
          <w:rFonts w:ascii="Arial Narrow" w:hAnsi="Arial Narrow"/>
          <w:szCs w:val="18"/>
        </w:rPr>
        <w:footnoteRef/>
      </w:r>
      <w:r w:rsidRPr="00136ABA">
        <w:rPr>
          <w:rFonts w:ascii="Arial Narrow" w:hAnsi="Arial Narrow"/>
          <w:sz w:val="18"/>
          <w:szCs w:val="18"/>
        </w:rPr>
        <w:t xml:space="preserve"> Poverty and Equity Brief: Mozambique, World Bank, April 2019</w:t>
      </w:r>
    </w:p>
  </w:footnote>
  <w:footnote w:id="14">
    <w:p w14:paraId="7801127C" w14:textId="77777777" w:rsidR="00410DBA" w:rsidRPr="00AF7D88" w:rsidRDefault="00410DBA" w:rsidP="00E44775">
      <w:pPr>
        <w:pStyle w:val="FootnoteText"/>
        <w:rPr>
          <w:rFonts w:ascii="Arial Narrow" w:hAnsi="Arial Narrow"/>
          <w:sz w:val="18"/>
          <w:szCs w:val="18"/>
        </w:rPr>
      </w:pPr>
      <w:r>
        <w:rPr>
          <w:rStyle w:val="FootnoteReference"/>
        </w:rPr>
        <w:footnoteRef/>
      </w:r>
      <w:r w:rsidRPr="00AF7D88">
        <w:rPr>
          <w:rFonts w:ascii="Arial Narrow" w:hAnsi="Arial Narrow"/>
          <w:sz w:val="18"/>
          <w:szCs w:val="18"/>
        </w:rPr>
        <w:t>Local Government System in Mozambique: Country Profile 2017-2018, Commonwealth Local Government Forum, 2018</w:t>
      </w:r>
    </w:p>
  </w:footnote>
  <w:footnote w:id="15">
    <w:p w14:paraId="5C2F28D7" w14:textId="60B694FF" w:rsidR="00410DBA" w:rsidRPr="00635BF3" w:rsidRDefault="00410DBA" w:rsidP="00E44775">
      <w:pPr>
        <w:pStyle w:val="FootnoteText"/>
      </w:pPr>
      <w:r>
        <w:rPr>
          <w:rStyle w:val="FootnoteReference"/>
        </w:rPr>
        <w:footnoteRef/>
      </w:r>
      <w:r w:rsidRPr="006C638F">
        <w:rPr>
          <w:rFonts w:ascii="Arial Narrow" w:hAnsi="Arial Narrow"/>
          <w:sz w:val="18"/>
          <w:szCs w:val="18"/>
        </w:rPr>
        <w:t>Mozambique Urbanization Review: Accelerating Urbanization to Support Structural Transformation in Mozambique</w:t>
      </w:r>
      <w:r>
        <w:rPr>
          <w:rFonts w:ascii="Arial Narrow" w:hAnsi="Arial Narrow"/>
          <w:sz w:val="18"/>
          <w:szCs w:val="18"/>
        </w:rPr>
        <w:t xml:space="preserve">, </w:t>
      </w:r>
      <w:r w:rsidRPr="006C638F">
        <w:rPr>
          <w:rFonts w:ascii="Arial Narrow" w:hAnsi="Arial Narrow"/>
          <w:sz w:val="18"/>
          <w:szCs w:val="18"/>
        </w:rPr>
        <w:t>World Bank, 2017</w:t>
      </w:r>
    </w:p>
  </w:footnote>
  <w:footnote w:id="16">
    <w:p w14:paraId="183E9B72" w14:textId="70C4C09E" w:rsidR="00410DBA" w:rsidRPr="008D1FE1" w:rsidRDefault="00410DBA" w:rsidP="00E44775">
      <w:pPr>
        <w:pStyle w:val="FootnoteText"/>
        <w:rPr>
          <w:rFonts w:ascii="Arial Narrow" w:hAnsi="Arial Narrow"/>
          <w:sz w:val="18"/>
          <w:szCs w:val="18"/>
          <w:lang w:val="en-GB"/>
        </w:rPr>
      </w:pPr>
      <w:r w:rsidRPr="008D1FE1">
        <w:rPr>
          <w:rStyle w:val="FootnoteReference"/>
          <w:rFonts w:ascii="Arial Narrow" w:hAnsi="Arial Narrow"/>
          <w:szCs w:val="18"/>
        </w:rPr>
        <w:footnoteRef/>
      </w:r>
      <w:r w:rsidRPr="008D1FE1">
        <w:rPr>
          <w:rFonts w:ascii="Arial Narrow" w:hAnsi="Arial Narrow"/>
          <w:sz w:val="18"/>
          <w:szCs w:val="18"/>
          <w:lang w:val="en-GB"/>
        </w:rPr>
        <w:t xml:space="preserve"> UN-Habitat Country Program Document 2018-2021</w:t>
      </w:r>
    </w:p>
  </w:footnote>
  <w:footnote w:id="17">
    <w:p w14:paraId="34DE2800" w14:textId="5045079E" w:rsidR="00410DBA" w:rsidRPr="00E11968" w:rsidRDefault="00410DBA" w:rsidP="00E44775">
      <w:pPr>
        <w:spacing w:after="0"/>
        <w:rPr>
          <w:rFonts w:ascii="Tw Cen MT Condensed" w:hAnsi="Tw Cen MT Condensed"/>
          <w:color w:val="4472C4" w:themeColor="accent1"/>
          <w:sz w:val="18"/>
          <w:szCs w:val="18"/>
        </w:rPr>
      </w:pPr>
      <w:r>
        <w:rPr>
          <w:rStyle w:val="FootnoteReference"/>
        </w:rPr>
        <w:footnoteRef/>
      </w:r>
      <w:r w:rsidRPr="00D755EE">
        <w:rPr>
          <w:rFonts w:ascii="Arial Narrow" w:hAnsi="Arial Narrow"/>
          <w:sz w:val="18"/>
          <w:szCs w:val="18"/>
        </w:rPr>
        <w:t>Analysis of Social and Economic Sectors, UNICEF 2018</w:t>
      </w:r>
    </w:p>
    <w:p w14:paraId="49B15BB2" w14:textId="77777777" w:rsidR="00410DBA" w:rsidRPr="002627AF" w:rsidRDefault="00410DBA" w:rsidP="00E44775">
      <w:pPr>
        <w:pStyle w:val="FootnoteText"/>
        <w:spacing w:after="0"/>
        <w:rPr>
          <w:rFonts w:ascii="Arial Narrow" w:hAnsi="Arial Narrow"/>
          <w:lang w:val="en-GB"/>
        </w:rPr>
      </w:pPr>
    </w:p>
  </w:footnote>
  <w:footnote w:id="18">
    <w:p w14:paraId="34179162" w14:textId="6792AD50" w:rsidR="00410DBA" w:rsidRPr="00A43575" w:rsidRDefault="00410DBA" w:rsidP="00E44775">
      <w:pPr>
        <w:pStyle w:val="FootnoteText"/>
        <w:rPr>
          <w:rFonts w:ascii="Arial Narrow" w:hAnsi="Arial Narrow"/>
          <w:sz w:val="18"/>
          <w:szCs w:val="18"/>
        </w:rPr>
      </w:pPr>
      <w:r w:rsidRPr="00A43575">
        <w:rPr>
          <w:rStyle w:val="FootnoteReference"/>
          <w:rFonts w:ascii="Arial Narrow" w:hAnsi="Arial Narrow"/>
          <w:szCs w:val="18"/>
        </w:rPr>
        <w:footnoteRef/>
      </w:r>
      <w:r w:rsidRPr="00A43575">
        <w:rPr>
          <w:rFonts w:ascii="Arial Narrow" w:hAnsi="Arial Narrow"/>
          <w:sz w:val="18"/>
          <w:szCs w:val="18"/>
        </w:rPr>
        <w:t xml:space="preserve"> National Urban Development and Decentralization Project, World Bank 2018</w:t>
      </w:r>
    </w:p>
  </w:footnote>
  <w:footnote w:id="19">
    <w:p w14:paraId="07312EA7" w14:textId="77777777" w:rsidR="00410DBA" w:rsidRPr="00712D63" w:rsidRDefault="00410DBA" w:rsidP="00E44775">
      <w:pPr>
        <w:pStyle w:val="FootnoteText"/>
        <w:rPr>
          <w:rFonts w:ascii="Arial Narrow" w:hAnsi="Arial Narrow"/>
          <w:sz w:val="18"/>
          <w:szCs w:val="18"/>
          <w:lang w:val="it-IT"/>
        </w:rPr>
      </w:pPr>
      <w:r w:rsidRPr="0023738E">
        <w:rPr>
          <w:rStyle w:val="FootnoteReference"/>
          <w:rFonts w:ascii="Arial Narrow" w:hAnsi="Arial Narrow"/>
          <w:szCs w:val="18"/>
        </w:rPr>
        <w:footnoteRef/>
      </w:r>
      <w:r w:rsidRPr="00712D63">
        <w:rPr>
          <w:rFonts w:ascii="Arial Narrow" w:hAnsi="Arial Narrow"/>
          <w:sz w:val="18"/>
          <w:szCs w:val="18"/>
          <w:lang w:val="it-IT"/>
        </w:rPr>
        <w:t xml:space="preserve"> Ibid</w:t>
      </w:r>
    </w:p>
  </w:footnote>
  <w:footnote w:id="20">
    <w:p w14:paraId="04D76C2D" w14:textId="77777777" w:rsidR="00410DBA" w:rsidRPr="007D569B" w:rsidRDefault="00410DBA" w:rsidP="00E44775">
      <w:pPr>
        <w:pStyle w:val="FootnoteText"/>
        <w:rPr>
          <w:rFonts w:ascii="Arial Narrow" w:hAnsi="Arial Narrow"/>
          <w:sz w:val="18"/>
          <w:szCs w:val="18"/>
          <w:lang w:val="it-IT"/>
        </w:rPr>
      </w:pPr>
      <w:r w:rsidRPr="00C37FDA">
        <w:rPr>
          <w:rStyle w:val="FootnoteReference"/>
          <w:rFonts w:ascii="Arial Narrow" w:hAnsi="Arial Narrow"/>
          <w:szCs w:val="18"/>
        </w:rPr>
        <w:footnoteRef/>
      </w:r>
      <w:r w:rsidRPr="007D569B">
        <w:rPr>
          <w:rFonts w:ascii="Arial Narrow" w:hAnsi="Arial Narrow"/>
          <w:sz w:val="18"/>
          <w:szCs w:val="18"/>
          <w:lang w:val="it-IT"/>
        </w:rPr>
        <w:t xml:space="preserve"> Barómetro da Governação Municipal 2018, IESE</w:t>
      </w:r>
    </w:p>
  </w:footnote>
  <w:footnote w:id="21">
    <w:p w14:paraId="575DB3F7" w14:textId="77777777" w:rsidR="00410DBA" w:rsidRPr="003264A7" w:rsidRDefault="00410DBA" w:rsidP="00E44775">
      <w:pPr>
        <w:pStyle w:val="FootnoteText"/>
        <w:rPr>
          <w:rFonts w:ascii="Arial Narrow" w:hAnsi="Arial Narrow"/>
          <w:sz w:val="18"/>
          <w:szCs w:val="18"/>
        </w:rPr>
      </w:pPr>
      <w:r w:rsidRPr="003264A7">
        <w:rPr>
          <w:rStyle w:val="FootnoteReference"/>
          <w:rFonts w:ascii="Arial Narrow" w:hAnsi="Arial Narrow"/>
          <w:szCs w:val="18"/>
        </w:rPr>
        <w:footnoteRef/>
      </w:r>
      <w:r w:rsidRPr="003264A7">
        <w:rPr>
          <w:rFonts w:ascii="Arial Narrow" w:hAnsi="Arial Narrow"/>
          <w:sz w:val="18"/>
          <w:szCs w:val="18"/>
        </w:rPr>
        <w:t xml:space="preserve"> Global Right to Information Rating, Centre for Law &amp; Democracy</w:t>
      </w:r>
      <w:r>
        <w:rPr>
          <w:rFonts w:ascii="Arial Narrow" w:hAnsi="Arial Narrow"/>
          <w:sz w:val="18"/>
          <w:szCs w:val="18"/>
        </w:rPr>
        <w:t xml:space="preserve"> </w:t>
      </w:r>
    </w:p>
  </w:footnote>
  <w:footnote w:id="22">
    <w:p w14:paraId="40CDFEB8" w14:textId="77777777" w:rsidR="00410DBA" w:rsidRPr="009029DF" w:rsidRDefault="00410DBA" w:rsidP="00E44775">
      <w:pPr>
        <w:pStyle w:val="FootnoteText"/>
        <w:rPr>
          <w:rFonts w:ascii="Arial Narrow" w:hAnsi="Arial Narrow"/>
          <w:sz w:val="18"/>
          <w:szCs w:val="18"/>
        </w:rPr>
      </w:pPr>
      <w:r w:rsidRPr="009029DF">
        <w:rPr>
          <w:rStyle w:val="FootnoteReference"/>
          <w:rFonts w:ascii="Arial Narrow" w:hAnsi="Arial Narrow"/>
          <w:szCs w:val="18"/>
        </w:rPr>
        <w:footnoteRef/>
      </w:r>
      <w:r w:rsidRPr="009029DF">
        <w:rPr>
          <w:rFonts w:ascii="Arial Narrow" w:hAnsi="Arial Narrow"/>
          <w:sz w:val="18"/>
          <w:szCs w:val="18"/>
        </w:rPr>
        <w:t xml:space="preserve"> As reported by CIVICUS, Decree 40/2018 was issued on 23 July 2018</w:t>
      </w:r>
    </w:p>
  </w:footnote>
  <w:footnote w:id="23">
    <w:p w14:paraId="7214FB84" w14:textId="77777777" w:rsidR="00410DBA" w:rsidRPr="00CF4E72" w:rsidRDefault="00410DBA" w:rsidP="00E44775">
      <w:pPr>
        <w:pStyle w:val="FootnoteText"/>
      </w:pPr>
      <w:r>
        <w:rPr>
          <w:rStyle w:val="FootnoteReference"/>
        </w:rPr>
        <w:footnoteRef/>
      </w:r>
      <w:r w:rsidRPr="007D569B">
        <w:rPr>
          <w:rFonts w:ascii="Arial Narrow" w:hAnsi="Arial Narrow"/>
          <w:sz w:val="18"/>
          <w:szCs w:val="18"/>
        </w:rPr>
        <w:t xml:space="preserve">For </w:t>
      </w:r>
      <w:r w:rsidRPr="00DB7D4D">
        <w:rPr>
          <w:rFonts w:ascii="Arial Narrow" w:hAnsi="Arial Narrow"/>
          <w:sz w:val="18"/>
          <w:szCs w:val="18"/>
        </w:rPr>
        <w:t>example,</w:t>
      </w:r>
      <w:r w:rsidRPr="007D569B">
        <w:rPr>
          <w:rFonts w:ascii="Arial Narrow" w:hAnsi="Arial Narrow"/>
          <w:sz w:val="18"/>
          <w:szCs w:val="18"/>
        </w:rPr>
        <w:t xml:space="preserve"> the National </w:t>
      </w:r>
      <w:r w:rsidRPr="007D569B">
        <w:rPr>
          <w:rFonts w:ascii="Arial Narrow" w:hAnsi="Arial Narrow" w:cs="Arial"/>
          <w:color w:val="0A0A0A"/>
          <w:spacing w:val="8"/>
          <w:sz w:val="18"/>
          <w:szCs w:val="18"/>
          <w:shd w:val="clear" w:color="auto" w:fill="FEFEFE"/>
        </w:rPr>
        <w:t xml:space="preserve">Gender Policy and its Implementation Strategy, </w:t>
      </w:r>
      <w:r>
        <w:rPr>
          <w:rFonts w:ascii="Arial Narrow" w:hAnsi="Arial Narrow" w:cs="Arial"/>
          <w:color w:val="0A0A0A"/>
          <w:spacing w:val="8"/>
          <w:sz w:val="18"/>
          <w:szCs w:val="18"/>
          <w:shd w:val="clear" w:color="auto" w:fill="FEFEFE"/>
        </w:rPr>
        <w:t xml:space="preserve">and </w:t>
      </w:r>
      <w:r w:rsidRPr="007D569B">
        <w:rPr>
          <w:rFonts w:ascii="Arial Narrow" w:hAnsi="Arial Narrow" w:cs="Arial"/>
          <w:color w:val="0A0A0A"/>
          <w:spacing w:val="8"/>
          <w:sz w:val="18"/>
          <w:szCs w:val="18"/>
          <w:shd w:val="clear" w:color="auto" w:fill="FEFEFE"/>
        </w:rPr>
        <w:t>the National Plans for the Advancement of Women</w:t>
      </w:r>
    </w:p>
  </w:footnote>
  <w:footnote w:id="24">
    <w:p w14:paraId="2A01F176" w14:textId="77777777" w:rsidR="00410DBA" w:rsidRPr="007D569B" w:rsidRDefault="00410DBA" w:rsidP="00E44775">
      <w:pPr>
        <w:pStyle w:val="FootnoteText"/>
        <w:rPr>
          <w:rFonts w:ascii="Arial Narrow" w:hAnsi="Arial Narrow"/>
          <w:sz w:val="18"/>
          <w:szCs w:val="18"/>
          <w:lang w:val="en-GB"/>
        </w:rPr>
      </w:pPr>
      <w:r w:rsidRPr="007D569B">
        <w:rPr>
          <w:rStyle w:val="FootnoteReference"/>
          <w:rFonts w:ascii="Arial Narrow" w:hAnsi="Arial Narrow"/>
          <w:szCs w:val="18"/>
        </w:rPr>
        <w:footnoteRef/>
      </w:r>
      <w:r w:rsidRPr="007D569B">
        <w:rPr>
          <w:rFonts w:ascii="Arial Narrow" w:hAnsi="Arial Narrow"/>
          <w:sz w:val="18"/>
          <w:szCs w:val="18"/>
        </w:rPr>
        <w:t xml:space="preserve"> </w:t>
      </w:r>
      <w:r w:rsidRPr="007D569B">
        <w:rPr>
          <w:rFonts w:ascii="Arial Narrow" w:hAnsi="Arial Narrow"/>
          <w:sz w:val="18"/>
          <w:szCs w:val="18"/>
          <w:lang w:val="en-GB"/>
        </w:rPr>
        <w:t>Article 48 of the Constitution of the Republic of Mozambique</w:t>
      </w:r>
    </w:p>
  </w:footnote>
  <w:footnote w:id="25">
    <w:p w14:paraId="36CB9376" w14:textId="77777777" w:rsidR="00410DBA" w:rsidRPr="00DD3B5F" w:rsidRDefault="00410DBA" w:rsidP="00E44775">
      <w:pPr>
        <w:pStyle w:val="FootnoteText"/>
        <w:rPr>
          <w:lang w:val="en-GB"/>
        </w:rPr>
      </w:pPr>
      <w:r>
        <w:rPr>
          <w:rStyle w:val="FootnoteReference"/>
        </w:rPr>
        <w:footnoteRef/>
      </w:r>
      <w:r w:rsidRPr="00DD3B5F">
        <w:rPr>
          <w:rFonts w:ascii="Arial Narrow" w:hAnsi="Arial Narrow" w:cstheme="minorBidi"/>
          <w:sz w:val="18"/>
          <w:szCs w:val="18"/>
        </w:rPr>
        <w:t xml:space="preserve">Mozambique Expects $95 billion in Gas Revenues, </w:t>
      </w:r>
      <w:r w:rsidRPr="00DE4060">
        <w:rPr>
          <w:rFonts w:ascii="Arial Narrow" w:hAnsi="Arial Narrow" w:cstheme="minorBidi"/>
          <w:sz w:val="18"/>
          <w:szCs w:val="18"/>
        </w:rPr>
        <w:t>Bloomber</w:t>
      </w:r>
      <w:r>
        <w:rPr>
          <w:rFonts w:ascii="Arial Narrow" w:hAnsi="Arial Narrow" w:cstheme="minorBidi"/>
          <w:sz w:val="18"/>
          <w:szCs w:val="18"/>
        </w:rPr>
        <w:t xml:space="preserve">g, </w:t>
      </w:r>
      <w:r w:rsidRPr="00DD3B5F">
        <w:rPr>
          <w:rFonts w:ascii="Arial Narrow" w:hAnsi="Arial Narrow" w:cstheme="minorBidi"/>
          <w:sz w:val="18"/>
          <w:szCs w:val="18"/>
        </w:rPr>
        <w:t>26 May 2019</w:t>
      </w:r>
    </w:p>
  </w:footnote>
  <w:footnote w:id="26">
    <w:p w14:paraId="3AE4E9DD" w14:textId="77777777" w:rsidR="00410DBA" w:rsidRPr="006A3797" w:rsidRDefault="00410DBA" w:rsidP="00E44775">
      <w:pPr>
        <w:pStyle w:val="FootnoteText"/>
      </w:pPr>
      <w:r>
        <w:rPr>
          <w:rStyle w:val="FootnoteReference"/>
        </w:rPr>
        <w:footnoteRef/>
      </w:r>
      <w:r w:rsidRPr="006C638F">
        <w:rPr>
          <w:rFonts w:ascii="Arial Narrow" w:hAnsi="Arial Narrow"/>
          <w:sz w:val="18"/>
          <w:szCs w:val="18"/>
        </w:rPr>
        <w:t>Mozambique Urbanization Review: Accelerating Urbanization to Support Structural Transformation in Mozambique</w:t>
      </w:r>
      <w:r>
        <w:rPr>
          <w:rFonts w:ascii="Arial Narrow" w:hAnsi="Arial Narrow"/>
          <w:sz w:val="18"/>
          <w:szCs w:val="18"/>
        </w:rPr>
        <w:t xml:space="preserve">, </w:t>
      </w:r>
      <w:r w:rsidRPr="006C638F">
        <w:rPr>
          <w:rFonts w:ascii="Arial Narrow" w:hAnsi="Arial Narrow"/>
          <w:sz w:val="18"/>
          <w:szCs w:val="18"/>
        </w:rPr>
        <w:t>World Bank, 2017</w:t>
      </w:r>
    </w:p>
  </w:footnote>
  <w:footnote w:id="27">
    <w:p w14:paraId="2BF64258" w14:textId="77777777" w:rsidR="00410DBA" w:rsidRPr="007D569B" w:rsidRDefault="00410DBA" w:rsidP="00E44775">
      <w:pPr>
        <w:pStyle w:val="FootnoteText"/>
        <w:rPr>
          <w:rFonts w:ascii="Arial Narrow" w:hAnsi="Arial Narrow"/>
          <w:bCs/>
          <w:sz w:val="18"/>
          <w:szCs w:val="18"/>
        </w:rPr>
      </w:pPr>
      <w:r>
        <w:rPr>
          <w:rStyle w:val="FootnoteReference"/>
        </w:rPr>
        <w:footnoteRef/>
      </w:r>
      <w:r>
        <w:t xml:space="preserve"> </w:t>
      </w:r>
      <w:r w:rsidRPr="007D569B">
        <w:rPr>
          <w:rFonts w:ascii="Arial Narrow" w:hAnsi="Arial Narrow" w:cs="Calibri"/>
          <w:bCs/>
          <w:sz w:val="18"/>
          <w:szCs w:val="18"/>
        </w:rPr>
        <w:t>Reforço do Acesso a Justiça e a Promoção e Proteção dos Direitos Humanos em Moçambique 2018-2021</w:t>
      </w:r>
      <w:r>
        <w:rPr>
          <w:rFonts w:ascii="Arial Narrow" w:hAnsi="Arial Narrow" w:cs="Calibri"/>
          <w:bCs/>
          <w:sz w:val="18"/>
          <w:szCs w:val="18"/>
        </w:rPr>
        <w:t>, UNDP Mozambique 2018</w:t>
      </w:r>
    </w:p>
  </w:footnote>
  <w:footnote w:id="28">
    <w:p w14:paraId="215C0768" w14:textId="77777777" w:rsidR="00410DBA" w:rsidRPr="007D569B" w:rsidRDefault="00410DBA" w:rsidP="00E44775">
      <w:pPr>
        <w:pStyle w:val="FootnoteText"/>
        <w:rPr>
          <w:rFonts w:ascii="Arial Narrow" w:hAnsi="Arial Narrow"/>
          <w:sz w:val="18"/>
          <w:szCs w:val="18"/>
        </w:rPr>
      </w:pPr>
      <w:r>
        <w:rPr>
          <w:rStyle w:val="FootnoteReference"/>
        </w:rPr>
        <w:footnoteRef/>
      </w:r>
      <w:r>
        <w:t xml:space="preserve"> </w:t>
      </w:r>
      <w:r w:rsidRPr="007D569B">
        <w:rPr>
          <w:rFonts w:ascii="Arial Narrow" w:hAnsi="Arial Narrow"/>
          <w:sz w:val="18"/>
          <w:szCs w:val="18"/>
        </w:rPr>
        <w:t>Mukhopadhyay, M. and S. Quintero (2008) Gender and access to justice in sub-Saharan Africa. Report of the conference held 29-30 October 2008 in Johannesburg, South Africa. Amsterdam: KIT and CALS</w:t>
      </w:r>
    </w:p>
  </w:footnote>
  <w:footnote w:id="29">
    <w:p w14:paraId="6294E7A9" w14:textId="77777777" w:rsidR="00410DBA" w:rsidRPr="007D569B" w:rsidRDefault="00410DBA" w:rsidP="00E44775">
      <w:pPr>
        <w:pStyle w:val="FootnoteText"/>
        <w:rPr>
          <w:rFonts w:ascii="Arial Narrow" w:hAnsi="Arial Narrow"/>
          <w:sz w:val="18"/>
          <w:szCs w:val="18"/>
        </w:rPr>
      </w:pPr>
      <w:r w:rsidRPr="007D569B">
        <w:rPr>
          <w:rStyle w:val="FootnoteReference"/>
          <w:rFonts w:ascii="Arial Narrow" w:hAnsi="Arial Narrow"/>
          <w:szCs w:val="18"/>
        </w:rPr>
        <w:footnoteRef/>
      </w:r>
      <w:r w:rsidRPr="007D569B">
        <w:rPr>
          <w:rFonts w:ascii="Arial Narrow" w:hAnsi="Arial Narrow"/>
          <w:sz w:val="18"/>
          <w:szCs w:val="18"/>
        </w:rPr>
        <w:t xml:space="preserve"> Mozambique Brief, ILO 2016</w:t>
      </w:r>
    </w:p>
  </w:footnote>
  <w:footnote w:id="30">
    <w:p w14:paraId="05883828" w14:textId="77777777" w:rsidR="00410DBA" w:rsidRPr="007D569B" w:rsidRDefault="00410DBA" w:rsidP="00E44775">
      <w:pPr>
        <w:pStyle w:val="FootnoteText"/>
        <w:rPr>
          <w:rFonts w:ascii="Arial Narrow" w:hAnsi="Arial Narrow"/>
          <w:sz w:val="18"/>
          <w:szCs w:val="18"/>
          <w:lang w:val="en-GB"/>
        </w:rPr>
      </w:pPr>
      <w:r w:rsidRPr="007D569B">
        <w:rPr>
          <w:rStyle w:val="FootnoteReference"/>
          <w:rFonts w:ascii="Arial Narrow" w:hAnsi="Arial Narrow"/>
          <w:szCs w:val="18"/>
        </w:rPr>
        <w:footnoteRef/>
      </w:r>
      <w:r w:rsidRPr="007D569B">
        <w:rPr>
          <w:rFonts w:ascii="Arial Narrow" w:hAnsi="Arial Narrow"/>
          <w:sz w:val="18"/>
          <w:szCs w:val="18"/>
          <w:lang w:val="en-GB"/>
        </w:rPr>
        <w:t xml:space="preserve"> Finscope Mozambique Consumer Survey 2014, Ministry of Economy and Finance Republic of Mozambique and FinMark Trust, 2015</w:t>
      </w:r>
    </w:p>
  </w:footnote>
  <w:footnote w:id="31">
    <w:p w14:paraId="55DF1060" w14:textId="77777777" w:rsidR="00410DBA" w:rsidRPr="004036F5" w:rsidRDefault="00410DBA" w:rsidP="00E44775">
      <w:pPr>
        <w:pStyle w:val="FootnoteText"/>
      </w:pPr>
      <w:r>
        <w:rPr>
          <w:rStyle w:val="FootnoteReference"/>
        </w:rPr>
        <w:footnoteRef/>
      </w:r>
      <w:r w:rsidRPr="007D569B">
        <w:rPr>
          <w:rFonts w:ascii="Arial Narrow" w:hAnsi="Arial Narrow"/>
          <w:sz w:val="18"/>
          <w:szCs w:val="18"/>
        </w:rPr>
        <w:t>National Basic Social Security Strategy 2016-2024, Government of Republic of Mozambique</w:t>
      </w:r>
    </w:p>
  </w:footnote>
  <w:footnote w:id="32">
    <w:p w14:paraId="69841567" w14:textId="77777777" w:rsidR="00410DBA" w:rsidRPr="00DD3B5F" w:rsidRDefault="00410DBA" w:rsidP="00E44775">
      <w:pPr>
        <w:pStyle w:val="FootnoteText"/>
        <w:rPr>
          <w:rFonts w:ascii="Arial Narrow" w:hAnsi="Arial Narrow"/>
          <w:sz w:val="18"/>
          <w:szCs w:val="18"/>
        </w:rPr>
      </w:pPr>
      <w:r w:rsidRPr="00DD3B5F">
        <w:rPr>
          <w:rStyle w:val="FootnoteReference"/>
          <w:rFonts w:ascii="Arial Narrow" w:hAnsi="Arial Narrow"/>
          <w:szCs w:val="18"/>
        </w:rPr>
        <w:footnoteRef/>
      </w:r>
      <w:r w:rsidRPr="00DD3B5F">
        <w:rPr>
          <w:rFonts w:ascii="Arial Narrow" w:hAnsi="Arial Narrow"/>
          <w:sz w:val="18"/>
          <w:szCs w:val="18"/>
        </w:rPr>
        <w:t>ILO Mozambique Brief 2016</w:t>
      </w:r>
    </w:p>
  </w:footnote>
  <w:footnote w:id="33">
    <w:p w14:paraId="458D5B2D" w14:textId="343179BD" w:rsidR="00410DBA" w:rsidRPr="00875895" w:rsidRDefault="00410DBA" w:rsidP="00E44775">
      <w:pPr>
        <w:pStyle w:val="FootnoteText"/>
        <w:spacing w:after="0"/>
        <w:rPr>
          <w:sz w:val="20"/>
        </w:rPr>
      </w:pPr>
      <w:r w:rsidRPr="00875895">
        <w:rPr>
          <w:rStyle w:val="FootnoteReference"/>
          <w:sz w:val="20"/>
        </w:rPr>
        <w:footnoteRef/>
      </w:r>
      <w:r w:rsidRPr="00875895">
        <w:rPr>
          <w:sz w:val="20"/>
        </w:rPr>
        <w:t xml:space="preserve"> </w:t>
      </w:r>
      <w:r w:rsidRPr="00875895">
        <w:rPr>
          <w:rFonts w:ascii="Calibri" w:hAnsi="Calibri"/>
          <w:sz w:val="20"/>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34">
    <w:p w14:paraId="5AEFB280" w14:textId="77777777" w:rsidR="00410DBA" w:rsidRPr="00AD754F" w:rsidRDefault="00410DBA" w:rsidP="00E44775">
      <w:pPr>
        <w:pStyle w:val="FootnoteText"/>
        <w:spacing w:after="0"/>
        <w:rPr>
          <w:rFonts w:ascii="Calibri" w:hAnsi="Calibri"/>
        </w:rPr>
      </w:pPr>
      <w:r w:rsidRPr="00875895">
        <w:rPr>
          <w:rStyle w:val="FootnoteReference"/>
          <w:sz w:val="20"/>
        </w:rPr>
        <w:footnoteRef/>
      </w:r>
      <w:r w:rsidRPr="00875895">
        <w:rPr>
          <w:sz w:val="20"/>
        </w:rPr>
        <w:t xml:space="preserve"> </w:t>
      </w:r>
      <w:r w:rsidRPr="00875895">
        <w:rPr>
          <w:rFonts w:ascii="Calibri" w:hAnsi="Calibri"/>
          <w:sz w:val="20"/>
        </w:rPr>
        <w:t>It is recommended that projects use output indicators from the Strategic Plan IRRF, as relevant, in addition to project-specific results indicators. Indicators should be disaggregated by sex or for other targeted groups where relevant.</w:t>
      </w:r>
    </w:p>
  </w:footnote>
  <w:footnote w:id="35">
    <w:p w14:paraId="389FBA95" w14:textId="63771A41" w:rsidR="00410DBA" w:rsidRPr="00495469" w:rsidRDefault="00410DBA" w:rsidP="00E44775">
      <w:pPr>
        <w:pStyle w:val="FootnoteText"/>
        <w:rPr>
          <w:rFonts w:ascii="Calibri" w:hAnsi="Calibri"/>
          <w:szCs w:val="22"/>
        </w:rPr>
      </w:pPr>
      <w:r w:rsidRPr="00495469">
        <w:rPr>
          <w:rStyle w:val="FootnoteReference"/>
          <w:rFonts w:ascii="Calibri" w:hAnsi="Calibri"/>
          <w:szCs w:val="22"/>
        </w:rPr>
        <w:footnoteRef/>
      </w:r>
      <w:r w:rsidRPr="00495469">
        <w:rPr>
          <w:rFonts w:ascii="Calibri" w:hAnsi="Calibri"/>
          <w:szCs w:val="22"/>
        </w:rPr>
        <w:t xml:space="preserve"> Optional, if needed</w:t>
      </w:r>
    </w:p>
  </w:footnote>
  <w:footnote w:id="36">
    <w:p w14:paraId="62C5B70D" w14:textId="77777777" w:rsidR="00410DBA" w:rsidRPr="00ED57D5" w:rsidRDefault="00410DBA" w:rsidP="00E44775">
      <w:pPr>
        <w:pStyle w:val="FootnoteText"/>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Cost definitions and classifications for programme and development effectiveness costs to be charged to the project are defined in the Executive Board decision DP/2010/32</w:t>
      </w:r>
    </w:p>
  </w:footnote>
  <w:footnote w:id="37">
    <w:p w14:paraId="560C4E28" w14:textId="7B83EAA1" w:rsidR="00410DBA" w:rsidRPr="00ED57D5" w:rsidRDefault="00410DBA" w:rsidP="00E44775">
      <w:pPr>
        <w:pStyle w:val="FootnoteText"/>
        <w:rPr>
          <w:rFonts w:ascii="Calibri" w:hAnsi="Calibri"/>
        </w:rPr>
      </w:pPr>
      <w:r>
        <w:rPr>
          <w:rStyle w:val="FootnoteReference"/>
        </w:rPr>
        <w:footnoteRef/>
      </w:r>
      <w:r>
        <w:t xml:space="preserve"> </w:t>
      </w:r>
      <w:r w:rsidRPr="00ED57D5">
        <w:rPr>
          <w:rFonts w:ascii="Calibri" w:hAnsi="Calibri" w:cs="Arial"/>
          <w:color w:val="333333"/>
          <w:sz w:val="20"/>
        </w:rPr>
        <w:t xml:space="preserve">Changes to a project budget affecting the scope (outputs), completion date, or total estimated project costs require a formal budget revision that must be signed by the </w:t>
      </w:r>
      <w:r>
        <w:rPr>
          <w:rFonts w:ascii="Calibri" w:hAnsi="Calibri" w:cs="Arial"/>
          <w:color w:val="333333"/>
          <w:sz w:val="20"/>
        </w:rPr>
        <w:t>project board</w:t>
      </w:r>
      <w:r w:rsidRPr="00ED57D5">
        <w:rPr>
          <w:rFonts w:ascii="Calibri" w:hAnsi="Calibri" w:cs="Arial"/>
          <w:color w:val="333333"/>
          <w:sz w:val="20"/>
        </w:rPr>
        <w:t>. In other cases, the UNDP programme manager alone may sign the revision provided the other signatories have no objection. This procedure may be applied for example when the purpose of the revision is only to re-phase activities among years.</w:t>
      </w:r>
      <w:r>
        <w:rPr>
          <w:rFonts w:ascii="Arial" w:hAnsi="Arial" w:cs="Arial"/>
          <w:color w:val="333333"/>
          <w:sz w:val="20"/>
        </w:rPr>
        <w:t xml:space="preserve"> </w:t>
      </w:r>
    </w:p>
  </w:footnote>
  <w:footnote w:id="38">
    <w:p w14:paraId="311F259B" w14:textId="77777777" w:rsidR="00410DBA" w:rsidRPr="00CD65D4" w:rsidRDefault="00410DBA" w:rsidP="00E44775">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39">
    <w:p w14:paraId="12F27351" w14:textId="77777777" w:rsidR="00410DBA" w:rsidRDefault="00410DBA" w:rsidP="00E44775">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1BDB4" w14:textId="39E26678" w:rsidR="00410DBA" w:rsidRPr="00453D4C" w:rsidRDefault="00410DBA" w:rsidP="00410DBA">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F4BC" w14:textId="3FFE8A35" w:rsidR="00410DBA" w:rsidRPr="00AF6E8B" w:rsidRDefault="00410DBA" w:rsidP="00410DBA">
    <w:pPr>
      <w:rPr>
        <w:rFonts w:cs="Arial"/>
        <w:color w:val="002060"/>
        <w:sz w:val="20"/>
        <w:szCs w:val="20"/>
      </w:rPr>
    </w:pPr>
    <w:r w:rsidRPr="00AF6E8B">
      <w:rPr>
        <w:rFonts w:cs="Arial"/>
        <w:noProof/>
        <w:sz w:val="20"/>
        <w:szCs w:val="20"/>
        <w:lang w:val="en-US"/>
      </w:rPr>
      <w:drawing>
        <wp:anchor distT="0" distB="0" distL="114300" distR="114300" simplePos="0" relativeHeight="251659264" behindDoc="0" locked="0" layoutInCell="1" allowOverlap="1" wp14:anchorId="48CDA504" wp14:editId="144056CF">
          <wp:simplePos x="0" y="0"/>
          <wp:positionH relativeFrom="column">
            <wp:posOffset>5593080</wp:posOffset>
          </wp:positionH>
          <wp:positionV relativeFrom="paragraph">
            <wp:posOffset>0</wp:posOffset>
          </wp:positionV>
          <wp:extent cx="481965" cy="957580"/>
          <wp:effectExtent l="0" t="0" r="0" b="0"/>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E8B">
      <w:rPr>
        <w:rFonts w:cs="Arial"/>
        <w:color w:val="002060"/>
        <w:sz w:val="20"/>
        <w:szCs w:val="20"/>
      </w:rPr>
      <w:t>UNITED NATIONS DEVELOPMENT PROGRAMME</w:t>
    </w:r>
  </w:p>
  <w:p w14:paraId="64F6B633" w14:textId="77777777" w:rsidR="00410DBA" w:rsidRPr="00AF6E8B" w:rsidRDefault="00410DBA" w:rsidP="00410DBA">
    <w:pPr>
      <w:rPr>
        <w:rFonts w:cs="Arial"/>
        <w:color w:val="002060"/>
      </w:rPr>
    </w:pPr>
  </w:p>
  <w:p w14:paraId="67B89D90" w14:textId="77777777" w:rsidR="00410DBA" w:rsidRPr="00F960B3" w:rsidRDefault="00410DBA" w:rsidP="00410DBA">
    <w:pPr>
      <w:spacing w:after="0"/>
      <w:jc w:val="center"/>
      <w:rPr>
        <w:rFonts w:cs="Arial"/>
        <w:b/>
        <w:color w:val="002060"/>
        <w:sz w:val="20"/>
        <w:szCs w:val="20"/>
      </w:rPr>
    </w:pPr>
    <w:r w:rsidRPr="00F960B3">
      <w:rPr>
        <w:rFonts w:cs="Arial"/>
        <w:b/>
        <w:color w:val="002060"/>
        <w:sz w:val="20"/>
        <w:szCs w:val="20"/>
      </w:rPr>
      <w:t>PROJECT DOCUMENT</w:t>
    </w:r>
  </w:p>
  <w:p w14:paraId="308191C1" w14:textId="77777777" w:rsidR="00410DBA" w:rsidRPr="00F960B3" w:rsidRDefault="00410DBA" w:rsidP="00410DBA">
    <w:pPr>
      <w:spacing w:after="0"/>
      <w:jc w:val="center"/>
      <w:rPr>
        <w:rFonts w:cs="Arial"/>
        <w:b/>
        <w:iCs/>
        <w:color w:val="002060"/>
        <w:sz w:val="20"/>
        <w:szCs w:val="20"/>
      </w:rPr>
    </w:pPr>
    <w:r w:rsidRPr="00F960B3">
      <w:rPr>
        <w:rFonts w:cs="Arial"/>
        <w:b/>
        <w:iCs/>
        <w:color w:val="002060"/>
        <w:sz w:val="20"/>
        <w:szCs w:val="20"/>
      </w:rPr>
      <w:t>Mozambique</w:t>
    </w:r>
  </w:p>
  <w:p w14:paraId="75C156ED" w14:textId="77777777" w:rsidR="00410DBA" w:rsidRDefault="00410DBA" w:rsidP="00410D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1EE89" w14:textId="654875E8" w:rsidR="00410DBA" w:rsidRDefault="00410DBA">
    <w:pPr>
      <w:pStyle w:val="Header"/>
      <w:rPr>
        <w:b/>
        <w:szCs w:val="22"/>
      </w:rPr>
    </w:pPr>
  </w:p>
  <w:p w14:paraId="2208AFE6" w14:textId="77777777" w:rsidR="00410DBA" w:rsidRPr="00DB520F" w:rsidRDefault="00410DBA">
    <w:pPr>
      <w:pStyle w:val="Header"/>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0C84F" w14:textId="7166313B" w:rsidR="00410DBA" w:rsidRDefault="00410DBA">
    <w:pPr>
      <w:pStyle w:val="Header"/>
      <w:rPr>
        <w:b/>
        <w:szCs w:val="22"/>
      </w:rPr>
    </w:pPr>
  </w:p>
  <w:p w14:paraId="1A61462F" w14:textId="77777777" w:rsidR="00410DBA" w:rsidRPr="00DB520F" w:rsidRDefault="00410DBA">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87CBB"/>
    <w:multiLevelType w:val="hybridMultilevel"/>
    <w:tmpl w:val="345C0648"/>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00671"/>
    <w:multiLevelType w:val="hybridMultilevel"/>
    <w:tmpl w:val="E83255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C72E2"/>
    <w:multiLevelType w:val="hybridMultilevel"/>
    <w:tmpl w:val="7DF2207C"/>
    <w:lvl w:ilvl="0" w:tplc="9E300F7C">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D53800"/>
    <w:multiLevelType w:val="multilevel"/>
    <w:tmpl w:val="908A9EEC"/>
    <w:lvl w:ilvl="0">
      <w:start w:val="4"/>
      <w:numFmt w:val="decimal"/>
      <w:lvlText w:val="%1"/>
      <w:lvlJc w:val="left"/>
      <w:pPr>
        <w:ind w:left="360" w:hanging="360"/>
      </w:pPr>
      <w:rPr>
        <w:rFonts w:hint="default"/>
      </w:rPr>
    </w:lvl>
    <w:lvl w:ilvl="1">
      <w:start w:val="10"/>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38500C"/>
    <w:multiLevelType w:val="hybridMultilevel"/>
    <w:tmpl w:val="BB845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7415B"/>
    <w:multiLevelType w:val="hybridMultilevel"/>
    <w:tmpl w:val="2152AA02"/>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5AD08C3"/>
    <w:multiLevelType w:val="multilevel"/>
    <w:tmpl w:val="86F011E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C4934"/>
    <w:multiLevelType w:val="hybridMultilevel"/>
    <w:tmpl w:val="8A56A5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01B7B"/>
    <w:multiLevelType w:val="hybridMultilevel"/>
    <w:tmpl w:val="DB3C0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8571A8"/>
    <w:multiLevelType w:val="hybridMultilevel"/>
    <w:tmpl w:val="31E466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AD6916"/>
    <w:multiLevelType w:val="multilevel"/>
    <w:tmpl w:val="7DD83FE8"/>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3FC36DF5"/>
    <w:multiLevelType w:val="hybridMultilevel"/>
    <w:tmpl w:val="EA7884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22CAD"/>
    <w:multiLevelType w:val="hybridMultilevel"/>
    <w:tmpl w:val="6532C9FC"/>
    <w:lvl w:ilvl="0" w:tplc="2FA081C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CD00A59"/>
    <w:multiLevelType w:val="multilevel"/>
    <w:tmpl w:val="E988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F96363"/>
    <w:multiLevelType w:val="hybridMultilevel"/>
    <w:tmpl w:val="5BA6658A"/>
    <w:lvl w:ilvl="0" w:tplc="AAC00D16">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6F7091F"/>
    <w:multiLevelType w:val="hybridMultilevel"/>
    <w:tmpl w:val="BF1AE032"/>
    <w:lvl w:ilvl="0" w:tplc="19BE0DFC">
      <w:start w:val="1"/>
      <w:numFmt w:val="lowerLetter"/>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F464FB6"/>
    <w:multiLevelType w:val="hybridMultilevel"/>
    <w:tmpl w:val="58DA03F2"/>
    <w:lvl w:ilvl="0" w:tplc="477AA76C">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63BF5274"/>
    <w:multiLevelType w:val="hybridMultilevel"/>
    <w:tmpl w:val="9B6894A8"/>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64CC34C9"/>
    <w:multiLevelType w:val="hybridMultilevel"/>
    <w:tmpl w:val="5C6AD1E8"/>
    <w:lvl w:ilvl="0" w:tplc="8E305D7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6B201E6"/>
    <w:multiLevelType w:val="hybridMultilevel"/>
    <w:tmpl w:val="01F8DBD2"/>
    <w:lvl w:ilvl="0" w:tplc="A094F564">
      <w:start w:val="1"/>
      <w:numFmt w:val="decimal"/>
      <w:lvlText w:val="%1."/>
      <w:lvlJc w:val="left"/>
      <w:pPr>
        <w:ind w:left="540" w:hanging="360"/>
      </w:pPr>
      <w:rPr>
        <w:rFonts w:asciiTheme="minorBidi" w:eastAsia="Times New Roman" w:hAnsiTheme="minorBidi" w:cstheme="minorBid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2667F44"/>
    <w:multiLevelType w:val="hybridMultilevel"/>
    <w:tmpl w:val="2F7ACA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705B79"/>
    <w:multiLevelType w:val="hybridMultilevel"/>
    <w:tmpl w:val="DDF2294C"/>
    <w:lvl w:ilvl="0" w:tplc="303E2CD0">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7D671AE0"/>
    <w:multiLevelType w:val="hybridMultilevel"/>
    <w:tmpl w:val="5EB829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startOverride w:val="1"/>
    </w:lvlOverride>
  </w:num>
  <w:num w:numId="3">
    <w:abstractNumId w:val="25"/>
  </w:num>
  <w:num w:numId="4">
    <w:abstractNumId w:val="2"/>
  </w:num>
  <w:num w:numId="5">
    <w:abstractNumId w:val="11"/>
  </w:num>
  <w:num w:numId="6">
    <w:abstractNumId w:val="16"/>
  </w:num>
  <w:num w:numId="7">
    <w:abstractNumId w:val="18"/>
  </w:num>
  <w:num w:numId="8">
    <w:abstractNumId w:val="3"/>
  </w:num>
  <w:num w:numId="9">
    <w:abstractNumId w:val="24"/>
  </w:num>
  <w:num w:numId="10">
    <w:abstractNumId w:val="13"/>
  </w:num>
  <w:num w:numId="11">
    <w:abstractNumId w:val="9"/>
  </w:num>
  <w:num w:numId="12">
    <w:abstractNumId w:val="0"/>
  </w:num>
  <w:num w:numId="13">
    <w:abstractNumId w:val="1"/>
  </w:num>
  <w:num w:numId="14">
    <w:abstractNumId w:val="22"/>
  </w:num>
  <w:num w:numId="15">
    <w:abstractNumId w:val="28"/>
  </w:num>
  <w:num w:numId="16">
    <w:abstractNumId w:val="8"/>
  </w:num>
  <w:num w:numId="17">
    <w:abstractNumId w:val="17"/>
  </w:num>
  <w:num w:numId="18">
    <w:abstractNumId w:val="27"/>
  </w:num>
  <w:num w:numId="19">
    <w:abstractNumId w:val="5"/>
  </w:num>
  <w:num w:numId="20">
    <w:abstractNumId w:val="20"/>
  </w:num>
  <w:num w:numId="21">
    <w:abstractNumId w:val="23"/>
  </w:num>
  <w:num w:numId="22">
    <w:abstractNumId w:val="15"/>
  </w:num>
  <w:num w:numId="23">
    <w:abstractNumId w:val="14"/>
  </w:num>
  <w:num w:numId="24">
    <w:abstractNumId w:val="26"/>
  </w:num>
  <w:num w:numId="25">
    <w:abstractNumId w:val="12"/>
  </w:num>
  <w:num w:numId="26">
    <w:abstractNumId w:val="7"/>
  </w:num>
  <w:num w:numId="27">
    <w:abstractNumId w:val="21"/>
  </w:num>
  <w:num w:numId="28">
    <w:abstractNumId w:val="19"/>
  </w:num>
  <w:num w:numId="29">
    <w:abstractNumId w:val="10"/>
  </w:num>
  <w:num w:numId="3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arrukh Moriani">
    <w15:presenceInfo w15:providerId="Windows Live" w15:userId="acedd1045ecc1e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775"/>
    <w:rsid w:val="00020848"/>
    <w:rsid w:val="00044176"/>
    <w:rsid w:val="00056874"/>
    <w:rsid w:val="001033EF"/>
    <w:rsid w:val="00117A95"/>
    <w:rsid w:val="0012218F"/>
    <w:rsid w:val="001629D9"/>
    <w:rsid w:val="001D5311"/>
    <w:rsid w:val="00262752"/>
    <w:rsid w:val="0029401A"/>
    <w:rsid w:val="002B14E1"/>
    <w:rsid w:val="002C6E7C"/>
    <w:rsid w:val="002E5B0F"/>
    <w:rsid w:val="003D753D"/>
    <w:rsid w:val="0040278E"/>
    <w:rsid w:val="00410DBA"/>
    <w:rsid w:val="00412EEC"/>
    <w:rsid w:val="00452656"/>
    <w:rsid w:val="005147AC"/>
    <w:rsid w:val="0056387F"/>
    <w:rsid w:val="0057116E"/>
    <w:rsid w:val="005A4212"/>
    <w:rsid w:val="005A691D"/>
    <w:rsid w:val="005A7C72"/>
    <w:rsid w:val="005D4458"/>
    <w:rsid w:val="0061208B"/>
    <w:rsid w:val="00647FEF"/>
    <w:rsid w:val="00677180"/>
    <w:rsid w:val="006A3625"/>
    <w:rsid w:val="006B5431"/>
    <w:rsid w:val="0072639B"/>
    <w:rsid w:val="00804383"/>
    <w:rsid w:val="00937898"/>
    <w:rsid w:val="00940452"/>
    <w:rsid w:val="00972108"/>
    <w:rsid w:val="00973C8A"/>
    <w:rsid w:val="00A348B9"/>
    <w:rsid w:val="00A5709F"/>
    <w:rsid w:val="00A90F4C"/>
    <w:rsid w:val="00AD7CBE"/>
    <w:rsid w:val="00AE0C8A"/>
    <w:rsid w:val="00B43B1B"/>
    <w:rsid w:val="00BC7065"/>
    <w:rsid w:val="00C076F2"/>
    <w:rsid w:val="00CD3F3C"/>
    <w:rsid w:val="00E44775"/>
    <w:rsid w:val="00E5416C"/>
    <w:rsid w:val="00E77441"/>
    <w:rsid w:val="00E77C32"/>
    <w:rsid w:val="00EC356C"/>
    <w:rsid w:val="00EC6D2B"/>
    <w:rsid w:val="00ED1123"/>
    <w:rsid w:val="00F17540"/>
    <w:rsid w:val="00F609CA"/>
    <w:rsid w:val="00F9490F"/>
    <w:rsid w:val="00FD12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6441A"/>
  <w15:chartTrackingRefBased/>
  <w15:docId w15:val="{E9CC948E-6844-4F5C-BD65-354E42C25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4775"/>
    <w:pPr>
      <w:spacing w:after="60" w:line="240" w:lineRule="auto"/>
      <w:jc w:val="both"/>
    </w:pPr>
    <w:rPr>
      <w:rFonts w:ascii="Arial" w:eastAsia="Times New Roman" w:hAnsi="Arial" w:cs="Times New Roman"/>
      <w:szCs w:val="24"/>
    </w:rPr>
  </w:style>
  <w:style w:type="paragraph" w:styleId="Heading1">
    <w:name w:val="heading 1"/>
    <w:basedOn w:val="Normal"/>
    <w:next w:val="Normal"/>
    <w:link w:val="Heading1Char"/>
    <w:qFormat/>
    <w:rsid w:val="00E44775"/>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qFormat/>
    <w:rsid w:val="00E44775"/>
    <w:pPr>
      <w:keepNext/>
      <w:ind w:left="720"/>
      <w:outlineLvl w:val="1"/>
    </w:pPr>
    <w:rPr>
      <w:rFonts w:ascii="Arial Narrow" w:hAnsi="Arial Narrow"/>
      <w:b/>
      <w:bCs/>
    </w:rPr>
  </w:style>
  <w:style w:type="paragraph" w:styleId="Heading3">
    <w:name w:val="heading 3"/>
    <w:basedOn w:val="Normal"/>
    <w:next w:val="Normal"/>
    <w:link w:val="Heading3Char"/>
    <w:qFormat/>
    <w:rsid w:val="00E44775"/>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link w:val="Heading4Char"/>
    <w:qFormat/>
    <w:rsid w:val="00E44775"/>
    <w:pPr>
      <w:keepNext/>
      <w:widowControl w:val="0"/>
      <w:spacing w:after="540"/>
      <w:ind w:left="116"/>
      <w:outlineLvl w:val="3"/>
    </w:pPr>
    <w:rPr>
      <w:b/>
      <w:spacing w:val="15"/>
      <w:sz w:val="28"/>
      <w:lang w:val="en-US"/>
    </w:rPr>
  </w:style>
  <w:style w:type="paragraph" w:styleId="Heading5">
    <w:name w:val="heading 5"/>
    <w:basedOn w:val="Normal"/>
    <w:next w:val="Normal"/>
    <w:link w:val="Heading5Char"/>
    <w:qFormat/>
    <w:rsid w:val="00E44775"/>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4775"/>
    <w:rPr>
      <w:rFonts w:ascii="Century Gothic" w:eastAsia="Times New Roman" w:hAnsi="Century Gothic" w:cs="Times New Roman"/>
      <w:b/>
      <w:smallCaps/>
      <w:spacing w:val="-2"/>
      <w:sz w:val="28"/>
      <w:szCs w:val="20"/>
    </w:rPr>
  </w:style>
  <w:style w:type="character" w:customStyle="1" w:styleId="Heading2Char">
    <w:name w:val="Heading 2 Char"/>
    <w:basedOn w:val="DefaultParagraphFont"/>
    <w:link w:val="Heading2"/>
    <w:rsid w:val="00E44775"/>
    <w:rPr>
      <w:rFonts w:ascii="Arial Narrow" w:eastAsia="Times New Roman" w:hAnsi="Arial Narrow" w:cs="Times New Roman"/>
      <w:b/>
      <w:bCs/>
      <w:szCs w:val="24"/>
    </w:rPr>
  </w:style>
  <w:style w:type="character" w:customStyle="1" w:styleId="Heading3Char">
    <w:name w:val="Heading 3 Char"/>
    <w:basedOn w:val="DefaultParagraphFont"/>
    <w:link w:val="Heading3"/>
    <w:rsid w:val="00E44775"/>
    <w:rPr>
      <w:rFonts w:ascii="Courier" w:eastAsia="Times New Roman" w:hAnsi="Courier" w:cs="Times New Roman"/>
      <w:b/>
      <w:sz w:val="28"/>
      <w:szCs w:val="20"/>
      <w:lang w:val="en-US"/>
    </w:rPr>
  </w:style>
  <w:style w:type="character" w:customStyle="1" w:styleId="Heading4Char">
    <w:name w:val="Heading 4 Char"/>
    <w:basedOn w:val="DefaultParagraphFont"/>
    <w:link w:val="Heading4"/>
    <w:rsid w:val="00E44775"/>
    <w:rPr>
      <w:rFonts w:ascii="Arial" w:eastAsia="Times New Roman" w:hAnsi="Arial" w:cs="Times New Roman"/>
      <w:b/>
      <w:spacing w:val="15"/>
      <w:sz w:val="28"/>
      <w:szCs w:val="24"/>
      <w:lang w:val="en-US"/>
    </w:rPr>
  </w:style>
  <w:style w:type="character" w:customStyle="1" w:styleId="Heading5Char">
    <w:name w:val="Heading 5 Char"/>
    <w:basedOn w:val="DefaultParagraphFont"/>
    <w:link w:val="Heading5"/>
    <w:rsid w:val="00E44775"/>
    <w:rPr>
      <w:rFonts w:ascii="Arial" w:eastAsia="Times New Roman" w:hAnsi="Arial" w:cs="Times New Roman"/>
      <w:b/>
      <w:bCs/>
      <w:sz w:val="24"/>
      <w:szCs w:val="24"/>
    </w:rPr>
  </w:style>
  <w:style w:type="paragraph" w:styleId="Header">
    <w:name w:val="header"/>
    <w:basedOn w:val="Normal"/>
    <w:link w:val="HeaderChar"/>
    <w:uiPriority w:val="99"/>
    <w:rsid w:val="00E44775"/>
    <w:pPr>
      <w:tabs>
        <w:tab w:val="center" w:pos="4153"/>
        <w:tab w:val="right" w:pos="8306"/>
      </w:tabs>
    </w:pPr>
  </w:style>
  <w:style w:type="character" w:customStyle="1" w:styleId="HeaderChar">
    <w:name w:val="Header Char"/>
    <w:basedOn w:val="DefaultParagraphFont"/>
    <w:link w:val="Header"/>
    <w:uiPriority w:val="99"/>
    <w:rsid w:val="00E44775"/>
    <w:rPr>
      <w:rFonts w:ascii="Arial" w:eastAsia="Times New Roman" w:hAnsi="Arial" w:cs="Times New Roman"/>
      <w:szCs w:val="24"/>
    </w:rPr>
  </w:style>
  <w:style w:type="paragraph" w:styleId="Footer">
    <w:name w:val="footer"/>
    <w:basedOn w:val="Normal"/>
    <w:link w:val="FooterChar"/>
    <w:uiPriority w:val="99"/>
    <w:rsid w:val="00E44775"/>
    <w:pPr>
      <w:tabs>
        <w:tab w:val="center" w:pos="4153"/>
        <w:tab w:val="right" w:pos="8306"/>
      </w:tabs>
    </w:pPr>
  </w:style>
  <w:style w:type="character" w:customStyle="1" w:styleId="FooterChar">
    <w:name w:val="Footer Char"/>
    <w:basedOn w:val="DefaultParagraphFont"/>
    <w:link w:val="Footer"/>
    <w:uiPriority w:val="99"/>
    <w:rsid w:val="00E44775"/>
    <w:rPr>
      <w:rFonts w:ascii="Arial" w:eastAsia="Times New Roman" w:hAnsi="Arial" w:cs="Times New Roman"/>
      <w:szCs w:val="24"/>
    </w:rPr>
  </w:style>
  <w:style w:type="character" w:styleId="PageNumber">
    <w:name w:val="page number"/>
    <w:basedOn w:val="DefaultParagraphFont"/>
    <w:rsid w:val="00E44775"/>
  </w:style>
  <w:style w:type="paragraph" w:styleId="FootnoteText">
    <w:name w:val="footnote text"/>
    <w:basedOn w:val="Normal"/>
    <w:link w:val="FootnoteTextChar"/>
    <w:uiPriority w:val="99"/>
    <w:rsid w:val="00E44775"/>
    <w:pPr>
      <w:widowControl w:val="0"/>
    </w:pPr>
    <w:rPr>
      <w:rFonts w:ascii="Courier" w:hAnsi="Courier"/>
      <w:szCs w:val="20"/>
      <w:lang w:val="en-US"/>
    </w:rPr>
  </w:style>
  <w:style w:type="character" w:customStyle="1" w:styleId="FootnoteTextChar">
    <w:name w:val="Footnote Text Char"/>
    <w:basedOn w:val="DefaultParagraphFont"/>
    <w:link w:val="FootnoteText"/>
    <w:uiPriority w:val="99"/>
    <w:rsid w:val="00E44775"/>
    <w:rPr>
      <w:rFonts w:ascii="Courier" w:eastAsia="Times New Roman" w:hAnsi="Courier" w:cs="Times New Roman"/>
      <w:szCs w:val="20"/>
      <w:lang w:val="en-US"/>
    </w:rPr>
  </w:style>
  <w:style w:type="paragraph" w:styleId="BodyText3">
    <w:name w:val="Body Text 3"/>
    <w:basedOn w:val="Normal"/>
    <w:link w:val="BodyText3Char"/>
    <w:rsid w:val="00E44775"/>
    <w:rPr>
      <w:szCs w:val="20"/>
      <w:lang w:val="en-US"/>
    </w:rPr>
  </w:style>
  <w:style w:type="character" w:customStyle="1" w:styleId="BodyText3Char">
    <w:name w:val="Body Text 3 Char"/>
    <w:basedOn w:val="DefaultParagraphFont"/>
    <w:link w:val="BodyText3"/>
    <w:rsid w:val="00E44775"/>
    <w:rPr>
      <w:rFonts w:ascii="Arial" w:eastAsia="Times New Roman" w:hAnsi="Arial" w:cs="Times New Roman"/>
      <w:szCs w:val="20"/>
      <w:lang w:val="en-US"/>
    </w:rPr>
  </w:style>
  <w:style w:type="paragraph" w:styleId="BodyTextIndent">
    <w:name w:val="Body Text Indent"/>
    <w:basedOn w:val="Normal"/>
    <w:link w:val="BodyTextIndentChar"/>
    <w:rsid w:val="00E44775"/>
    <w:pPr>
      <w:tabs>
        <w:tab w:val="left" w:pos="360"/>
      </w:tabs>
    </w:pPr>
    <w:rPr>
      <w:b/>
      <w:i/>
      <w:sz w:val="28"/>
      <w:szCs w:val="20"/>
      <w:lang w:val="en-US"/>
    </w:rPr>
  </w:style>
  <w:style w:type="character" w:customStyle="1" w:styleId="BodyTextIndentChar">
    <w:name w:val="Body Text Indent Char"/>
    <w:basedOn w:val="DefaultParagraphFont"/>
    <w:link w:val="BodyTextIndent"/>
    <w:rsid w:val="00E44775"/>
    <w:rPr>
      <w:rFonts w:ascii="Arial" w:eastAsia="Times New Roman" w:hAnsi="Arial" w:cs="Times New Roman"/>
      <w:b/>
      <w:i/>
      <w:sz w:val="28"/>
      <w:szCs w:val="20"/>
      <w:lang w:val="en-US"/>
    </w:rPr>
  </w:style>
  <w:style w:type="character" w:styleId="Hyperlink">
    <w:name w:val="Hyperlink"/>
    <w:uiPriority w:val="99"/>
    <w:rsid w:val="00E44775"/>
    <w:rPr>
      <w:color w:val="0000FF"/>
      <w:u w:val="single"/>
    </w:rPr>
  </w:style>
  <w:style w:type="character" w:styleId="FollowedHyperlink">
    <w:name w:val="FollowedHyperlink"/>
    <w:uiPriority w:val="99"/>
    <w:rsid w:val="00E44775"/>
    <w:rPr>
      <w:color w:val="800080"/>
      <w:u w:val="single"/>
    </w:rPr>
  </w:style>
  <w:style w:type="paragraph" w:styleId="BodyText">
    <w:name w:val="Body Text"/>
    <w:basedOn w:val="Normal"/>
    <w:link w:val="BodyTextChar"/>
    <w:rsid w:val="00E44775"/>
    <w:pPr>
      <w:pBdr>
        <w:bottom w:val="single" w:sz="4" w:space="1" w:color="auto"/>
      </w:pBdr>
    </w:pPr>
    <w:rPr>
      <w:rFonts w:ascii="Arial Narrow" w:hAnsi="Arial Narrow"/>
      <w:i/>
      <w:iCs/>
    </w:rPr>
  </w:style>
  <w:style w:type="character" w:customStyle="1" w:styleId="BodyTextChar">
    <w:name w:val="Body Text Char"/>
    <w:basedOn w:val="DefaultParagraphFont"/>
    <w:link w:val="BodyText"/>
    <w:rsid w:val="00E44775"/>
    <w:rPr>
      <w:rFonts w:ascii="Arial Narrow" w:eastAsia="Times New Roman" w:hAnsi="Arial Narrow" w:cs="Times New Roman"/>
      <w:i/>
      <w:iCs/>
      <w:szCs w:val="24"/>
    </w:rPr>
  </w:style>
  <w:style w:type="paragraph" w:styleId="BodyText2">
    <w:name w:val="Body Text 2"/>
    <w:basedOn w:val="Normal"/>
    <w:link w:val="BodyText2Char"/>
    <w:rsid w:val="00E44775"/>
    <w:pPr>
      <w:spacing w:before="120" w:after="120"/>
    </w:pPr>
    <w:rPr>
      <w:rFonts w:ascii="Arial Narrow" w:hAnsi="Arial Narrow"/>
    </w:rPr>
  </w:style>
  <w:style w:type="character" w:customStyle="1" w:styleId="BodyText2Char">
    <w:name w:val="Body Text 2 Char"/>
    <w:basedOn w:val="DefaultParagraphFont"/>
    <w:link w:val="BodyText2"/>
    <w:rsid w:val="00E44775"/>
    <w:rPr>
      <w:rFonts w:ascii="Arial Narrow" w:eastAsia="Times New Roman" w:hAnsi="Arial Narrow" w:cs="Times New Roman"/>
      <w:szCs w:val="24"/>
    </w:rPr>
  </w:style>
  <w:style w:type="paragraph" w:styleId="BalloonText">
    <w:name w:val="Balloon Text"/>
    <w:basedOn w:val="Normal"/>
    <w:link w:val="BalloonTextChar"/>
    <w:semiHidden/>
    <w:rsid w:val="00E44775"/>
    <w:rPr>
      <w:rFonts w:ascii="Tahoma" w:hAnsi="Tahoma" w:cs="Tahoma"/>
      <w:sz w:val="16"/>
      <w:szCs w:val="16"/>
    </w:rPr>
  </w:style>
  <w:style w:type="character" w:customStyle="1" w:styleId="BalloonTextChar">
    <w:name w:val="Balloon Text Char"/>
    <w:basedOn w:val="DefaultParagraphFont"/>
    <w:link w:val="BalloonText"/>
    <w:semiHidden/>
    <w:rsid w:val="00E44775"/>
    <w:rPr>
      <w:rFonts w:ascii="Tahoma" w:eastAsia="Times New Roman" w:hAnsi="Tahoma" w:cs="Tahoma"/>
      <w:sz w:val="16"/>
      <w:szCs w:val="16"/>
    </w:rPr>
  </w:style>
  <w:style w:type="character" w:customStyle="1" w:styleId="CommentTextChar">
    <w:name w:val="Comment Text Char"/>
    <w:basedOn w:val="DefaultParagraphFont"/>
    <w:link w:val="CommentText"/>
    <w:uiPriority w:val="99"/>
    <w:semiHidden/>
    <w:rsid w:val="00E44775"/>
    <w:rPr>
      <w:rFonts w:ascii="Arial" w:eastAsia="Times New Roman" w:hAnsi="Arial" w:cs="Times New Roman"/>
      <w:szCs w:val="20"/>
    </w:rPr>
  </w:style>
  <w:style w:type="paragraph" w:styleId="CommentText">
    <w:name w:val="annotation text"/>
    <w:basedOn w:val="Normal"/>
    <w:link w:val="CommentTextChar"/>
    <w:uiPriority w:val="99"/>
    <w:semiHidden/>
    <w:rsid w:val="00E44775"/>
    <w:rPr>
      <w:szCs w:val="20"/>
    </w:rPr>
  </w:style>
  <w:style w:type="character" w:customStyle="1" w:styleId="CommentTextChar1">
    <w:name w:val="Comment Text Char1"/>
    <w:basedOn w:val="DefaultParagraphFont"/>
    <w:uiPriority w:val="99"/>
    <w:semiHidden/>
    <w:rsid w:val="00E44775"/>
    <w:rPr>
      <w:rFonts w:ascii="Arial" w:eastAsia="Times New Roman" w:hAnsi="Arial" w:cs="Times New Roman"/>
      <w:sz w:val="20"/>
      <w:szCs w:val="20"/>
    </w:rPr>
  </w:style>
  <w:style w:type="character" w:customStyle="1" w:styleId="CommentSubjectChar">
    <w:name w:val="Comment Subject Char"/>
    <w:basedOn w:val="CommentTextChar"/>
    <w:link w:val="CommentSubject"/>
    <w:semiHidden/>
    <w:rsid w:val="00E44775"/>
    <w:rPr>
      <w:rFonts w:ascii="Arial" w:eastAsia="Times New Roman" w:hAnsi="Arial" w:cs="Times New Roman"/>
      <w:b/>
      <w:bCs/>
      <w:szCs w:val="20"/>
    </w:rPr>
  </w:style>
  <w:style w:type="paragraph" w:styleId="CommentSubject">
    <w:name w:val="annotation subject"/>
    <w:basedOn w:val="CommentText"/>
    <w:next w:val="CommentText"/>
    <w:link w:val="CommentSubjectChar"/>
    <w:semiHidden/>
    <w:rsid w:val="00E44775"/>
    <w:rPr>
      <w:b/>
      <w:bCs/>
    </w:rPr>
  </w:style>
  <w:style w:type="character" w:customStyle="1" w:styleId="CommentSubjectChar1">
    <w:name w:val="Comment Subject Char1"/>
    <w:basedOn w:val="CommentTextChar1"/>
    <w:uiPriority w:val="99"/>
    <w:semiHidden/>
    <w:rsid w:val="00E44775"/>
    <w:rPr>
      <w:rFonts w:ascii="Arial" w:eastAsia="Times New Roman" w:hAnsi="Arial" w:cs="Times New Roman"/>
      <w:b/>
      <w:bCs/>
      <w:sz w:val="20"/>
      <w:szCs w:val="20"/>
    </w:rPr>
  </w:style>
  <w:style w:type="paragraph" w:styleId="NormalWeb">
    <w:name w:val="Normal (Web)"/>
    <w:basedOn w:val="Normal"/>
    <w:rsid w:val="00E44775"/>
    <w:pPr>
      <w:spacing w:before="100" w:beforeAutospacing="1" w:after="100" w:afterAutospacing="1"/>
    </w:pPr>
    <w:rPr>
      <w:rFonts w:ascii="Times New Roman" w:hAnsi="Times New Roman"/>
      <w:sz w:val="24"/>
      <w:lang w:val="en-US"/>
    </w:rPr>
  </w:style>
  <w:style w:type="character" w:styleId="Emphasis">
    <w:name w:val="Emphasis"/>
    <w:qFormat/>
    <w:rsid w:val="00E44775"/>
    <w:rPr>
      <w:i/>
      <w:iCs/>
    </w:rPr>
  </w:style>
  <w:style w:type="character" w:styleId="FootnoteReference">
    <w:name w:val="footnote reference"/>
    <w:uiPriority w:val="99"/>
    <w:rsid w:val="00E44775"/>
    <w:rPr>
      <w:rFonts w:ascii="Arial" w:hAnsi="Arial"/>
      <w:sz w:val="18"/>
      <w:vertAlign w:val="superscript"/>
    </w:rPr>
  </w:style>
  <w:style w:type="paragraph" w:customStyle="1" w:styleId="Char">
    <w:name w:val="Char"/>
    <w:basedOn w:val="Heading2"/>
    <w:rsid w:val="00E44775"/>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E44775"/>
    <w:pPr>
      <w:spacing w:after="0"/>
      <w:ind w:left="720"/>
      <w:jc w:val="left"/>
    </w:pPr>
    <w:rPr>
      <w:rFonts w:ascii="Times New Roman" w:hAnsi="Times New Roman"/>
      <w:sz w:val="24"/>
      <w:lang w:val="en-US"/>
    </w:rPr>
  </w:style>
  <w:style w:type="paragraph" w:styleId="Title">
    <w:name w:val="Title"/>
    <w:basedOn w:val="Normal"/>
    <w:link w:val="TitleChar"/>
    <w:qFormat/>
    <w:rsid w:val="00E44775"/>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basedOn w:val="DefaultParagraphFont"/>
    <w:link w:val="Title"/>
    <w:rsid w:val="00E44775"/>
    <w:rPr>
      <w:rFonts w:ascii="Arial" w:eastAsia="Times New Roman" w:hAnsi="Arial" w:cs="Arial"/>
      <w:b/>
      <w:bCs/>
      <w:kern w:val="28"/>
      <w:sz w:val="32"/>
      <w:szCs w:val="32"/>
    </w:rPr>
  </w:style>
  <w:style w:type="paragraph" w:customStyle="1" w:styleId="CharCharChar1">
    <w:name w:val="Char Char Char1"/>
    <w:basedOn w:val="Normal"/>
    <w:rsid w:val="00E44775"/>
    <w:pPr>
      <w:spacing w:after="160" w:line="240" w:lineRule="exact"/>
      <w:jc w:val="left"/>
    </w:pPr>
    <w:rPr>
      <w:rFonts w:cs="Arial"/>
      <w:sz w:val="20"/>
      <w:szCs w:val="20"/>
      <w:lang w:val="en-US"/>
    </w:rPr>
  </w:style>
  <w:style w:type="paragraph" w:customStyle="1" w:styleId="ColorfulList-Accent12">
    <w:name w:val="Colorful List - Accent 12"/>
    <w:basedOn w:val="Normal"/>
    <w:uiPriority w:val="99"/>
    <w:qFormat/>
    <w:rsid w:val="00E44775"/>
    <w:pPr>
      <w:ind w:left="720"/>
    </w:pPr>
  </w:style>
  <w:style w:type="paragraph" w:styleId="PlainText">
    <w:name w:val="Plain Text"/>
    <w:basedOn w:val="Normal"/>
    <w:link w:val="PlainTextChar1"/>
    <w:uiPriority w:val="99"/>
    <w:rsid w:val="00E44775"/>
    <w:pPr>
      <w:spacing w:after="0"/>
      <w:jc w:val="left"/>
    </w:pPr>
    <w:rPr>
      <w:rFonts w:ascii="Consolas" w:hAnsi="Consolas"/>
      <w:sz w:val="20"/>
      <w:szCs w:val="20"/>
      <w:lang w:val="en-US"/>
    </w:rPr>
  </w:style>
  <w:style w:type="character" w:customStyle="1" w:styleId="PlainTextChar">
    <w:name w:val="Plain Text Char"/>
    <w:basedOn w:val="DefaultParagraphFont"/>
    <w:rsid w:val="00E44775"/>
    <w:rPr>
      <w:rFonts w:ascii="Consolas" w:eastAsia="Times New Roman" w:hAnsi="Consolas" w:cs="Times New Roman"/>
      <w:sz w:val="21"/>
      <w:szCs w:val="21"/>
    </w:rPr>
  </w:style>
  <w:style w:type="character" w:customStyle="1" w:styleId="PlainTextChar1">
    <w:name w:val="Plain Text Char1"/>
    <w:link w:val="PlainText"/>
    <w:uiPriority w:val="99"/>
    <w:locked/>
    <w:rsid w:val="00E44775"/>
    <w:rPr>
      <w:rFonts w:ascii="Consolas" w:eastAsia="Times New Roman" w:hAnsi="Consolas" w:cs="Times New Roman"/>
      <w:sz w:val="20"/>
      <w:szCs w:val="20"/>
      <w:lang w:val="en-US"/>
    </w:rPr>
  </w:style>
  <w:style w:type="paragraph" w:customStyle="1" w:styleId="Default">
    <w:name w:val="Default"/>
    <w:rsid w:val="00E4477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ListParagraph">
    <w:name w:val="List Paragraph"/>
    <w:aliases w:val="WB List Paragraph,List Paragraph1,List Paragraph (numbered (a)),Lapis Bulleted List"/>
    <w:basedOn w:val="Normal"/>
    <w:link w:val="ListParagraphChar"/>
    <w:uiPriority w:val="34"/>
    <w:qFormat/>
    <w:rsid w:val="00E44775"/>
    <w:pPr>
      <w:ind w:left="720"/>
    </w:pPr>
  </w:style>
  <w:style w:type="character" w:customStyle="1" w:styleId="ListParagraphChar">
    <w:name w:val="List Paragraph Char"/>
    <w:aliases w:val="WB List Paragraph Char,List Paragraph1 Char,List Paragraph (numbered (a)) Char,Lapis Bulleted List Char"/>
    <w:link w:val="ListParagraph"/>
    <w:uiPriority w:val="34"/>
    <w:locked/>
    <w:rsid w:val="00E44775"/>
    <w:rPr>
      <w:rFonts w:ascii="Arial" w:eastAsia="Times New Roman" w:hAnsi="Arial" w:cs="Times New Roman"/>
      <w:szCs w:val="24"/>
    </w:rPr>
  </w:style>
  <w:style w:type="paragraph" w:styleId="NoSpacing">
    <w:name w:val="No Spacing"/>
    <w:link w:val="NoSpacingChar"/>
    <w:uiPriority w:val="1"/>
    <w:qFormat/>
    <w:rsid w:val="00E44775"/>
    <w:pPr>
      <w:widowControl w:val="0"/>
      <w:spacing w:after="0" w:line="240" w:lineRule="auto"/>
      <w:jc w:val="both"/>
    </w:pPr>
    <w:rPr>
      <w:rFonts w:ascii="Calibri" w:eastAsia="SimSun" w:hAnsi="Calibri" w:cs="Times New Roman"/>
      <w:kern w:val="2"/>
      <w:sz w:val="21"/>
      <w:szCs w:val="24"/>
      <w:lang w:val="en-US" w:eastAsia="zh-CN"/>
    </w:rPr>
  </w:style>
  <w:style w:type="character" w:customStyle="1" w:styleId="NoSpacingChar">
    <w:name w:val="No Spacing Char"/>
    <w:link w:val="NoSpacing"/>
    <w:uiPriority w:val="1"/>
    <w:rsid w:val="00E44775"/>
    <w:rPr>
      <w:rFonts w:ascii="Calibri" w:eastAsia="SimSun" w:hAnsi="Calibri" w:cs="Times New Roman"/>
      <w:kern w:val="2"/>
      <w:sz w:val="21"/>
      <w:szCs w:val="24"/>
      <w:lang w:val="en-US" w:eastAsia="zh-CN"/>
    </w:rPr>
  </w:style>
  <w:style w:type="paragraph" w:styleId="Caption">
    <w:name w:val="caption"/>
    <w:basedOn w:val="Normal"/>
    <w:next w:val="Normal"/>
    <w:uiPriority w:val="35"/>
    <w:unhideWhenUsed/>
    <w:qFormat/>
    <w:rsid w:val="00E44775"/>
    <w:pPr>
      <w:spacing w:after="200"/>
    </w:pPr>
    <w:rPr>
      <w:i/>
      <w:iCs/>
      <w:color w:val="44546A" w:themeColor="text2"/>
      <w:sz w:val="18"/>
      <w:szCs w:val="18"/>
    </w:rPr>
  </w:style>
  <w:style w:type="table" w:styleId="TableGrid">
    <w:name w:val="Table Grid"/>
    <w:basedOn w:val="TableNormal"/>
    <w:uiPriority w:val="39"/>
    <w:rsid w:val="00E44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44775"/>
    <w:pPr>
      <w:spacing w:before="100" w:beforeAutospacing="1" w:after="100" w:afterAutospacing="1"/>
      <w:jc w:val="left"/>
    </w:pPr>
    <w:rPr>
      <w:rFonts w:ascii="Times New Roman" w:hAnsi="Times New Roman"/>
      <w:sz w:val="24"/>
      <w:lang w:eastAsia="en-GB"/>
    </w:rPr>
  </w:style>
  <w:style w:type="paragraph" w:customStyle="1" w:styleId="font5">
    <w:name w:val="font5"/>
    <w:basedOn w:val="Normal"/>
    <w:rsid w:val="00E44775"/>
    <w:pPr>
      <w:spacing w:before="100" w:beforeAutospacing="1" w:after="100" w:afterAutospacing="1"/>
      <w:jc w:val="left"/>
    </w:pPr>
    <w:rPr>
      <w:rFonts w:ascii="Tahoma" w:hAnsi="Tahoma" w:cs="Tahoma"/>
      <w:color w:val="000000"/>
      <w:sz w:val="18"/>
      <w:szCs w:val="18"/>
      <w:lang w:eastAsia="en-GB"/>
    </w:rPr>
  </w:style>
  <w:style w:type="paragraph" w:customStyle="1" w:styleId="font6">
    <w:name w:val="font6"/>
    <w:basedOn w:val="Normal"/>
    <w:rsid w:val="00E44775"/>
    <w:pPr>
      <w:spacing w:before="100" w:beforeAutospacing="1" w:after="100" w:afterAutospacing="1"/>
      <w:jc w:val="left"/>
    </w:pPr>
    <w:rPr>
      <w:rFonts w:ascii="Tahoma" w:hAnsi="Tahoma" w:cs="Tahoma"/>
      <w:b/>
      <w:bCs/>
      <w:color w:val="000000"/>
      <w:sz w:val="18"/>
      <w:szCs w:val="18"/>
      <w:lang w:eastAsia="en-GB"/>
    </w:rPr>
  </w:style>
  <w:style w:type="paragraph" w:customStyle="1" w:styleId="font7">
    <w:name w:val="font7"/>
    <w:basedOn w:val="Normal"/>
    <w:rsid w:val="00E44775"/>
    <w:pPr>
      <w:spacing w:before="100" w:beforeAutospacing="1" w:after="100" w:afterAutospacing="1"/>
      <w:jc w:val="left"/>
    </w:pPr>
    <w:rPr>
      <w:rFonts w:ascii="Tahoma" w:hAnsi="Tahoma" w:cs="Tahoma"/>
      <w:color w:val="000000"/>
      <w:sz w:val="18"/>
      <w:szCs w:val="18"/>
      <w:lang w:eastAsia="en-GB"/>
    </w:rPr>
  </w:style>
  <w:style w:type="paragraph" w:customStyle="1" w:styleId="font8">
    <w:name w:val="font8"/>
    <w:basedOn w:val="Normal"/>
    <w:rsid w:val="00E44775"/>
    <w:pPr>
      <w:spacing w:before="100" w:beforeAutospacing="1" w:after="100" w:afterAutospacing="1"/>
      <w:jc w:val="left"/>
    </w:pPr>
    <w:rPr>
      <w:rFonts w:ascii="Tahoma" w:hAnsi="Tahoma" w:cs="Tahoma"/>
      <w:b/>
      <w:bCs/>
      <w:color w:val="000000"/>
      <w:sz w:val="18"/>
      <w:szCs w:val="18"/>
      <w:lang w:eastAsia="en-GB"/>
    </w:rPr>
  </w:style>
  <w:style w:type="paragraph" w:customStyle="1" w:styleId="font9">
    <w:name w:val="font9"/>
    <w:basedOn w:val="Normal"/>
    <w:rsid w:val="00E44775"/>
    <w:pPr>
      <w:spacing w:before="100" w:beforeAutospacing="1" w:after="100" w:afterAutospacing="1"/>
      <w:jc w:val="left"/>
    </w:pPr>
    <w:rPr>
      <w:rFonts w:ascii="Arial Narrow" w:hAnsi="Arial Narrow"/>
      <w:sz w:val="40"/>
      <w:szCs w:val="40"/>
      <w:lang w:eastAsia="en-GB"/>
    </w:rPr>
  </w:style>
  <w:style w:type="paragraph" w:customStyle="1" w:styleId="font10">
    <w:name w:val="font10"/>
    <w:basedOn w:val="Normal"/>
    <w:rsid w:val="00E44775"/>
    <w:pPr>
      <w:spacing w:before="100" w:beforeAutospacing="1" w:after="100" w:afterAutospacing="1"/>
      <w:jc w:val="left"/>
    </w:pPr>
    <w:rPr>
      <w:rFonts w:ascii="Arial Narrow" w:hAnsi="Arial Narrow"/>
      <w:color w:val="993300"/>
      <w:sz w:val="40"/>
      <w:szCs w:val="40"/>
      <w:lang w:eastAsia="en-GB"/>
    </w:rPr>
  </w:style>
  <w:style w:type="paragraph" w:customStyle="1" w:styleId="font11">
    <w:name w:val="font11"/>
    <w:basedOn w:val="Normal"/>
    <w:rsid w:val="00E44775"/>
    <w:pPr>
      <w:spacing w:before="100" w:beforeAutospacing="1" w:after="100" w:afterAutospacing="1"/>
      <w:jc w:val="left"/>
    </w:pPr>
    <w:rPr>
      <w:rFonts w:ascii="Arial Narrow" w:hAnsi="Arial Narrow"/>
      <w:b/>
      <w:bCs/>
      <w:color w:val="000000"/>
      <w:sz w:val="40"/>
      <w:szCs w:val="40"/>
      <w:lang w:eastAsia="en-GB"/>
    </w:rPr>
  </w:style>
  <w:style w:type="paragraph" w:customStyle="1" w:styleId="font12">
    <w:name w:val="font12"/>
    <w:basedOn w:val="Normal"/>
    <w:rsid w:val="00E44775"/>
    <w:pPr>
      <w:spacing w:before="100" w:beforeAutospacing="1" w:after="100" w:afterAutospacing="1"/>
      <w:jc w:val="left"/>
    </w:pPr>
    <w:rPr>
      <w:rFonts w:ascii="Arial Narrow" w:hAnsi="Arial Narrow"/>
      <w:color w:val="FF0000"/>
      <w:sz w:val="40"/>
      <w:szCs w:val="40"/>
      <w:lang w:eastAsia="en-GB"/>
    </w:rPr>
  </w:style>
  <w:style w:type="paragraph" w:customStyle="1" w:styleId="xl73">
    <w:name w:val="xl73"/>
    <w:basedOn w:val="Normal"/>
    <w:rsid w:val="00E44775"/>
    <w:pPr>
      <w:shd w:val="clear" w:color="000000" w:fill="FFFFFF"/>
      <w:spacing w:before="100" w:beforeAutospacing="1" w:after="100" w:afterAutospacing="1"/>
      <w:jc w:val="left"/>
    </w:pPr>
    <w:rPr>
      <w:rFonts w:ascii="Times New Roman" w:hAnsi="Times New Roman"/>
      <w:sz w:val="24"/>
      <w:lang w:eastAsia="en-GB"/>
    </w:rPr>
  </w:style>
  <w:style w:type="paragraph" w:customStyle="1" w:styleId="xl74">
    <w:name w:val="xl74"/>
    <w:basedOn w:val="Normal"/>
    <w:rsid w:val="00E44775"/>
    <w:pPr>
      <w:spacing w:before="100" w:beforeAutospacing="1" w:after="100" w:afterAutospacing="1"/>
      <w:jc w:val="left"/>
    </w:pPr>
    <w:rPr>
      <w:rFonts w:ascii="Times New Roman" w:hAnsi="Times New Roman"/>
      <w:sz w:val="24"/>
      <w:lang w:eastAsia="en-GB"/>
    </w:rPr>
  </w:style>
  <w:style w:type="paragraph" w:customStyle="1" w:styleId="xl75">
    <w:name w:val="xl75"/>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24"/>
      <w:lang w:eastAsia="en-GB"/>
    </w:rPr>
  </w:style>
  <w:style w:type="paragraph" w:customStyle="1" w:styleId="xl76">
    <w:name w:val="xl7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4"/>
      <w:lang w:eastAsia="en-GB"/>
    </w:rPr>
  </w:style>
  <w:style w:type="paragraph" w:customStyle="1" w:styleId="xl77">
    <w:name w:val="xl77"/>
    <w:basedOn w:val="Normal"/>
    <w:rsid w:val="00E44775"/>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40"/>
      <w:szCs w:val="40"/>
      <w:lang w:eastAsia="en-GB"/>
    </w:rPr>
  </w:style>
  <w:style w:type="paragraph" w:customStyle="1" w:styleId="xl78">
    <w:name w:val="xl78"/>
    <w:basedOn w:val="Normal"/>
    <w:rsid w:val="00E44775"/>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40"/>
      <w:szCs w:val="40"/>
      <w:lang w:eastAsia="en-GB"/>
    </w:rPr>
  </w:style>
  <w:style w:type="paragraph" w:customStyle="1" w:styleId="xl79">
    <w:name w:val="xl79"/>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80">
    <w:name w:val="xl80"/>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81">
    <w:name w:val="xl81"/>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82">
    <w:name w:val="xl82"/>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83">
    <w:name w:val="xl83"/>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84">
    <w:name w:val="xl84"/>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85">
    <w:name w:val="xl85"/>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86">
    <w:name w:val="xl8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87">
    <w:name w:val="xl87"/>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88">
    <w:name w:val="xl88"/>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89">
    <w:name w:val="xl89"/>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90">
    <w:name w:val="xl90"/>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91">
    <w:name w:val="xl91"/>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hAnsi="Arial Narrow"/>
      <w:sz w:val="40"/>
      <w:szCs w:val="40"/>
      <w:lang w:eastAsia="en-GB"/>
    </w:rPr>
  </w:style>
  <w:style w:type="paragraph" w:customStyle="1" w:styleId="xl92">
    <w:name w:val="xl92"/>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93">
    <w:name w:val="xl93"/>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94">
    <w:name w:val="xl94"/>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95">
    <w:name w:val="xl95"/>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96">
    <w:name w:val="xl9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97">
    <w:name w:val="xl97"/>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98">
    <w:name w:val="xl98"/>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99">
    <w:name w:val="xl99"/>
    <w:basedOn w:val="Normal"/>
    <w:rsid w:val="00E447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sz w:val="40"/>
      <w:szCs w:val="40"/>
      <w:lang w:eastAsia="en-GB"/>
    </w:rPr>
  </w:style>
  <w:style w:type="paragraph" w:customStyle="1" w:styleId="xl100">
    <w:name w:val="xl100"/>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101">
    <w:name w:val="xl101"/>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b/>
      <w:bCs/>
      <w:sz w:val="40"/>
      <w:szCs w:val="40"/>
      <w:lang w:eastAsia="en-GB"/>
    </w:rPr>
  </w:style>
  <w:style w:type="paragraph" w:customStyle="1" w:styleId="xl102">
    <w:name w:val="xl102"/>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Narrow" w:hAnsi="Arial Narrow"/>
      <w:sz w:val="40"/>
      <w:szCs w:val="40"/>
      <w:lang w:eastAsia="en-GB"/>
    </w:rPr>
  </w:style>
  <w:style w:type="paragraph" w:customStyle="1" w:styleId="xl103">
    <w:name w:val="xl103"/>
    <w:basedOn w:val="Normal"/>
    <w:rsid w:val="00E44775"/>
    <w:pPr>
      <w:pBdr>
        <w:top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04">
    <w:name w:val="xl104"/>
    <w:basedOn w:val="Normal"/>
    <w:rsid w:val="00E447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Arial Narrow" w:hAnsi="Arial Narrow"/>
      <w:sz w:val="40"/>
      <w:szCs w:val="40"/>
      <w:lang w:eastAsia="en-GB"/>
    </w:rPr>
  </w:style>
  <w:style w:type="paragraph" w:customStyle="1" w:styleId="xl105">
    <w:name w:val="xl105"/>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06">
    <w:name w:val="xl106"/>
    <w:basedOn w:val="Normal"/>
    <w:rsid w:val="00E4477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center"/>
    </w:pPr>
    <w:rPr>
      <w:rFonts w:ascii="Arial Narrow" w:hAnsi="Arial Narrow"/>
      <w:sz w:val="40"/>
      <w:szCs w:val="40"/>
      <w:lang w:eastAsia="en-GB"/>
    </w:rPr>
  </w:style>
  <w:style w:type="paragraph" w:customStyle="1" w:styleId="xl107">
    <w:name w:val="xl107"/>
    <w:basedOn w:val="Normal"/>
    <w:rsid w:val="00E4477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sz w:val="40"/>
      <w:szCs w:val="40"/>
      <w:lang w:eastAsia="en-GB"/>
    </w:rPr>
  </w:style>
  <w:style w:type="paragraph" w:customStyle="1" w:styleId="xl108">
    <w:name w:val="xl108"/>
    <w:basedOn w:val="Normal"/>
    <w:rsid w:val="00E4477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b/>
      <w:bCs/>
      <w:sz w:val="40"/>
      <w:szCs w:val="40"/>
      <w:lang w:eastAsia="en-GB"/>
    </w:rPr>
  </w:style>
  <w:style w:type="paragraph" w:customStyle="1" w:styleId="xl109">
    <w:name w:val="xl109"/>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color w:val="FF0000"/>
      <w:sz w:val="40"/>
      <w:szCs w:val="40"/>
      <w:lang w:eastAsia="en-GB"/>
    </w:rPr>
  </w:style>
  <w:style w:type="paragraph" w:customStyle="1" w:styleId="xl110">
    <w:name w:val="xl110"/>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color w:val="FF0000"/>
      <w:sz w:val="40"/>
      <w:szCs w:val="40"/>
      <w:lang w:eastAsia="en-GB"/>
    </w:rPr>
  </w:style>
  <w:style w:type="paragraph" w:customStyle="1" w:styleId="xl111">
    <w:name w:val="xl111"/>
    <w:basedOn w:val="Normal"/>
    <w:rsid w:val="00E447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Arial Narrow" w:hAnsi="Arial Narrow"/>
      <w:sz w:val="40"/>
      <w:szCs w:val="40"/>
      <w:lang w:eastAsia="en-GB"/>
    </w:rPr>
  </w:style>
  <w:style w:type="paragraph" w:customStyle="1" w:styleId="xl112">
    <w:name w:val="xl112"/>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13">
    <w:name w:val="xl113"/>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14">
    <w:name w:val="xl114"/>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15">
    <w:name w:val="xl115"/>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16">
    <w:name w:val="xl11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17">
    <w:name w:val="xl117"/>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18">
    <w:name w:val="xl118"/>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40"/>
      <w:szCs w:val="40"/>
      <w:lang w:eastAsia="en-GB"/>
    </w:rPr>
  </w:style>
  <w:style w:type="paragraph" w:customStyle="1" w:styleId="xl119">
    <w:name w:val="xl119"/>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20">
    <w:name w:val="xl120"/>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hAnsi="Arial Narrow"/>
      <w:sz w:val="40"/>
      <w:szCs w:val="40"/>
      <w:lang w:eastAsia="en-GB"/>
    </w:rPr>
  </w:style>
  <w:style w:type="paragraph" w:customStyle="1" w:styleId="xl121">
    <w:name w:val="xl121"/>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hAnsi="Arial Narrow"/>
      <w:sz w:val="40"/>
      <w:szCs w:val="40"/>
      <w:lang w:eastAsia="en-GB"/>
    </w:rPr>
  </w:style>
  <w:style w:type="paragraph" w:customStyle="1" w:styleId="xl122">
    <w:name w:val="xl122"/>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23">
    <w:name w:val="xl123"/>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24">
    <w:name w:val="xl124"/>
    <w:basedOn w:val="Normal"/>
    <w:rsid w:val="00E447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Arial Narrow" w:hAnsi="Arial Narrow"/>
      <w:sz w:val="40"/>
      <w:szCs w:val="40"/>
      <w:lang w:eastAsia="en-GB"/>
    </w:rPr>
  </w:style>
  <w:style w:type="paragraph" w:customStyle="1" w:styleId="xl125">
    <w:name w:val="xl125"/>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26">
    <w:name w:val="xl12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27">
    <w:name w:val="xl127"/>
    <w:basedOn w:val="Normal"/>
    <w:rsid w:val="00E44775"/>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Arial Narrow" w:hAnsi="Arial Narrow"/>
      <w:sz w:val="40"/>
      <w:szCs w:val="40"/>
      <w:lang w:eastAsia="en-GB"/>
    </w:rPr>
  </w:style>
  <w:style w:type="paragraph" w:customStyle="1" w:styleId="xl128">
    <w:name w:val="xl128"/>
    <w:basedOn w:val="Normal"/>
    <w:rsid w:val="00E44775"/>
    <w:pPr>
      <w:pBdr>
        <w:top w:val="single" w:sz="4" w:space="0" w:color="auto"/>
        <w:left w:val="single" w:sz="4" w:space="0" w:color="auto"/>
        <w:right w:val="single" w:sz="4" w:space="0" w:color="auto"/>
      </w:pBdr>
      <w:shd w:val="clear" w:color="000000" w:fill="92D050"/>
      <w:spacing w:before="100" w:beforeAutospacing="1" w:after="100" w:afterAutospacing="1"/>
      <w:jc w:val="left"/>
      <w:textAlignment w:val="center"/>
    </w:pPr>
    <w:rPr>
      <w:rFonts w:ascii="Arial Narrow" w:hAnsi="Arial Narrow"/>
      <w:sz w:val="40"/>
      <w:szCs w:val="40"/>
      <w:lang w:eastAsia="en-GB"/>
    </w:rPr>
  </w:style>
  <w:style w:type="paragraph" w:customStyle="1" w:styleId="xl129">
    <w:name w:val="xl129"/>
    <w:basedOn w:val="Normal"/>
    <w:rsid w:val="00E447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b/>
      <w:bCs/>
      <w:sz w:val="40"/>
      <w:szCs w:val="40"/>
      <w:lang w:eastAsia="en-GB"/>
    </w:rPr>
  </w:style>
  <w:style w:type="paragraph" w:customStyle="1" w:styleId="xl130">
    <w:name w:val="xl130"/>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31">
    <w:name w:val="xl131"/>
    <w:basedOn w:val="Normal"/>
    <w:rsid w:val="00E44775"/>
    <w:pPr>
      <w:spacing w:before="100" w:beforeAutospacing="1" w:after="100" w:afterAutospacing="1"/>
      <w:jc w:val="center"/>
    </w:pPr>
    <w:rPr>
      <w:rFonts w:ascii="Times New Roman" w:hAnsi="Times New Roman"/>
      <w:sz w:val="24"/>
      <w:lang w:eastAsia="en-GB"/>
    </w:rPr>
  </w:style>
  <w:style w:type="paragraph" w:customStyle="1" w:styleId="xl132">
    <w:name w:val="xl132"/>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40"/>
      <w:szCs w:val="40"/>
      <w:lang w:eastAsia="en-GB"/>
    </w:rPr>
  </w:style>
  <w:style w:type="paragraph" w:customStyle="1" w:styleId="xl133">
    <w:name w:val="xl133"/>
    <w:basedOn w:val="Normal"/>
    <w:rsid w:val="00E44775"/>
    <w:pPr>
      <w:spacing w:before="100" w:beforeAutospacing="1" w:after="100" w:afterAutospacing="1"/>
      <w:jc w:val="center"/>
      <w:textAlignment w:val="center"/>
    </w:pPr>
    <w:rPr>
      <w:rFonts w:ascii="Times New Roman" w:hAnsi="Times New Roman"/>
      <w:sz w:val="40"/>
      <w:szCs w:val="40"/>
      <w:lang w:eastAsia="en-GB"/>
    </w:rPr>
  </w:style>
  <w:style w:type="paragraph" w:customStyle="1" w:styleId="xl134">
    <w:name w:val="xl134"/>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35">
    <w:name w:val="xl135"/>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36">
    <w:name w:val="xl136"/>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37">
    <w:name w:val="xl137"/>
    <w:basedOn w:val="Normal"/>
    <w:rsid w:val="00E447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4"/>
      <w:lang w:eastAsia="en-GB"/>
    </w:rPr>
  </w:style>
  <w:style w:type="paragraph" w:customStyle="1" w:styleId="xl138">
    <w:name w:val="xl138"/>
    <w:basedOn w:val="Normal"/>
    <w:rsid w:val="00E44775"/>
    <w:pPr>
      <w:pBdr>
        <w:top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39">
    <w:name w:val="xl139"/>
    <w:basedOn w:val="Normal"/>
    <w:rsid w:val="00E44775"/>
    <w:pPr>
      <w:pBdr>
        <w:top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40">
    <w:name w:val="xl140"/>
    <w:basedOn w:val="Normal"/>
    <w:rsid w:val="00E44775"/>
    <w:pPr>
      <w:pBdr>
        <w:top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41">
    <w:name w:val="xl141"/>
    <w:basedOn w:val="Normal"/>
    <w:rsid w:val="00E44775"/>
    <w:pPr>
      <w:pBdr>
        <w:top w:val="single" w:sz="4" w:space="0" w:color="auto"/>
      </w:pBdr>
      <w:spacing w:before="100" w:beforeAutospacing="1" w:after="100" w:afterAutospacing="1"/>
      <w:jc w:val="left"/>
      <w:textAlignment w:val="center"/>
    </w:pPr>
    <w:rPr>
      <w:rFonts w:ascii="Arial Narrow" w:hAnsi="Arial Narrow"/>
      <w:sz w:val="40"/>
      <w:szCs w:val="40"/>
      <w:lang w:eastAsia="en-GB"/>
    </w:rPr>
  </w:style>
  <w:style w:type="paragraph" w:customStyle="1" w:styleId="xl142">
    <w:name w:val="xl142"/>
    <w:basedOn w:val="Normal"/>
    <w:rsid w:val="00E44775"/>
    <w:pPr>
      <w:pBdr>
        <w:top w:val="single" w:sz="4" w:space="0" w:color="auto"/>
      </w:pBdr>
      <w:spacing w:before="100" w:beforeAutospacing="1" w:after="100" w:afterAutospacing="1"/>
      <w:jc w:val="center"/>
      <w:textAlignment w:val="center"/>
    </w:pPr>
    <w:rPr>
      <w:rFonts w:ascii="Arial Narrow" w:hAnsi="Arial Narrow"/>
      <w:sz w:val="40"/>
      <w:szCs w:val="40"/>
      <w:lang w:eastAsia="en-GB"/>
    </w:rPr>
  </w:style>
  <w:style w:type="paragraph" w:customStyle="1" w:styleId="xl143">
    <w:name w:val="xl143"/>
    <w:basedOn w:val="Normal"/>
    <w:rsid w:val="00E44775"/>
    <w:pPr>
      <w:pBdr>
        <w:top w:val="single" w:sz="4" w:space="0" w:color="auto"/>
      </w:pBdr>
      <w:spacing w:before="100" w:beforeAutospacing="1" w:after="100" w:afterAutospacing="1"/>
      <w:jc w:val="center"/>
      <w:textAlignment w:val="center"/>
    </w:pPr>
    <w:rPr>
      <w:rFonts w:ascii="Arial Narrow" w:hAnsi="Arial Narrow"/>
      <w:sz w:val="40"/>
      <w:szCs w:val="40"/>
      <w:lang w:eastAsia="en-GB"/>
    </w:rPr>
  </w:style>
  <w:style w:type="paragraph" w:customStyle="1" w:styleId="xl144">
    <w:name w:val="xl144"/>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45">
    <w:name w:val="xl145"/>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46">
    <w:name w:val="xl146"/>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47">
    <w:name w:val="xl147"/>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48">
    <w:name w:val="xl148"/>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49">
    <w:name w:val="xl149"/>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50">
    <w:name w:val="xl150"/>
    <w:basedOn w:val="Normal"/>
    <w:rsid w:val="00E44775"/>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sz w:val="40"/>
      <w:szCs w:val="40"/>
      <w:lang w:eastAsia="en-GB"/>
    </w:rPr>
  </w:style>
  <w:style w:type="paragraph" w:customStyle="1" w:styleId="xl151">
    <w:name w:val="xl151"/>
    <w:basedOn w:val="Normal"/>
    <w:rsid w:val="00E44775"/>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sz w:val="40"/>
      <w:szCs w:val="40"/>
      <w:lang w:eastAsia="en-GB"/>
    </w:rPr>
  </w:style>
  <w:style w:type="paragraph" w:customStyle="1" w:styleId="xl152">
    <w:name w:val="xl152"/>
    <w:basedOn w:val="Normal"/>
    <w:rsid w:val="00E44775"/>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sz w:val="40"/>
      <w:szCs w:val="40"/>
      <w:lang w:eastAsia="en-GB"/>
    </w:rPr>
  </w:style>
  <w:style w:type="paragraph" w:customStyle="1" w:styleId="xl153">
    <w:name w:val="xl153"/>
    <w:basedOn w:val="Normal"/>
    <w:rsid w:val="00E44775"/>
    <w:pPr>
      <w:pBdr>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54">
    <w:name w:val="xl154"/>
    <w:basedOn w:val="Normal"/>
    <w:rsid w:val="00E44775"/>
    <w:pPr>
      <w:pBdr>
        <w:top w:val="single" w:sz="4" w:space="0" w:color="auto"/>
      </w:pBdr>
      <w:spacing w:before="100" w:beforeAutospacing="1" w:after="100" w:afterAutospacing="1"/>
      <w:jc w:val="center"/>
    </w:pPr>
    <w:rPr>
      <w:rFonts w:ascii="Arial Narrow" w:hAnsi="Arial Narrow"/>
      <w:sz w:val="32"/>
      <w:szCs w:val="32"/>
      <w:lang w:eastAsia="en-GB"/>
    </w:rPr>
  </w:style>
  <w:style w:type="paragraph" w:customStyle="1" w:styleId="xl155">
    <w:name w:val="xl155"/>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56">
    <w:name w:val="xl156"/>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57">
    <w:name w:val="xl157"/>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58">
    <w:name w:val="xl158"/>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59">
    <w:name w:val="xl159"/>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0">
    <w:name w:val="xl160"/>
    <w:basedOn w:val="Normal"/>
    <w:rsid w:val="00E447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40"/>
      <w:szCs w:val="40"/>
      <w:lang w:eastAsia="en-GB"/>
    </w:rPr>
  </w:style>
  <w:style w:type="paragraph" w:customStyle="1" w:styleId="xl161">
    <w:name w:val="xl161"/>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2">
    <w:name w:val="xl162"/>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3">
    <w:name w:val="xl163"/>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4">
    <w:name w:val="xl164"/>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5">
    <w:name w:val="xl165"/>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66">
    <w:name w:val="xl166"/>
    <w:basedOn w:val="Normal"/>
    <w:rsid w:val="00E44775"/>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sz w:val="40"/>
      <w:szCs w:val="40"/>
      <w:lang w:eastAsia="en-GB"/>
    </w:rPr>
  </w:style>
  <w:style w:type="paragraph" w:customStyle="1" w:styleId="xl167">
    <w:name w:val="xl167"/>
    <w:basedOn w:val="Normal"/>
    <w:rsid w:val="00E44775"/>
    <w:pPr>
      <w:pBdr>
        <w:left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sz w:val="40"/>
      <w:szCs w:val="40"/>
      <w:lang w:eastAsia="en-GB"/>
    </w:rPr>
  </w:style>
  <w:style w:type="paragraph" w:customStyle="1" w:styleId="xl168">
    <w:name w:val="xl168"/>
    <w:basedOn w:val="Normal"/>
    <w:rsid w:val="00E44775"/>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sz w:val="40"/>
      <w:szCs w:val="40"/>
      <w:lang w:eastAsia="en-GB"/>
    </w:rPr>
  </w:style>
  <w:style w:type="paragraph" w:customStyle="1" w:styleId="xl169">
    <w:name w:val="xl169"/>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170">
    <w:name w:val="xl170"/>
    <w:basedOn w:val="Normal"/>
    <w:rsid w:val="00E44775"/>
    <w:pPr>
      <w:pBdr>
        <w:left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171">
    <w:name w:val="xl171"/>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Narrow" w:hAnsi="Arial Narrow"/>
      <w:sz w:val="40"/>
      <w:szCs w:val="40"/>
      <w:lang w:eastAsia="en-GB"/>
    </w:rPr>
  </w:style>
  <w:style w:type="paragraph" w:customStyle="1" w:styleId="xl172">
    <w:name w:val="xl172"/>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color w:val="FF0000"/>
      <w:sz w:val="40"/>
      <w:szCs w:val="40"/>
      <w:lang w:eastAsia="en-GB"/>
    </w:rPr>
  </w:style>
  <w:style w:type="paragraph" w:customStyle="1" w:styleId="xl173">
    <w:name w:val="xl173"/>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color w:val="FF0000"/>
      <w:sz w:val="40"/>
      <w:szCs w:val="40"/>
      <w:lang w:eastAsia="en-GB"/>
    </w:rPr>
  </w:style>
  <w:style w:type="paragraph" w:customStyle="1" w:styleId="xl174">
    <w:name w:val="xl174"/>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color w:val="FF0000"/>
      <w:sz w:val="40"/>
      <w:szCs w:val="40"/>
      <w:lang w:eastAsia="en-GB"/>
    </w:rPr>
  </w:style>
  <w:style w:type="paragraph" w:customStyle="1" w:styleId="xl175">
    <w:name w:val="xl175"/>
    <w:basedOn w:val="Normal"/>
    <w:rsid w:val="00E447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b/>
      <w:bCs/>
      <w:sz w:val="40"/>
      <w:szCs w:val="40"/>
      <w:lang w:eastAsia="en-GB"/>
    </w:rPr>
  </w:style>
  <w:style w:type="paragraph" w:customStyle="1" w:styleId="xl176">
    <w:name w:val="xl176"/>
    <w:basedOn w:val="Normal"/>
    <w:rsid w:val="00E447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sz w:val="40"/>
      <w:szCs w:val="40"/>
      <w:lang w:eastAsia="en-GB"/>
    </w:rPr>
  </w:style>
  <w:style w:type="paragraph" w:customStyle="1" w:styleId="xl177">
    <w:name w:val="xl177"/>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b/>
      <w:bCs/>
      <w:sz w:val="40"/>
      <w:szCs w:val="40"/>
      <w:lang w:eastAsia="en-GB"/>
    </w:rPr>
  </w:style>
  <w:style w:type="paragraph" w:customStyle="1" w:styleId="xl178">
    <w:name w:val="xl178"/>
    <w:basedOn w:val="Normal"/>
    <w:rsid w:val="00E44775"/>
    <w:pPr>
      <w:pBdr>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b/>
      <w:bCs/>
      <w:sz w:val="40"/>
      <w:szCs w:val="40"/>
      <w:lang w:eastAsia="en-GB"/>
    </w:rPr>
  </w:style>
  <w:style w:type="paragraph" w:customStyle="1" w:styleId="xl179">
    <w:name w:val="xl179"/>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b/>
      <w:bCs/>
      <w:sz w:val="40"/>
      <w:szCs w:val="40"/>
      <w:lang w:eastAsia="en-GB"/>
    </w:rPr>
  </w:style>
  <w:style w:type="paragraph" w:customStyle="1" w:styleId="xl180">
    <w:name w:val="xl180"/>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81">
    <w:name w:val="xl181"/>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Narrow" w:hAnsi="Arial Narrow"/>
      <w:sz w:val="40"/>
      <w:szCs w:val="40"/>
      <w:lang w:eastAsia="en-GB"/>
    </w:rPr>
  </w:style>
  <w:style w:type="paragraph" w:customStyle="1" w:styleId="xl182">
    <w:name w:val="xl182"/>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83">
    <w:name w:val="xl183"/>
    <w:basedOn w:val="Normal"/>
    <w:rsid w:val="00E44775"/>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40"/>
      <w:szCs w:val="40"/>
      <w:lang w:eastAsia="en-GB"/>
    </w:rPr>
  </w:style>
  <w:style w:type="paragraph" w:customStyle="1" w:styleId="xl184">
    <w:name w:val="xl184"/>
    <w:basedOn w:val="Normal"/>
    <w:rsid w:val="00E44775"/>
    <w:pPr>
      <w:pBdr>
        <w:right w:val="single" w:sz="8"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85">
    <w:name w:val="xl185"/>
    <w:basedOn w:val="Normal"/>
    <w:rsid w:val="00E44775"/>
    <w:pPr>
      <w:pBdr>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paragraph" w:customStyle="1" w:styleId="xl186">
    <w:name w:val="xl186"/>
    <w:basedOn w:val="Normal"/>
    <w:rsid w:val="00E44775"/>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Narrow" w:hAnsi="Arial Narrow"/>
      <w:sz w:val="24"/>
      <w:lang w:eastAsia="en-GB"/>
    </w:rPr>
  </w:style>
  <w:style w:type="paragraph" w:customStyle="1" w:styleId="xl187">
    <w:name w:val="xl187"/>
    <w:basedOn w:val="Normal"/>
    <w:rsid w:val="00E44775"/>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Narrow" w:hAnsi="Arial Narrow"/>
      <w:sz w:val="24"/>
      <w:lang w:eastAsia="en-GB"/>
    </w:rPr>
  </w:style>
  <w:style w:type="paragraph" w:customStyle="1" w:styleId="xl188">
    <w:name w:val="xl188"/>
    <w:basedOn w:val="Normal"/>
    <w:rsid w:val="00E44775"/>
    <w:pPr>
      <w:pBdr>
        <w:top w:val="single" w:sz="4" w:space="0" w:color="auto"/>
        <w:left w:val="single" w:sz="4" w:space="0" w:color="auto"/>
      </w:pBdr>
      <w:shd w:val="clear" w:color="000000" w:fill="FFFFFF"/>
      <w:spacing w:before="100" w:beforeAutospacing="1" w:after="100" w:afterAutospacing="1"/>
      <w:jc w:val="center"/>
      <w:textAlignment w:val="center"/>
    </w:pPr>
    <w:rPr>
      <w:rFonts w:ascii="Arial Narrow" w:hAnsi="Arial Narrow"/>
      <w:b/>
      <w:bCs/>
      <w:sz w:val="40"/>
      <w:szCs w:val="40"/>
      <w:lang w:eastAsia="en-GB"/>
    </w:rPr>
  </w:style>
  <w:style w:type="character" w:styleId="CommentReference">
    <w:name w:val="annotation reference"/>
    <w:basedOn w:val="DefaultParagraphFont"/>
    <w:uiPriority w:val="99"/>
    <w:semiHidden/>
    <w:unhideWhenUsed/>
    <w:rsid w:val="0057116E"/>
    <w:rPr>
      <w:sz w:val="16"/>
      <w:szCs w:val="16"/>
    </w:rPr>
  </w:style>
  <w:style w:type="paragraph" w:styleId="TOC3">
    <w:name w:val="toc 3"/>
    <w:basedOn w:val="Normal"/>
    <w:next w:val="Normal"/>
    <w:autoRedefine/>
    <w:uiPriority w:val="39"/>
    <w:unhideWhenUsed/>
    <w:rsid w:val="00972108"/>
    <w:pPr>
      <w:spacing w:after="100" w:line="256" w:lineRule="auto"/>
    </w:pPr>
    <w:rPr>
      <w:rFonts w:asciiTheme="minorHAnsi" w:eastAsiaTheme="minorHAnsi" w:hAnsiTheme="minorHAnsi" w:cstheme="minorBidi"/>
      <w:bCs/>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1.xml"/><Relationship Id="rId21" Type="http://schemas.openxmlformats.org/officeDocument/2006/relationships/image" Target="media/image12.svg"/><Relationship Id="rId34" Type="http://schemas.openxmlformats.org/officeDocument/2006/relationships/image" Target="media/image22.png"/><Relationship Id="rId42" Type="http://schemas.openxmlformats.org/officeDocument/2006/relationships/footer" Target="footer3.xml"/><Relationship Id="rId47" Type="http://schemas.openxmlformats.org/officeDocument/2006/relationships/hyperlink" Target="https://intranet.undp.org/global/documents/ppm/Supplemental.pdf" TargetMode="External"/><Relationship Id="rId50" Type="http://schemas.openxmlformats.org/officeDocument/2006/relationships/hyperlink" Target="https://intranet.undp.org/global/documents/ppm/FINAL%20Risk%20Log%20Deliverable%20Description.doc" TargetMode="External"/><Relationship Id="rId55" Type="http://schemas.openxmlformats.org/officeDocument/2006/relationships/customXml" Target="../customXml/item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svg"/><Relationship Id="rId11" Type="http://schemas.openxmlformats.org/officeDocument/2006/relationships/image" Target="media/image2.png"/><Relationship Id="rId24" Type="http://schemas.openxmlformats.org/officeDocument/2006/relationships/image" Target="media/image15.png"/><Relationship Id="rId32" Type="http://schemas.microsoft.com/office/2016/09/relationships/commentsIds" Target="commentsIds.xml"/><Relationship Id="rId37" Type="http://schemas.openxmlformats.org/officeDocument/2006/relationships/hyperlink" Target="https://popp.undp.org/SitePages/POPPBSUnit.aspx?TermID=1c019435-9793-447e-8959-0b32d23bf3d5&amp;Menu=BusinessUnit" TargetMode="External"/><Relationship Id="rId40" Type="http://schemas.openxmlformats.org/officeDocument/2006/relationships/footer" Target="footer2.xml"/><Relationship Id="rId45" Type="http://schemas.openxmlformats.org/officeDocument/2006/relationships/hyperlink" Target="http://intra.undp.org/bdp/archive-programming-manual/docs/reference-centre/chapter6/sbaa.pdf" TargetMode="External"/><Relationship Id="rId53" Type="http://schemas.microsoft.com/office/2011/relationships/people" Target="peop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microsoft.com/office/2011/relationships/commentsExtended" Target="commentsExtended.xml"/><Relationship Id="rId44" Type="http://schemas.openxmlformats.org/officeDocument/2006/relationships/hyperlink" Target="http://intra.undp.org/bdp/archive-programming-manual/docs/reference-centre/chapter6/sbaa.pdf"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comments" Target="comments.xml"/><Relationship Id="rId35" Type="http://schemas.openxmlformats.org/officeDocument/2006/relationships/image" Target="media/image23.png"/><Relationship Id="rId43" Type="http://schemas.openxmlformats.org/officeDocument/2006/relationships/header" Target="header3.xml"/><Relationship Id="rId48" Type="http://schemas.openxmlformats.org/officeDocument/2006/relationships/hyperlink" Target="http://www.un.org/sc/committees/1267/aq_sanctions_list.shtml" TargetMode="External"/><Relationship Id="rId8" Type="http://schemas.openxmlformats.org/officeDocument/2006/relationships/footnotes" Target="footnotes.xml"/><Relationship Id="rId51" Type="http://schemas.openxmlformats.org/officeDocument/2006/relationships/header" Target="header4.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1.png"/><Relationship Id="rId38" Type="http://schemas.openxmlformats.org/officeDocument/2006/relationships/header" Target="header1.xml"/><Relationship Id="rId46" Type="http://schemas.openxmlformats.org/officeDocument/2006/relationships/hyperlink" Target="https://intranet.undp.org/global/documents/ppm/Supplemental.pdf" TargetMode="External"/><Relationship Id="rId20" Type="http://schemas.openxmlformats.org/officeDocument/2006/relationships/image" Target="media/image11.png"/><Relationship Id="rId41" Type="http://schemas.openxmlformats.org/officeDocument/2006/relationships/header" Target="header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hyperlink" Target="https://popp.undp.org/SitePages/POPPRoot.aspx" TargetMode="External"/><Relationship Id="rId49" Type="http://schemas.openxmlformats.org/officeDocument/2006/relationships/hyperlink" Target="https://intranet.undp.org/global/documents/ppm/FINAL_Risk_Log_Template.do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2025-12-31T05:00:00+00:00</DocCoverageEndDate>
    <FunctionalArea xmlns="d9cf0e28-81d2-4dc7-8b10-820d80ed680d">Programme and Project</FunctionalArea>
    <FileNameDescription xmlns="d9cf0e28-81d2-4dc7-8b10-820d80ed680d" xsi:nil="true"/>
    <ProjectNumber xmlns="d9cf0e28-81d2-4dc7-8b10-820d80ed680d">00124856</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MOZ</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2020-01-01T05:00:00+00:00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86C461-DA42-43CC-8A19-99FF147870B1}">
  <ds:schemaRefs>
    <ds:schemaRef ds:uri="http://schemas.microsoft.com/sharepoint/v3/contenttype/forms"/>
  </ds:schemaRefs>
</ds:datastoreItem>
</file>

<file path=customXml/itemProps2.xml><?xml version="1.0" encoding="utf-8"?>
<ds:datastoreItem xmlns:ds="http://schemas.openxmlformats.org/officeDocument/2006/customXml" ds:itemID="{1A5DAD4D-4B97-4A83-874E-47C02520343D}">
  <ds:schemaRefs>
    <ds:schemaRef ds:uri="http://purl.org/dc/elements/1.1/"/>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a8c445a1-7869-4a2d-b5db-64fb1dd9742d"/>
  </ds:schemaRefs>
</ds:datastoreItem>
</file>

<file path=customXml/itemProps3.xml><?xml version="1.0" encoding="utf-8"?>
<ds:datastoreItem xmlns:ds="http://schemas.openxmlformats.org/officeDocument/2006/customXml" ds:itemID="{B376BC7B-D343-43E8-B25E-315B40CCFC67}"/>
</file>

<file path=customXml/itemProps4.xml><?xml version="1.0" encoding="utf-8"?>
<ds:datastoreItem xmlns:ds="http://schemas.openxmlformats.org/officeDocument/2006/customXml" ds:itemID="{7D3EE1ED-A517-4CA0-B305-ACC92CAA7CC4}"/>
</file>

<file path=customXml/itemProps5.xml><?xml version="1.0" encoding="utf-8"?>
<ds:datastoreItem xmlns:ds="http://schemas.openxmlformats.org/officeDocument/2006/customXml" ds:itemID="{8136A39C-A492-41F9-9DE5-A26F786A64AD}"/>
</file>

<file path=docProps/app.xml><?xml version="1.0" encoding="utf-8"?>
<Properties xmlns="http://schemas.openxmlformats.org/officeDocument/2006/extended-properties" xmlns:vt="http://schemas.openxmlformats.org/officeDocument/2006/docPropsVTypes">
  <Template>Normal</Template>
  <TotalTime>0</TotalTime>
  <Pages>44</Pages>
  <Words>17923</Words>
  <Characters>102166</Characters>
  <Application>Microsoft Office Word</Application>
  <DocSecurity>0</DocSecurity>
  <Lines>851</Lines>
  <Paragraphs>239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dc:title>
  <dc:subject/>
  <dc:creator>Farrukh Moriani</dc:creator>
  <cp:keywords/>
  <dc:description/>
  <cp:lastModifiedBy>Teresa Matavele</cp:lastModifiedBy>
  <cp:revision>2</cp:revision>
  <dcterms:created xsi:type="dcterms:W3CDTF">2019-12-19T08:49:00Z</dcterms:created>
  <dcterms:modified xsi:type="dcterms:W3CDTF">2019-12-19T08:49:00Z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169;#MOZ|f85a78f5-e1e2-4f46-95ae-3fd5efdc2f7a</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
  </property>
  <property fmtid="{D5CDD505-2E9C-101B-9397-08002B2CF9AE}" pid="13" name="_dlc_DocIdItemGuid">
    <vt:lpwstr>176de340-f773-4217-a9b9-25256c7453e4</vt:lpwstr>
  </property>
  <property fmtid="{D5CDD505-2E9C-101B-9397-08002B2CF9AE}" pid="14" name="Order">
    <vt:r8>11625300</vt:r8>
  </property>
  <property fmtid="{D5CDD505-2E9C-101B-9397-08002B2CF9AE}" pid="15" name="_ExtendedDescription">
    <vt:lpwstr/>
  </property>
  <property fmtid="{D5CDD505-2E9C-101B-9397-08002B2CF9AE}" pid="16" name="MediaServiceImageTags">
    <vt:lpwstr/>
  </property>
</Properties>
</file>